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7EF" w:rsidRDefault="00A427EF">
      <w:pPr>
        <w:pStyle w:val="ConsPlusTitle"/>
        <w:jc w:val="center"/>
        <w:outlineLvl w:val="0"/>
      </w:pPr>
      <w:bookmarkStart w:id="0" w:name="_GoBack"/>
      <w:bookmarkEnd w:id="0"/>
      <w:r>
        <w:t>ПРАВИТЕЛЬСТВО КАЛУЖСКОЙ ОБЛАСТИ</w:t>
      </w:r>
    </w:p>
    <w:p w:rsidR="00A427EF" w:rsidRDefault="00A427EF">
      <w:pPr>
        <w:pStyle w:val="ConsPlusTitle"/>
        <w:jc w:val="center"/>
      </w:pPr>
    </w:p>
    <w:p w:rsidR="00A427EF" w:rsidRDefault="00A427EF">
      <w:pPr>
        <w:pStyle w:val="ConsPlusTitle"/>
        <w:jc w:val="center"/>
      </w:pPr>
      <w:r>
        <w:t>ПОСТАНОВЛЕНИЕ</w:t>
      </w:r>
    </w:p>
    <w:p w:rsidR="00A427EF" w:rsidRDefault="00A427EF">
      <w:pPr>
        <w:pStyle w:val="ConsPlusTitle"/>
        <w:jc w:val="center"/>
      </w:pPr>
      <w:r>
        <w:t>от 5 декабря 2013 г. N 654</w:t>
      </w:r>
    </w:p>
    <w:p w:rsidR="00A427EF" w:rsidRDefault="00A427EF">
      <w:pPr>
        <w:pStyle w:val="ConsPlusTitle"/>
        <w:jc w:val="center"/>
      </w:pPr>
    </w:p>
    <w:p w:rsidR="00A427EF" w:rsidRDefault="00A427EF">
      <w:pPr>
        <w:pStyle w:val="ConsPlusTitle"/>
        <w:jc w:val="center"/>
      </w:pPr>
      <w:r>
        <w:t>ОБ УТВЕРЖДЕНИИ ГОСУДАРСТВЕННОЙ ПРОГРАММЫ КАЛУЖСКОЙ ОБЛАСТИ</w:t>
      </w:r>
    </w:p>
    <w:p w:rsidR="00A427EF" w:rsidRDefault="00A427EF">
      <w:pPr>
        <w:pStyle w:val="ConsPlusTitle"/>
        <w:jc w:val="center"/>
      </w:pPr>
      <w:r>
        <w:t>"РАЗВИТИЕ СЕЛЬСКОГО ХОЗЯЙСТВА И РЕГУЛИРОВАНИЯ РЫНКОВ</w:t>
      </w:r>
    </w:p>
    <w:p w:rsidR="00A427EF" w:rsidRDefault="00A427EF">
      <w:pPr>
        <w:pStyle w:val="ConsPlusTitle"/>
        <w:jc w:val="center"/>
      </w:pPr>
      <w:r>
        <w:t>СЕЛЬСКОХОЗЯЙСТВЕННОЙ ПРОДУКЦИИ, СЫРЬЯ И ПРОДОВОЛЬСТВИЯ</w:t>
      </w:r>
    </w:p>
    <w:p w:rsidR="00A427EF" w:rsidRDefault="00A427EF">
      <w:pPr>
        <w:pStyle w:val="ConsPlusTitle"/>
        <w:jc w:val="center"/>
      </w:pPr>
      <w:r>
        <w:t>В КАЛУЖСКОЙ ОБЛАСТИ"</w:t>
      </w:r>
    </w:p>
    <w:p w:rsidR="00A427EF" w:rsidRDefault="00A427E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427EF">
        <w:trPr>
          <w:jc w:val="center"/>
        </w:trPr>
        <w:tc>
          <w:tcPr>
            <w:tcW w:w="9294" w:type="dxa"/>
            <w:tcBorders>
              <w:top w:val="nil"/>
              <w:left w:val="single" w:sz="24" w:space="0" w:color="CED3F1"/>
              <w:bottom w:val="nil"/>
              <w:right w:val="single" w:sz="24" w:space="0" w:color="F4F3F8"/>
            </w:tcBorders>
            <w:shd w:val="clear" w:color="auto" w:fill="F4F3F8"/>
          </w:tcPr>
          <w:p w:rsidR="00A427EF" w:rsidRDefault="00A427EF">
            <w:pPr>
              <w:pStyle w:val="ConsPlusNormal"/>
              <w:jc w:val="center"/>
            </w:pPr>
            <w:r>
              <w:rPr>
                <w:color w:val="392C69"/>
              </w:rPr>
              <w:t>Список изменяющих документов</w:t>
            </w:r>
          </w:p>
          <w:p w:rsidR="00A427EF" w:rsidRDefault="00A427EF">
            <w:pPr>
              <w:pStyle w:val="ConsPlusNormal"/>
              <w:jc w:val="center"/>
            </w:pPr>
            <w:proofErr w:type="gramStart"/>
            <w:r>
              <w:rPr>
                <w:color w:val="392C69"/>
              </w:rPr>
              <w:t>(в ред. Постановлений Правительства Калужской области</w:t>
            </w:r>
            <w:proofErr w:type="gramEnd"/>
          </w:p>
          <w:p w:rsidR="00A427EF" w:rsidRDefault="00A427EF">
            <w:pPr>
              <w:pStyle w:val="ConsPlusNormal"/>
              <w:jc w:val="center"/>
            </w:pPr>
            <w:r>
              <w:rPr>
                <w:color w:val="392C69"/>
              </w:rPr>
              <w:t xml:space="preserve">от 06.02.2014 </w:t>
            </w:r>
            <w:hyperlink r:id="rId5" w:history="1">
              <w:r>
                <w:rPr>
                  <w:color w:val="0000FF"/>
                </w:rPr>
                <w:t>N 80</w:t>
              </w:r>
            </w:hyperlink>
            <w:r>
              <w:rPr>
                <w:color w:val="392C69"/>
              </w:rPr>
              <w:t xml:space="preserve">, от 07.04.2014 </w:t>
            </w:r>
            <w:hyperlink r:id="rId6" w:history="1">
              <w:r>
                <w:rPr>
                  <w:color w:val="0000FF"/>
                </w:rPr>
                <w:t>N 222</w:t>
              </w:r>
            </w:hyperlink>
            <w:r>
              <w:rPr>
                <w:color w:val="392C69"/>
              </w:rPr>
              <w:t xml:space="preserve">, от 20.06.2014 </w:t>
            </w:r>
            <w:hyperlink r:id="rId7" w:history="1">
              <w:r>
                <w:rPr>
                  <w:color w:val="0000FF"/>
                </w:rPr>
                <w:t>N 359</w:t>
              </w:r>
            </w:hyperlink>
            <w:r>
              <w:rPr>
                <w:color w:val="392C69"/>
              </w:rPr>
              <w:t>,</w:t>
            </w:r>
          </w:p>
          <w:p w:rsidR="00A427EF" w:rsidRDefault="00A427EF">
            <w:pPr>
              <w:pStyle w:val="ConsPlusNormal"/>
              <w:jc w:val="center"/>
            </w:pPr>
            <w:r>
              <w:rPr>
                <w:color w:val="392C69"/>
              </w:rPr>
              <w:t xml:space="preserve">от 17.11.2014 </w:t>
            </w:r>
            <w:hyperlink r:id="rId8" w:history="1">
              <w:r>
                <w:rPr>
                  <w:color w:val="0000FF"/>
                </w:rPr>
                <w:t>N 674</w:t>
              </w:r>
            </w:hyperlink>
            <w:r>
              <w:rPr>
                <w:color w:val="392C69"/>
              </w:rPr>
              <w:t xml:space="preserve">, от 22.12.2014 </w:t>
            </w:r>
            <w:hyperlink r:id="rId9" w:history="1">
              <w:r>
                <w:rPr>
                  <w:color w:val="0000FF"/>
                </w:rPr>
                <w:t>N 766</w:t>
              </w:r>
            </w:hyperlink>
            <w:r>
              <w:rPr>
                <w:color w:val="392C69"/>
              </w:rPr>
              <w:t xml:space="preserve">, от 02.02.2015 </w:t>
            </w:r>
            <w:hyperlink r:id="rId10" w:history="1">
              <w:r>
                <w:rPr>
                  <w:color w:val="0000FF"/>
                </w:rPr>
                <w:t>N 68</w:t>
              </w:r>
            </w:hyperlink>
            <w:r>
              <w:rPr>
                <w:color w:val="392C69"/>
              </w:rPr>
              <w:t>,</w:t>
            </w:r>
          </w:p>
          <w:p w:rsidR="00A427EF" w:rsidRDefault="00A427EF">
            <w:pPr>
              <w:pStyle w:val="ConsPlusNormal"/>
              <w:jc w:val="center"/>
            </w:pPr>
            <w:r>
              <w:rPr>
                <w:color w:val="392C69"/>
              </w:rPr>
              <w:t xml:space="preserve">от 16.04.2015 </w:t>
            </w:r>
            <w:hyperlink r:id="rId11" w:history="1">
              <w:r>
                <w:rPr>
                  <w:color w:val="0000FF"/>
                </w:rPr>
                <w:t>N 198</w:t>
              </w:r>
            </w:hyperlink>
            <w:r>
              <w:rPr>
                <w:color w:val="392C69"/>
              </w:rPr>
              <w:t xml:space="preserve">, от 19.06.2015 </w:t>
            </w:r>
            <w:hyperlink r:id="rId12" w:history="1">
              <w:r>
                <w:rPr>
                  <w:color w:val="0000FF"/>
                </w:rPr>
                <w:t>N 327</w:t>
              </w:r>
            </w:hyperlink>
            <w:r>
              <w:rPr>
                <w:color w:val="392C69"/>
              </w:rPr>
              <w:t xml:space="preserve">, от 12.08.2015 </w:t>
            </w:r>
            <w:hyperlink r:id="rId13" w:history="1">
              <w:r>
                <w:rPr>
                  <w:color w:val="0000FF"/>
                </w:rPr>
                <w:t>N 464</w:t>
              </w:r>
            </w:hyperlink>
            <w:r>
              <w:rPr>
                <w:color w:val="392C69"/>
              </w:rPr>
              <w:t>,</w:t>
            </w:r>
          </w:p>
          <w:p w:rsidR="00A427EF" w:rsidRDefault="00A427EF">
            <w:pPr>
              <w:pStyle w:val="ConsPlusNormal"/>
              <w:jc w:val="center"/>
            </w:pPr>
            <w:r>
              <w:rPr>
                <w:color w:val="392C69"/>
              </w:rPr>
              <w:t xml:space="preserve">от 03.02.2016 </w:t>
            </w:r>
            <w:hyperlink r:id="rId14" w:history="1">
              <w:r>
                <w:rPr>
                  <w:color w:val="0000FF"/>
                </w:rPr>
                <w:t>N 68</w:t>
              </w:r>
            </w:hyperlink>
            <w:r>
              <w:rPr>
                <w:color w:val="392C69"/>
              </w:rPr>
              <w:t xml:space="preserve">, от 18.03.2016 </w:t>
            </w:r>
            <w:hyperlink r:id="rId15" w:history="1">
              <w:r>
                <w:rPr>
                  <w:color w:val="0000FF"/>
                </w:rPr>
                <w:t>N 180</w:t>
              </w:r>
            </w:hyperlink>
            <w:r>
              <w:rPr>
                <w:color w:val="392C69"/>
              </w:rPr>
              <w:t xml:space="preserve">, от 22.07.2016 </w:t>
            </w:r>
            <w:hyperlink r:id="rId16" w:history="1">
              <w:r>
                <w:rPr>
                  <w:color w:val="0000FF"/>
                </w:rPr>
                <w:t>N 402</w:t>
              </w:r>
            </w:hyperlink>
            <w:r>
              <w:rPr>
                <w:color w:val="392C69"/>
              </w:rPr>
              <w:t>,</w:t>
            </w:r>
          </w:p>
          <w:p w:rsidR="00A427EF" w:rsidRDefault="00A427EF">
            <w:pPr>
              <w:pStyle w:val="ConsPlusNormal"/>
              <w:jc w:val="center"/>
            </w:pPr>
            <w:r>
              <w:rPr>
                <w:color w:val="392C69"/>
              </w:rPr>
              <w:t xml:space="preserve">от 01.09.2016 </w:t>
            </w:r>
            <w:hyperlink r:id="rId17" w:history="1">
              <w:r>
                <w:rPr>
                  <w:color w:val="0000FF"/>
                </w:rPr>
                <w:t>N 468</w:t>
              </w:r>
            </w:hyperlink>
            <w:r>
              <w:rPr>
                <w:color w:val="392C69"/>
              </w:rPr>
              <w:t xml:space="preserve">, от 20.10.2016 </w:t>
            </w:r>
            <w:hyperlink r:id="rId18" w:history="1">
              <w:r>
                <w:rPr>
                  <w:color w:val="0000FF"/>
                </w:rPr>
                <w:t>N 569</w:t>
              </w:r>
            </w:hyperlink>
            <w:r>
              <w:rPr>
                <w:color w:val="392C69"/>
              </w:rPr>
              <w:t xml:space="preserve">, от 20.03.2017 </w:t>
            </w:r>
            <w:hyperlink r:id="rId19" w:history="1">
              <w:r>
                <w:rPr>
                  <w:color w:val="0000FF"/>
                </w:rPr>
                <w:t>N 135</w:t>
              </w:r>
            </w:hyperlink>
            <w:r>
              <w:rPr>
                <w:color w:val="392C69"/>
              </w:rPr>
              <w:t>,</w:t>
            </w:r>
          </w:p>
          <w:p w:rsidR="00A427EF" w:rsidRDefault="00A427EF">
            <w:pPr>
              <w:pStyle w:val="ConsPlusNormal"/>
              <w:jc w:val="center"/>
            </w:pPr>
            <w:r>
              <w:rPr>
                <w:color w:val="392C69"/>
              </w:rPr>
              <w:t xml:space="preserve">от 16.05.2017 </w:t>
            </w:r>
            <w:hyperlink r:id="rId20" w:history="1">
              <w:r>
                <w:rPr>
                  <w:color w:val="0000FF"/>
                </w:rPr>
                <w:t>N 298</w:t>
              </w:r>
            </w:hyperlink>
            <w:r>
              <w:rPr>
                <w:color w:val="392C69"/>
              </w:rPr>
              <w:t xml:space="preserve">, от 15.06.2017 </w:t>
            </w:r>
            <w:hyperlink r:id="rId21" w:history="1">
              <w:r>
                <w:rPr>
                  <w:color w:val="0000FF"/>
                </w:rPr>
                <w:t>N 360</w:t>
              </w:r>
            </w:hyperlink>
            <w:r>
              <w:rPr>
                <w:color w:val="392C69"/>
              </w:rPr>
              <w:t xml:space="preserve">, от 27.11.2017 </w:t>
            </w:r>
            <w:hyperlink r:id="rId22" w:history="1">
              <w:r>
                <w:rPr>
                  <w:color w:val="0000FF"/>
                </w:rPr>
                <w:t>N 684</w:t>
              </w:r>
            </w:hyperlink>
            <w:r>
              <w:rPr>
                <w:color w:val="392C69"/>
              </w:rPr>
              <w:t>,</w:t>
            </w:r>
          </w:p>
          <w:p w:rsidR="00A427EF" w:rsidRDefault="00A427EF">
            <w:pPr>
              <w:pStyle w:val="ConsPlusNormal"/>
              <w:jc w:val="center"/>
            </w:pPr>
            <w:r>
              <w:rPr>
                <w:color w:val="392C69"/>
              </w:rPr>
              <w:t xml:space="preserve">от 19.03.2018 </w:t>
            </w:r>
            <w:hyperlink r:id="rId23" w:history="1">
              <w:r>
                <w:rPr>
                  <w:color w:val="0000FF"/>
                </w:rPr>
                <w:t>N 156</w:t>
              </w:r>
            </w:hyperlink>
            <w:r>
              <w:rPr>
                <w:color w:val="392C69"/>
              </w:rPr>
              <w:t xml:space="preserve">, от 19.06.2018 </w:t>
            </w:r>
            <w:hyperlink r:id="rId24" w:history="1">
              <w:r>
                <w:rPr>
                  <w:color w:val="0000FF"/>
                </w:rPr>
                <w:t>N 361</w:t>
              </w:r>
            </w:hyperlink>
            <w:r>
              <w:rPr>
                <w:color w:val="392C69"/>
              </w:rPr>
              <w:t xml:space="preserve">, от 20.08.2018 </w:t>
            </w:r>
            <w:hyperlink r:id="rId25" w:history="1">
              <w:r>
                <w:rPr>
                  <w:color w:val="0000FF"/>
                </w:rPr>
                <w:t>N 500</w:t>
              </w:r>
            </w:hyperlink>
            <w:r>
              <w:rPr>
                <w:color w:val="392C69"/>
              </w:rPr>
              <w:t>,</w:t>
            </w:r>
          </w:p>
          <w:p w:rsidR="00A427EF" w:rsidRDefault="00A427EF">
            <w:pPr>
              <w:pStyle w:val="ConsPlusNormal"/>
              <w:jc w:val="center"/>
            </w:pPr>
            <w:r>
              <w:rPr>
                <w:color w:val="392C69"/>
              </w:rPr>
              <w:t xml:space="preserve">от 18.10.2018 </w:t>
            </w:r>
            <w:hyperlink r:id="rId26" w:history="1">
              <w:r>
                <w:rPr>
                  <w:color w:val="0000FF"/>
                </w:rPr>
                <w:t>N 648</w:t>
              </w:r>
            </w:hyperlink>
            <w:r>
              <w:rPr>
                <w:color w:val="392C69"/>
              </w:rPr>
              <w:t xml:space="preserve">, от 10.12.2018 </w:t>
            </w:r>
            <w:hyperlink r:id="rId27" w:history="1">
              <w:r>
                <w:rPr>
                  <w:color w:val="0000FF"/>
                </w:rPr>
                <w:t>N 748</w:t>
              </w:r>
            </w:hyperlink>
            <w:r>
              <w:rPr>
                <w:color w:val="392C69"/>
              </w:rPr>
              <w:t xml:space="preserve">, от 29.12.2018 </w:t>
            </w:r>
            <w:hyperlink r:id="rId28" w:history="1">
              <w:r>
                <w:rPr>
                  <w:color w:val="0000FF"/>
                </w:rPr>
                <w:t>N 844</w:t>
              </w:r>
            </w:hyperlink>
            <w:r>
              <w:rPr>
                <w:color w:val="392C69"/>
              </w:rPr>
              <w:t>)</w:t>
            </w:r>
          </w:p>
        </w:tc>
      </w:tr>
    </w:tbl>
    <w:p w:rsidR="00A427EF" w:rsidRDefault="00A427EF">
      <w:pPr>
        <w:pStyle w:val="ConsPlusNormal"/>
        <w:jc w:val="both"/>
      </w:pPr>
    </w:p>
    <w:p w:rsidR="00A427EF" w:rsidRDefault="00A427EF">
      <w:pPr>
        <w:pStyle w:val="ConsPlusNormal"/>
        <w:ind w:firstLine="540"/>
        <w:jc w:val="both"/>
      </w:pPr>
      <w:r>
        <w:t xml:space="preserve">В целях реализации Федерального </w:t>
      </w:r>
      <w:hyperlink r:id="rId29" w:history="1">
        <w:r>
          <w:rPr>
            <w:color w:val="0000FF"/>
          </w:rPr>
          <w:t>закона</w:t>
        </w:r>
      </w:hyperlink>
      <w:r>
        <w:t xml:space="preserve"> от 29.12.2006 N 264-ФЗ "О развитии сельского хозяйства" и в соответствии с </w:t>
      </w:r>
      <w:hyperlink r:id="rId30" w:history="1">
        <w:r>
          <w:rPr>
            <w:color w:val="0000FF"/>
          </w:rPr>
          <w:t>постановлением</w:t>
        </w:r>
      </w:hyperlink>
      <w:r>
        <w:t xml:space="preserve"> Правительства Российской Федерации от 14.07.2012 N 717 "О Государственной программе развития сельского хозяйства и регулирования рынков сельскохозяйственной продукции, сырья и продовольствия на 2013 - 2020 годы" Правительство Калужской области</w:t>
      </w:r>
    </w:p>
    <w:p w:rsidR="00A427EF" w:rsidRDefault="00A427EF">
      <w:pPr>
        <w:pStyle w:val="ConsPlusNormal"/>
        <w:spacing w:before="220"/>
        <w:ind w:firstLine="540"/>
        <w:jc w:val="both"/>
      </w:pPr>
      <w:r>
        <w:t>ПОСТАНОВЛЯЕТ:</w:t>
      </w:r>
    </w:p>
    <w:p w:rsidR="00A427EF" w:rsidRDefault="00A427EF">
      <w:pPr>
        <w:pStyle w:val="ConsPlusNormal"/>
        <w:jc w:val="both"/>
      </w:pPr>
    </w:p>
    <w:p w:rsidR="00A427EF" w:rsidRDefault="00A427EF">
      <w:pPr>
        <w:pStyle w:val="ConsPlusNormal"/>
        <w:ind w:firstLine="540"/>
        <w:jc w:val="both"/>
      </w:pPr>
      <w:r>
        <w:t xml:space="preserve">1. Утвердить государственную </w:t>
      </w:r>
      <w:hyperlink w:anchor="P39" w:history="1">
        <w:r>
          <w:rPr>
            <w:color w:val="0000FF"/>
          </w:rPr>
          <w:t>программу</w:t>
        </w:r>
      </w:hyperlink>
      <w:r>
        <w:t xml:space="preserve"> Калужской области "Развитие сельского хозяйства и регулирования рынков сельскохозяйственной продукции, сырья и продовольствия в Калужской области" (прилагается).</w:t>
      </w:r>
    </w:p>
    <w:p w:rsidR="00A427EF" w:rsidRDefault="00A427EF">
      <w:pPr>
        <w:pStyle w:val="ConsPlusNormal"/>
        <w:spacing w:before="220"/>
        <w:ind w:firstLine="540"/>
        <w:jc w:val="both"/>
      </w:pPr>
      <w:r>
        <w:t>2. Рекомендовать администрациям муниципальных районов и городских округов Калужской области разработать и утвердить комплексные программы по развитию сельского хозяйства и рынков сельскохозяйственной продукции в муниципальных образованиях на 2014 - 2020 годы.</w:t>
      </w:r>
    </w:p>
    <w:p w:rsidR="00A427EF" w:rsidRDefault="00A427EF">
      <w:pPr>
        <w:pStyle w:val="ConsPlusNormal"/>
        <w:jc w:val="both"/>
      </w:pPr>
    </w:p>
    <w:p w:rsidR="00A427EF" w:rsidRDefault="00A427EF">
      <w:pPr>
        <w:pStyle w:val="ConsPlusNormal"/>
        <w:jc w:val="right"/>
      </w:pPr>
      <w:r>
        <w:t>Губернатор Калужской области</w:t>
      </w:r>
    </w:p>
    <w:p w:rsidR="00A427EF" w:rsidRDefault="00A427EF">
      <w:pPr>
        <w:pStyle w:val="ConsPlusNormal"/>
        <w:jc w:val="right"/>
      </w:pPr>
      <w:proofErr w:type="spellStart"/>
      <w:r>
        <w:t>А.Д.Артамонов</w:t>
      </w:r>
      <w:proofErr w:type="spellEnd"/>
    </w:p>
    <w:p w:rsidR="00A427EF" w:rsidRDefault="00A427EF">
      <w:pPr>
        <w:pStyle w:val="ConsPlusNormal"/>
        <w:jc w:val="both"/>
      </w:pPr>
    </w:p>
    <w:p w:rsidR="00A427EF" w:rsidRDefault="00A427EF">
      <w:pPr>
        <w:pStyle w:val="ConsPlusNormal"/>
        <w:jc w:val="both"/>
      </w:pPr>
    </w:p>
    <w:p w:rsidR="00A427EF" w:rsidRDefault="00A427EF">
      <w:pPr>
        <w:pStyle w:val="ConsPlusNormal"/>
        <w:jc w:val="both"/>
      </w:pPr>
    </w:p>
    <w:p w:rsidR="00A427EF" w:rsidRDefault="00A427EF">
      <w:pPr>
        <w:pStyle w:val="ConsPlusNormal"/>
        <w:jc w:val="both"/>
      </w:pPr>
    </w:p>
    <w:p w:rsidR="00A427EF" w:rsidRDefault="00A427EF">
      <w:pPr>
        <w:pStyle w:val="ConsPlusNormal"/>
        <w:jc w:val="both"/>
      </w:pPr>
    </w:p>
    <w:p w:rsidR="00A427EF" w:rsidRDefault="00A427EF">
      <w:pPr>
        <w:pStyle w:val="ConsPlusNormal"/>
        <w:jc w:val="right"/>
        <w:outlineLvl w:val="0"/>
      </w:pPr>
      <w:r>
        <w:t>Приложение</w:t>
      </w:r>
    </w:p>
    <w:p w:rsidR="00A427EF" w:rsidRDefault="00A427EF">
      <w:pPr>
        <w:pStyle w:val="ConsPlusNormal"/>
        <w:jc w:val="right"/>
      </w:pPr>
      <w:r>
        <w:t>к Постановлению</w:t>
      </w:r>
    </w:p>
    <w:p w:rsidR="00A427EF" w:rsidRDefault="00A427EF">
      <w:pPr>
        <w:pStyle w:val="ConsPlusNormal"/>
        <w:jc w:val="right"/>
      </w:pPr>
      <w:r>
        <w:t>Правительства Калужской области</w:t>
      </w:r>
    </w:p>
    <w:p w:rsidR="00A427EF" w:rsidRDefault="00A427EF">
      <w:pPr>
        <w:pStyle w:val="ConsPlusNormal"/>
        <w:jc w:val="right"/>
      </w:pPr>
      <w:r>
        <w:t>от 5 декабря 2013 г. N 654</w:t>
      </w:r>
    </w:p>
    <w:p w:rsidR="00A427EF" w:rsidRDefault="00A427EF">
      <w:pPr>
        <w:pStyle w:val="ConsPlusNormal"/>
        <w:jc w:val="both"/>
      </w:pPr>
    </w:p>
    <w:p w:rsidR="00A427EF" w:rsidRDefault="00A427EF">
      <w:pPr>
        <w:pStyle w:val="ConsPlusTitle"/>
        <w:jc w:val="center"/>
      </w:pPr>
      <w:bookmarkStart w:id="1" w:name="P39"/>
      <w:bookmarkEnd w:id="1"/>
      <w:r>
        <w:t>ГОСУДАРСТВЕННАЯ ПРОГРАММА</w:t>
      </w:r>
    </w:p>
    <w:p w:rsidR="00A427EF" w:rsidRDefault="00A427EF">
      <w:pPr>
        <w:pStyle w:val="ConsPlusTitle"/>
        <w:jc w:val="center"/>
      </w:pPr>
      <w:r>
        <w:t>КАЛУЖСКОЙ ОБЛАСТИ</w:t>
      </w:r>
    </w:p>
    <w:p w:rsidR="00A427EF" w:rsidRDefault="00A427EF">
      <w:pPr>
        <w:pStyle w:val="ConsPlusTitle"/>
        <w:jc w:val="center"/>
      </w:pPr>
      <w:r>
        <w:t>"РАЗВИТИЕ СЕЛЬСКОГО ХОЗЯЙСТВА И РЕГУЛИРОВАНИЯ РЫНКОВ</w:t>
      </w:r>
    </w:p>
    <w:p w:rsidR="00A427EF" w:rsidRDefault="00A427EF">
      <w:pPr>
        <w:pStyle w:val="ConsPlusTitle"/>
        <w:jc w:val="center"/>
      </w:pPr>
      <w:r>
        <w:t>СЕЛЬСКОХОЗЯЙСТВЕННОЙ ПРОДУКЦИИ, СЫРЬЯ И ПРОДОВОЛЬСТВИЯ</w:t>
      </w:r>
    </w:p>
    <w:p w:rsidR="00A427EF" w:rsidRDefault="00A427EF">
      <w:pPr>
        <w:pStyle w:val="ConsPlusTitle"/>
        <w:jc w:val="center"/>
      </w:pPr>
      <w:r>
        <w:lastRenderedPageBreak/>
        <w:t>В КАЛУЖСКОЙ ОБЛАСТИ"</w:t>
      </w:r>
    </w:p>
    <w:p w:rsidR="00A427EF" w:rsidRDefault="00A427E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427EF">
        <w:trPr>
          <w:jc w:val="center"/>
        </w:trPr>
        <w:tc>
          <w:tcPr>
            <w:tcW w:w="9294" w:type="dxa"/>
            <w:tcBorders>
              <w:top w:val="nil"/>
              <w:left w:val="single" w:sz="24" w:space="0" w:color="CED3F1"/>
              <w:bottom w:val="nil"/>
              <w:right w:val="single" w:sz="24" w:space="0" w:color="F4F3F8"/>
            </w:tcBorders>
            <w:shd w:val="clear" w:color="auto" w:fill="F4F3F8"/>
          </w:tcPr>
          <w:p w:rsidR="00A427EF" w:rsidRDefault="00A427EF">
            <w:pPr>
              <w:pStyle w:val="ConsPlusNormal"/>
              <w:jc w:val="center"/>
            </w:pPr>
            <w:r>
              <w:rPr>
                <w:color w:val="392C69"/>
              </w:rPr>
              <w:t>Список изменяющих документов</w:t>
            </w:r>
          </w:p>
          <w:p w:rsidR="00A427EF" w:rsidRDefault="00A427EF">
            <w:pPr>
              <w:pStyle w:val="ConsPlusNormal"/>
              <w:jc w:val="center"/>
            </w:pPr>
            <w:proofErr w:type="gramStart"/>
            <w:r>
              <w:rPr>
                <w:color w:val="392C69"/>
              </w:rPr>
              <w:t>(в ред. Постановлений Правительства Калужской области</w:t>
            </w:r>
            <w:proofErr w:type="gramEnd"/>
          </w:p>
          <w:p w:rsidR="00A427EF" w:rsidRDefault="00A427EF">
            <w:pPr>
              <w:pStyle w:val="ConsPlusNormal"/>
              <w:jc w:val="center"/>
            </w:pPr>
            <w:r>
              <w:rPr>
                <w:color w:val="392C69"/>
              </w:rPr>
              <w:t xml:space="preserve">от 06.02.2014 </w:t>
            </w:r>
            <w:hyperlink r:id="rId31" w:history="1">
              <w:r>
                <w:rPr>
                  <w:color w:val="0000FF"/>
                </w:rPr>
                <w:t>N 80</w:t>
              </w:r>
            </w:hyperlink>
            <w:r>
              <w:rPr>
                <w:color w:val="392C69"/>
              </w:rPr>
              <w:t xml:space="preserve">, от 07.04.2014 </w:t>
            </w:r>
            <w:hyperlink r:id="rId32" w:history="1">
              <w:r>
                <w:rPr>
                  <w:color w:val="0000FF"/>
                </w:rPr>
                <w:t>N 222</w:t>
              </w:r>
            </w:hyperlink>
            <w:r>
              <w:rPr>
                <w:color w:val="392C69"/>
              </w:rPr>
              <w:t xml:space="preserve">, от 20.06.2014 </w:t>
            </w:r>
            <w:hyperlink r:id="rId33" w:history="1">
              <w:r>
                <w:rPr>
                  <w:color w:val="0000FF"/>
                </w:rPr>
                <w:t>N 359</w:t>
              </w:r>
            </w:hyperlink>
            <w:r>
              <w:rPr>
                <w:color w:val="392C69"/>
              </w:rPr>
              <w:t>,</w:t>
            </w:r>
          </w:p>
          <w:p w:rsidR="00A427EF" w:rsidRDefault="00A427EF">
            <w:pPr>
              <w:pStyle w:val="ConsPlusNormal"/>
              <w:jc w:val="center"/>
            </w:pPr>
            <w:r>
              <w:rPr>
                <w:color w:val="392C69"/>
              </w:rPr>
              <w:t xml:space="preserve">от 17.11.2014 </w:t>
            </w:r>
            <w:hyperlink r:id="rId34" w:history="1">
              <w:r>
                <w:rPr>
                  <w:color w:val="0000FF"/>
                </w:rPr>
                <w:t>N 674</w:t>
              </w:r>
            </w:hyperlink>
            <w:r>
              <w:rPr>
                <w:color w:val="392C69"/>
              </w:rPr>
              <w:t xml:space="preserve">, от 22.12.2014 </w:t>
            </w:r>
            <w:hyperlink r:id="rId35" w:history="1">
              <w:r>
                <w:rPr>
                  <w:color w:val="0000FF"/>
                </w:rPr>
                <w:t>N 766</w:t>
              </w:r>
            </w:hyperlink>
            <w:r>
              <w:rPr>
                <w:color w:val="392C69"/>
              </w:rPr>
              <w:t xml:space="preserve">, от 02.02.2015 </w:t>
            </w:r>
            <w:hyperlink r:id="rId36" w:history="1">
              <w:r>
                <w:rPr>
                  <w:color w:val="0000FF"/>
                </w:rPr>
                <w:t>N 68</w:t>
              </w:r>
            </w:hyperlink>
            <w:r>
              <w:rPr>
                <w:color w:val="392C69"/>
              </w:rPr>
              <w:t>,</w:t>
            </w:r>
          </w:p>
          <w:p w:rsidR="00A427EF" w:rsidRDefault="00A427EF">
            <w:pPr>
              <w:pStyle w:val="ConsPlusNormal"/>
              <w:jc w:val="center"/>
            </w:pPr>
            <w:r>
              <w:rPr>
                <w:color w:val="392C69"/>
              </w:rPr>
              <w:t xml:space="preserve">от 16.04.2015 </w:t>
            </w:r>
            <w:hyperlink r:id="rId37" w:history="1">
              <w:r>
                <w:rPr>
                  <w:color w:val="0000FF"/>
                </w:rPr>
                <w:t>N 198</w:t>
              </w:r>
            </w:hyperlink>
            <w:r>
              <w:rPr>
                <w:color w:val="392C69"/>
              </w:rPr>
              <w:t xml:space="preserve">, от 19.06.2015 </w:t>
            </w:r>
            <w:hyperlink r:id="rId38" w:history="1">
              <w:r>
                <w:rPr>
                  <w:color w:val="0000FF"/>
                </w:rPr>
                <w:t>N 327</w:t>
              </w:r>
            </w:hyperlink>
            <w:r>
              <w:rPr>
                <w:color w:val="392C69"/>
              </w:rPr>
              <w:t xml:space="preserve">, от 12.08.2015 </w:t>
            </w:r>
            <w:hyperlink r:id="rId39" w:history="1">
              <w:r>
                <w:rPr>
                  <w:color w:val="0000FF"/>
                </w:rPr>
                <w:t>N 464</w:t>
              </w:r>
            </w:hyperlink>
            <w:r>
              <w:rPr>
                <w:color w:val="392C69"/>
              </w:rPr>
              <w:t>,</w:t>
            </w:r>
          </w:p>
          <w:p w:rsidR="00A427EF" w:rsidRDefault="00A427EF">
            <w:pPr>
              <w:pStyle w:val="ConsPlusNormal"/>
              <w:jc w:val="center"/>
            </w:pPr>
            <w:r>
              <w:rPr>
                <w:color w:val="392C69"/>
              </w:rPr>
              <w:t xml:space="preserve">от 03.02.2016 </w:t>
            </w:r>
            <w:hyperlink r:id="rId40" w:history="1">
              <w:r>
                <w:rPr>
                  <w:color w:val="0000FF"/>
                </w:rPr>
                <w:t>N 68</w:t>
              </w:r>
            </w:hyperlink>
            <w:r>
              <w:rPr>
                <w:color w:val="392C69"/>
              </w:rPr>
              <w:t xml:space="preserve">, от 18.03.2016 </w:t>
            </w:r>
            <w:hyperlink r:id="rId41" w:history="1">
              <w:r>
                <w:rPr>
                  <w:color w:val="0000FF"/>
                </w:rPr>
                <w:t>N 180</w:t>
              </w:r>
            </w:hyperlink>
            <w:r>
              <w:rPr>
                <w:color w:val="392C69"/>
              </w:rPr>
              <w:t xml:space="preserve">, от 22.07.2016 </w:t>
            </w:r>
            <w:hyperlink r:id="rId42" w:history="1">
              <w:r>
                <w:rPr>
                  <w:color w:val="0000FF"/>
                </w:rPr>
                <w:t>N 402</w:t>
              </w:r>
            </w:hyperlink>
            <w:r>
              <w:rPr>
                <w:color w:val="392C69"/>
              </w:rPr>
              <w:t>,</w:t>
            </w:r>
          </w:p>
          <w:p w:rsidR="00A427EF" w:rsidRDefault="00A427EF">
            <w:pPr>
              <w:pStyle w:val="ConsPlusNormal"/>
              <w:jc w:val="center"/>
            </w:pPr>
            <w:r>
              <w:rPr>
                <w:color w:val="392C69"/>
              </w:rPr>
              <w:t xml:space="preserve">от 01.09.2016 </w:t>
            </w:r>
            <w:hyperlink r:id="rId43" w:history="1">
              <w:r>
                <w:rPr>
                  <w:color w:val="0000FF"/>
                </w:rPr>
                <w:t>N 468</w:t>
              </w:r>
            </w:hyperlink>
            <w:r>
              <w:rPr>
                <w:color w:val="392C69"/>
              </w:rPr>
              <w:t xml:space="preserve">, от 20.10.2016 </w:t>
            </w:r>
            <w:hyperlink r:id="rId44" w:history="1">
              <w:r>
                <w:rPr>
                  <w:color w:val="0000FF"/>
                </w:rPr>
                <w:t>N 569</w:t>
              </w:r>
            </w:hyperlink>
            <w:r>
              <w:rPr>
                <w:color w:val="392C69"/>
              </w:rPr>
              <w:t xml:space="preserve">, от 20.03.2017 </w:t>
            </w:r>
            <w:hyperlink r:id="rId45" w:history="1">
              <w:r>
                <w:rPr>
                  <w:color w:val="0000FF"/>
                </w:rPr>
                <w:t>N 135</w:t>
              </w:r>
            </w:hyperlink>
            <w:r>
              <w:rPr>
                <w:color w:val="392C69"/>
              </w:rPr>
              <w:t>,</w:t>
            </w:r>
          </w:p>
          <w:p w:rsidR="00A427EF" w:rsidRDefault="00A427EF">
            <w:pPr>
              <w:pStyle w:val="ConsPlusNormal"/>
              <w:jc w:val="center"/>
            </w:pPr>
            <w:r>
              <w:rPr>
                <w:color w:val="392C69"/>
              </w:rPr>
              <w:t xml:space="preserve">от 16.05.2017 </w:t>
            </w:r>
            <w:hyperlink r:id="rId46" w:history="1">
              <w:r>
                <w:rPr>
                  <w:color w:val="0000FF"/>
                </w:rPr>
                <w:t>N 298</w:t>
              </w:r>
            </w:hyperlink>
            <w:r>
              <w:rPr>
                <w:color w:val="392C69"/>
              </w:rPr>
              <w:t xml:space="preserve">, от 15.06.2017 </w:t>
            </w:r>
            <w:hyperlink r:id="rId47" w:history="1">
              <w:r>
                <w:rPr>
                  <w:color w:val="0000FF"/>
                </w:rPr>
                <w:t>N 360</w:t>
              </w:r>
            </w:hyperlink>
            <w:r>
              <w:rPr>
                <w:color w:val="392C69"/>
              </w:rPr>
              <w:t xml:space="preserve">, от 27.11.2017 </w:t>
            </w:r>
            <w:hyperlink r:id="rId48" w:history="1">
              <w:r>
                <w:rPr>
                  <w:color w:val="0000FF"/>
                </w:rPr>
                <w:t>N 684</w:t>
              </w:r>
            </w:hyperlink>
            <w:r>
              <w:rPr>
                <w:color w:val="392C69"/>
              </w:rPr>
              <w:t>,</w:t>
            </w:r>
          </w:p>
          <w:p w:rsidR="00A427EF" w:rsidRDefault="00A427EF">
            <w:pPr>
              <w:pStyle w:val="ConsPlusNormal"/>
              <w:jc w:val="center"/>
            </w:pPr>
            <w:r>
              <w:rPr>
                <w:color w:val="392C69"/>
              </w:rPr>
              <w:t xml:space="preserve">от 19.03.2018 </w:t>
            </w:r>
            <w:hyperlink r:id="rId49" w:history="1">
              <w:r>
                <w:rPr>
                  <w:color w:val="0000FF"/>
                </w:rPr>
                <w:t>N 156</w:t>
              </w:r>
            </w:hyperlink>
            <w:r>
              <w:rPr>
                <w:color w:val="392C69"/>
              </w:rPr>
              <w:t xml:space="preserve">, от 19.06.2018 </w:t>
            </w:r>
            <w:hyperlink r:id="rId50" w:history="1">
              <w:r>
                <w:rPr>
                  <w:color w:val="0000FF"/>
                </w:rPr>
                <w:t>N 361</w:t>
              </w:r>
            </w:hyperlink>
            <w:r>
              <w:rPr>
                <w:color w:val="392C69"/>
              </w:rPr>
              <w:t xml:space="preserve">, от 20.08.2018 </w:t>
            </w:r>
            <w:hyperlink r:id="rId51" w:history="1">
              <w:r>
                <w:rPr>
                  <w:color w:val="0000FF"/>
                </w:rPr>
                <w:t>N 500</w:t>
              </w:r>
            </w:hyperlink>
            <w:r>
              <w:rPr>
                <w:color w:val="392C69"/>
              </w:rPr>
              <w:t>,</w:t>
            </w:r>
          </w:p>
          <w:p w:rsidR="00A427EF" w:rsidRDefault="00A427EF">
            <w:pPr>
              <w:pStyle w:val="ConsPlusNormal"/>
              <w:jc w:val="center"/>
            </w:pPr>
            <w:r>
              <w:rPr>
                <w:color w:val="392C69"/>
              </w:rPr>
              <w:t xml:space="preserve">от 18.10.2018 </w:t>
            </w:r>
            <w:hyperlink r:id="rId52" w:history="1">
              <w:r>
                <w:rPr>
                  <w:color w:val="0000FF"/>
                </w:rPr>
                <w:t>N 648</w:t>
              </w:r>
            </w:hyperlink>
            <w:r>
              <w:rPr>
                <w:color w:val="392C69"/>
              </w:rPr>
              <w:t xml:space="preserve">, от 10.12.2018 </w:t>
            </w:r>
            <w:hyperlink r:id="rId53" w:history="1">
              <w:r>
                <w:rPr>
                  <w:color w:val="0000FF"/>
                </w:rPr>
                <w:t>N 748</w:t>
              </w:r>
            </w:hyperlink>
            <w:r>
              <w:rPr>
                <w:color w:val="392C69"/>
              </w:rPr>
              <w:t xml:space="preserve">, от 29.12.2018 </w:t>
            </w:r>
            <w:hyperlink r:id="rId54" w:history="1">
              <w:r>
                <w:rPr>
                  <w:color w:val="0000FF"/>
                </w:rPr>
                <w:t>N 844</w:t>
              </w:r>
            </w:hyperlink>
            <w:r>
              <w:rPr>
                <w:color w:val="392C69"/>
              </w:rPr>
              <w:t>)</w:t>
            </w:r>
          </w:p>
        </w:tc>
      </w:tr>
    </w:tbl>
    <w:p w:rsidR="00A427EF" w:rsidRDefault="00A427EF">
      <w:pPr>
        <w:pStyle w:val="ConsPlusNormal"/>
        <w:jc w:val="both"/>
      </w:pPr>
    </w:p>
    <w:p w:rsidR="00A427EF" w:rsidRDefault="00A427EF">
      <w:pPr>
        <w:pStyle w:val="ConsPlusTitle"/>
        <w:jc w:val="center"/>
        <w:outlineLvl w:val="1"/>
      </w:pPr>
      <w:r>
        <w:t>ПАСПОРТ</w:t>
      </w:r>
    </w:p>
    <w:p w:rsidR="00A427EF" w:rsidRDefault="00A427EF">
      <w:pPr>
        <w:pStyle w:val="ConsPlusTitle"/>
        <w:jc w:val="center"/>
      </w:pPr>
      <w:r>
        <w:t>государственной программы Калужской области "Развитие</w:t>
      </w:r>
    </w:p>
    <w:p w:rsidR="00A427EF" w:rsidRDefault="00A427EF">
      <w:pPr>
        <w:pStyle w:val="ConsPlusTitle"/>
        <w:jc w:val="center"/>
      </w:pPr>
      <w:r>
        <w:t>сельского хозяйства и регулирования рынков</w:t>
      </w:r>
    </w:p>
    <w:p w:rsidR="00A427EF" w:rsidRDefault="00A427EF">
      <w:pPr>
        <w:pStyle w:val="ConsPlusTitle"/>
        <w:jc w:val="center"/>
      </w:pPr>
      <w:r>
        <w:t>сельскохозяйственной продукции, сырья и продовольствия</w:t>
      </w:r>
    </w:p>
    <w:p w:rsidR="00A427EF" w:rsidRDefault="00A427EF">
      <w:pPr>
        <w:pStyle w:val="ConsPlusTitle"/>
        <w:jc w:val="center"/>
      </w:pPr>
      <w:r>
        <w:t>в Калужской области" (далее - государственная программа)</w:t>
      </w:r>
    </w:p>
    <w:p w:rsidR="00A427EF" w:rsidRDefault="00A427EF">
      <w:pPr>
        <w:pStyle w:val="ConsPlusNormal"/>
        <w:jc w:val="both"/>
      </w:pPr>
    </w:p>
    <w:p w:rsidR="00A427EF" w:rsidRDefault="00A427EF">
      <w:pPr>
        <w:sectPr w:rsidR="00A427EF" w:rsidSect="00CB54DF">
          <w:pgSz w:w="11906" w:h="16838"/>
          <w:pgMar w:top="1134" w:right="850" w:bottom="1134" w:left="1701" w:header="708" w:footer="708" w:gutter="0"/>
          <w:cols w:space="708"/>
          <w:docGrid w:linePitch="360"/>
        </w:sectPr>
      </w:pPr>
    </w:p>
    <w:tbl>
      <w:tblPr>
        <w:tblStyle w:val="a3"/>
        <w:tblW w:w="0" w:type="auto"/>
        <w:tblLayout w:type="fixed"/>
        <w:tblLook w:val="0000" w:firstRow="0" w:lastRow="0" w:firstColumn="0" w:lastColumn="0" w:noHBand="0" w:noVBand="0"/>
      </w:tblPr>
      <w:tblGrid>
        <w:gridCol w:w="1984"/>
        <w:gridCol w:w="1928"/>
        <w:gridCol w:w="1417"/>
        <w:gridCol w:w="1191"/>
        <w:gridCol w:w="1191"/>
        <w:gridCol w:w="1191"/>
        <w:gridCol w:w="1304"/>
        <w:gridCol w:w="1304"/>
        <w:gridCol w:w="1304"/>
        <w:gridCol w:w="1304"/>
      </w:tblGrid>
      <w:tr w:rsidR="00A427EF" w:rsidTr="00A427EF">
        <w:tc>
          <w:tcPr>
            <w:tcW w:w="1984" w:type="dxa"/>
          </w:tcPr>
          <w:p w:rsidR="00A427EF" w:rsidRDefault="00A427EF">
            <w:pPr>
              <w:pStyle w:val="ConsPlusNormal"/>
            </w:pPr>
            <w:r>
              <w:lastRenderedPageBreak/>
              <w:t>1. Ответственный исполнитель государственной программы</w:t>
            </w:r>
          </w:p>
        </w:tc>
        <w:tc>
          <w:tcPr>
            <w:tcW w:w="12134" w:type="dxa"/>
            <w:gridSpan w:val="9"/>
          </w:tcPr>
          <w:p w:rsidR="00A427EF" w:rsidRDefault="00A427EF">
            <w:pPr>
              <w:pStyle w:val="ConsPlusNormal"/>
            </w:pPr>
            <w:r>
              <w:t>Министерство сельского хозяйства Калужской области</w:t>
            </w:r>
          </w:p>
        </w:tc>
      </w:tr>
      <w:tr w:rsidR="00A427EF" w:rsidTr="00A427EF">
        <w:tc>
          <w:tcPr>
            <w:tcW w:w="1984" w:type="dxa"/>
          </w:tcPr>
          <w:p w:rsidR="00A427EF" w:rsidRDefault="00A427EF">
            <w:pPr>
              <w:pStyle w:val="ConsPlusNormal"/>
            </w:pPr>
            <w:r>
              <w:t>2. Соисполнители государственной программы</w:t>
            </w:r>
          </w:p>
        </w:tc>
        <w:tc>
          <w:tcPr>
            <w:tcW w:w="12134" w:type="dxa"/>
            <w:gridSpan w:val="9"/>
          </w:tcPr>
          <w:p w:rsidR="00A427EF" w:rsidRDefault="00A427EF">
            <w:pPr>
              <w:pStyle w:val="ConsPlusNormal"/>
            </w:pPr>
            <w:r>
              <w:t>Министерство сельского хозяйства Калужской области</w:t>
            </w:r>
          </w:p>
        </w:tc>
      </w:tr>
      <w:tr w:rsidR="00A427EF" w:rsidTr="00A427EF">
        <w:tc>
          <w:tcPr>
            <w:tcW w:w="1984" w:type="dxa"/>
          </w:tcPr>
          <w:p w:rsidR="00A427EF" w:rsidRDefault="00A427EF">
            <w:pPr>
              <w:pStyle w:val="ConsPlusNormal"/>
            </w:pPr>
            <w:r>
              <w:t>3. Цели государственной программы</w:t>
            </w:r>
          </w:p>
        </w:tc>
        <w:tc>
          <w:tcPr>
            <w:tcW w:w="12134" w:type="dxa"/>
            <w:gridSpan w:val="9"/>
          </w:tcPr>
          <w:p w:rsidR="00A427EF" w:rsidRDefault="00A427EF">
            <w:pPr>
              <w:pStyle w:val="ConsPlusNormal"/>
            </w:pPr>
            <w:r>
              <w:t>- Создание условий для повышения конкурентоспособности сельскохозяйственной продукции, развития рынков сельскохозяйственной продукции;</w:t>
            </w:r>
          </w:p>
          <w:p w:rsidR="00A427EF" w:rsidRDefault="00A427EF">
            <w:pPr>
              <w:pStyle w:val="ConsPlusNormal"/>
            </w:pPr>
            <w:r>
              <w:t>- повышение финансовой устойчивости предприятий агропромышленного комплекса и эффективности использования производственных ресурсов;</w:t>
            </w:r>
          </w:p>
          <w:p w:rsidR="00A427EF" w:rsidRDefault="00A427EF">
            <w:pPr>
              <w:pStyle w:val="ConsPlusNormal"/>
            </w:pPr>
            <w:r>
              <w:t>- создание условий для развития сельских территорий</w:t>
            </w:r>
          </w:p>
        </w:tc>
      </w:tr>
      <w:tr w:rsidR="00A427EF" w:rsidTr="00A427EF">
        <w:tc>
          <w:tcPr>
            <w:tcW w:w="1984" w:type="dxa"/>
          </w:tcPr>
          <w:p w:rsidR="00A427EF" w:rsidRDefault="00A427EF">
            <w:pPr>
              <w:pStyle w:val="ConsPlusNormal"/>
            </w:pPr>
            <w:r>
              <w:t>4. Задачи государственной программы</w:t>
            </w:r>
          </w:p>
        </w:tc>
        <w:tc>
          <w:tcPr>
            <w:tcW w:w="12134" w:type="dxa"/>
            <w:gridSpan w:val="9"/>
          </w:tcPr>
          <w:p w:rsidR="00A427EF" w:rsidRDefault="00A427EF">
            <w:pPr>
              <w:pStyle w:val="ConsPlusNormal"/>
            </w:pPr>
            <w:r>
              <w:t>- Повышение эффективности развития рынков сельскохозяйственной продукции, сырья и продовольствия, поддержка развития рыночной инфраструктуры;</w:t>
            </w:r>
          </w:p>
          <w:p w:rsidR="00A427EF" w:rsidRDefault="00A427EF">
            <w:pPr>
              <w:pStyle w:val="ConsPlusNormal"/>
            </w:pPr>
            <w:r>
              <w:t>- повышение уровня рентабельности в сельском хозяйстве для обеспечения его устойчивого развития; - стимулирование роста объемов производства сельскохозяйственной продукции;</w:t>
            </w:r>
          </w:p>
          <w:p w:rsidR="00A427EF" w:rsidRDefault="00A427EF">
            <w:pPr>
              <w:pStyle w:val="ConsPlusNormal"/>
            </w:pPr>
            <w:r>
              <w:t>- создание условий для эффективного использования земель сельскохозяйственного назначения;</w:t>
            </w:r>
          </w:p>
          <w:p w:rsidR="00A427EF" w:rsidRDefault="00A427EF">
            <w:pPr>
              <w:pStyle w:val="ConsPlusNormal"/>
            </w:pPr>
            <w:r>
              <w:t>- повышение качества жизни сельского населения</w:t>
            </w:r>
          </w:p>
        </w:tc>
      </w:tr>
      <w:tr w:rsidR="00A427EF" w:rsidTr="00A427EF">
        <w:tc>
          <w:tcPr>
            <w:tcW w:w="1984" w:type="dxa"/>
          </w:tcPr>
          <w:p w:rsidR="00A427EF" w:rsidRDefault="00A427EF">
            <w:pPr>
              <w:pStyle w:val="ConsPlusNormal"/>
            </w:pPr>
            <w:r>
              <w:t>5. Подпрограммы государственной программы</w:t>
            </w:r>
          </w:p>
        </w:tc>
        <w:tc>
          <w:tcPr>
            <w:tcW w:w="12134" w:type="dxa"/>
            <w:gridSpan w:val="9"/>
          </w:tcPr>
          <w:p w:rsidR="00A427EF" w:rsidRDefault="00A427EF">
            <w:pPr>
              <w:pStyle w:val="ConsPlusNormal"/>
            </w:pPr>
            <w:r>
              <w:t>"</w:t>
            </w:r>
            <w:hyperlink w:anchor="P1221" w:history="1">
              <w:r>
                <w:rPr>
                  <w:color w:val="0000FF"/>
                </w:rPr>
                <w:t>Развитие</w:t>
              </w:r>
            </w:hyperlink>
            <w:r>
              <w:t xml:space="preserve"> сельского хозяйства и рынков сельскохозяйственной продукции в Калужской области"; "</w:t>
            </w:r>
            <w:hyperlink w:anchor="P5097" w:history="1">
              <w:r>
                <w:rPr>
                  <w:color w:val="0000FF"/>
                </w:rPr>
                <w:t>Повышение</w:t>
              </w:r>
            </w:hyperlink>
            <w:r>
              <w:t xml:space="preserve"> качества и доступности оказания государственных услуг и исполнения государственных функций";</w:t>
            </w:r>
          </w:p>
          <w:p w:rsidR="00A427EF" w:rsidRDefault="00A427EF">
            <w:pPr>
              <w:pStyle w:val="ConsPlusNormal"/>
            </w:pPr>
            <w:r>
              <w:t>"</w:t>
            </w:r>
            <w:hyperlink w:anchor="P5914" w:history="1">
              <w:r>
                <w:rPr>
                  <w:color w:val="0000FF"/>
                </w:rPr>
                <w:t>Развитие</w:t>
              </w:r>
            </w:hyperlink>
            <w:r>
              <w:t xml:space="preserve"> сельскохозяйственной кооперации в Калужской области";</w:t>
            </w:r>
          </w:p>
          <w:p w:rsidR="00A427EF" w:rsidRDefault="00A427EF">
            <w:pPr>
              <w:pStyle w:val="ConsPlusNormal"/>
            </w:pPr>
            <w:r>
              <w:t>"</w:t>
            </w:r>
            <w:hyperlink w:anchor="P6758" w:history="1">
              <w:r>
                <w:rPr>
                  <w:color w:val="0000FF"/>
                </w:rPr>
                <w:t>Устойчивое развитие</w:t>
              </w:r>
            </w:hyperlink>
            <w:r>
              <w:t xml:space="preserve"> сельских территорий Калужской области"</w:t>
            </w:r>
          </w:p>
        </w:tc>
      </w:tr>
      <w:tr w:rsidR="00A427EF" w:rsidTr="00A427EF">
        <w:tc>
          <w:tcPr>
            <w:tcW w:w="1984" w:type="dxa"/>
          </w:tcPr>
          <w:p w:rsidR="00A427EF" w:rsidRDefault="00A427EF">
            <w:pPr>
              <w:pStyle w:val="ConsPlusNormal"/>
            </w:pPr>
            <w:r>
              <w:t>6. Индикаторы государственной программы</w:t>
            </w:r>
          </w:p>
        </w:tc>
        <w:tc>
          <w:tcPr>
            <w:tcW w:w="12134" w:type="dxa"/>
            <w:gridSpan w:val="9"/>
          </w:tcPr>
          <w:p w:rsidR="00A427EF" w:rsidRDefault="00A427EF">
            <w:pPr>
              <w:pStyle w:val="ConsPlusNormal"/>
            </w:pPr>
            <w:r>
              <w:t>- Объем производства валовой сельскохозяйственной продукции в фактически действующих ценах;</w:t>
            </w:r>
          </w:p>
          <w:p w:rsidR="00A427EF" w:rsidRDefault="00A427EF">
            <w:pPr>
              <w:pStyle w:val="ConsPlusNormal"/>
            </w:pPr>
            <w:r>
              <w:t>- индекс производства продукции сельского хозяйства в хозяйствах всех категорий (в сопоставимых ценах) к предыдущему году;</w:t>
            </w:r>
          </w:p>
          <w:p w:rsidR="00A427EF" w:rsidRDefault="00A427EF">
            <w:pPr>
              <w:pStyle w:val="ConsPlusNormal"/>
            </w:pPr>
            <w:r>
              <w:t>- индекс производства продукции растениеводства в хозяйствах всех категорий (в сопоставимых ценах) к предыдущему году;</w:t>
            </w:r>
          </w:p>
          <w:p w:rsidR="00A427EF" w:rsidRDefault="00A427EF">
            <w:pPr>
              <w:pStyle w:val="ConsPlusNormal"/>
            </w:pPr>
            <w:r>
              <w:t>- индекс производства продукции животноводства в хозяйствах всех категорий (в сопоставимых ценах) к предыдущему году;</w:t>
            </w:r>
          </w:p>
          <w:p w:rsidR="00A427EF" w:rsidRDefault="00A427EF">
            <w:pPr>
              <w:pStyle w:val="ConsPlusNormal"/>
            </w:pPr>
            <w:r>
              <w:t>- индекс производства пищевых продуктов, включая напитки (в сопоставимых ценах), к предыдущему году;</w:t>
            </w:r>
          </w:p>
          <w:p w:rsidR="00A427EF" w:rsidRDefault="00A427EF">
            <w:pPr>
              <w:pStyle w:val="ConsPlusNormal"/>
            </w:pPr>
            <w:r>
              <w:t>- индекс производства пищевых продуктов (в сопоставимых ценах) к предыдущему году;</w:t>
            </w:r>
          </w:p>
          <w:p w:rsidR="00A427EF" w:rsidRDefault="00A427EF">
            <w:pPr>
              <w:pStyle w:val="ConsPlusNormal"/>
            </w:pPr>
            <w:r>
              <w:t>- индекс производства напитков (в сопоставимых ценах) к предыдущему году;</w:t>
            </w:r>
          </w:p>
          <w:p w:rsidR="00A427EF" w:rsidRDefault="00A427EF">
            <w:pPr>
              <w:pStyle w:val="ConsPlusNormal"/>
            </w:pPr>
            <w:r>
              <w:t>- индекс физического объема инвестиций в основной капитал сельского хозяйства к предыдущему году;</w:t>
            </w:r>
          </w:p>
          <w:p w:rsidR="00A427EF" w:rsidRDefault="00A427EF">
            <w:pPr>
              <w:pStyle w:val="ConsPlusNormal"/>
            </w:pPr>
            <w:r>
              <w:t>- рентабельность сельскохозяйственных организаций (с учетом субсидий);</w:t>
            </w:r>
          </w:p>
          <w:p w:rsidR="00A427EF" w:rsidRDefault="00A427EF">
            <w:pPr>
              <w:pStyle w:val="ConsPlusNormal"/>
            </w:pPr>
            <w:r>
              <w:t>- среднемесячная заработная плата работников сельского хозяйства (без субъектов малого предпринимательства);</w:t>
            </w:r>
          </w:p>
          <w:p w:rsidR="00A427EF" w:rsidRDefault="00A427EF">
            <w:pPr>
              <w:pStyle w:val="ConsPlusNormal"/>
            </w:pPr>
            <w:r>
              <w:t>- среднемесячная заработная плата работников сельского хозяйства, охоты и предоставления услуг в этих областях;</w:t>
            </w:r>
          </w:p>
          <w:p w:rsidR="00A427EF" w:rsidRDefault="00A427EF">
            <w:pPr>
              <w:pStyle w:val="ConsPlusNormal"/>
            </w:pPr>
            <w:r>
              <w:lastRenderedPageBreak/>
              <w:t>- располагаемые ресурсы домашних хозяйств (в среднем на 1 члена домашнего хозяйства в месяц) в сельской местности;</w:t>
            </w:r>
          </w:p>
          <w:p w:rsidR="00A427EF" w:rsidRDefault="00A427EF">
            <w:pPr>
              <w:pStyle w:val="ConsPlusNormal"/>
            </w:pPr>
            <w:r>
              <w:t>- индекс производительности труда к предыдущему году;</w:t>
            </w:r>
          </w:p>
          <w:p w:rsidR="00A427EF" w:rsidRDefault="00A427EF">
            <w:pPr>
              <w:pStyle w:val="ConsPlusNormal"/>
            </w:pPr>
            <w:r>
              <w:t>- количество высокопроизводительных рабочих мест</w:t>
            </w:r>
          </w:p>
        </w:tc>
      </w:tr>
      <w:tr w:rsidR="00A427EF" w:rsidTr="00A427EF">
        <w:tc>
          <w:tcPr>
            <w:tcW w:w="14118" w:type="dxa"/>
            <w:gridSpan w:val="10"/>
          </w:tcPr>
          <w:p w:rsidR="00A427EF" w:rsidRDefault="00A427EF">
            <w:pPr>
              <w:pStyle w:val="ConsPlusNormal"/>
              <w:jc w:val="both"/>
            </w:pPr>
            <w:r>
              <w:lastRenderedPageBreak/>
              <w:t xml:space="preserve">(строка 6 в ред. </w:t>
            </w:r>
            <w:hyperlink r:id="rId55" w:history="1">
              <w:r>
                <w:rPr>
                  <w:color w:val="0000FF"/>
                </w:rPr>
                <w:t>Постановления</w:t>
              </w:r>
            </w:hyperlink>
            <w:r>
              <w:t xml:space="preserve"> Правительства Калужской области от 19.03.2018 N 156)</w:t>
            </w:r>
          </w:p>
        </w:tc>
      </w:tr>
      <w:tr w:rsidR="00A427EF" w:rsidTr="00A427EF">
        <w:tc>
          <w:tcPr>
            <w:tcW w:w="1984" w:type="dxa"/>
          </w:tcPr>
          <w:p w:rsidR="00A427EF" w:rsidRDefault="00A427EF">
            <w:pPr>
              <w:pStyle w:val="ConsPlusNormal"/>
            </w:pPr>
            <w:r>
              <w:t>7. Сроки и этапы реализации государственной программы</w:t>
            </w:r>
          </w:p>
        </w:tc>
        <w:tc>
          <w:tcPr>
            <w:tcW w:w="12134" w:type="dxa"/>
            <w:gridSpan w:val="9"/>
          </w:tcPr>
          <w:p w:rsidR="00A427EF" w:rsidRDefault="00A427EF">
            <w:pPr>
              <w:pStyle w:val="ConsPlusNormal"/>
            </w:pPr>
            <w:r>
              <w:t>2014 - 2020, в один этап</w:t>
            </w:r>
          </w:p>
        </w:tc>
      </w:tr>
      <w:tr w:rsidR="00A427EF" w:rsidTr="00A427EF">
        <w:tc>
          <w:tcPr>
            <w:tcW w:w="1984" w:type="dxa"/>
            <w:vMerge w:val="restart"/>
          </w:tcPr>
          <w:p w:rsidR="00A427EF" w:rsidRDefault="00A427EF">
            <w:pPr>
              <w:pStyle w:val="ConsPlusNormal"/>
            </w:pPr>
            <w:r>
              <w:t>8. Объемы финансирования государственной программы за счет бюджетных ассигнований</w:t>
            </w:r>
          </w:p>
        </w:tc>
        <w:tc>
          <w:tcPr>
            <w:tcW w:w="1928" w:type="dxa"/>
            <w:vMerge w:val="restart"/>
          </w:tcPr>
          <w:p w:rsidR="00A427EF" w:rsidRDefault="00A427EF">
            <w:pPr>
              <w:pStyle w:val="ConsPlusNormal"/>
              <w:jc w:val="center"/>
            </w:pPr>
            <w:r>
              <w:t>Наименование показателя</w:t>
            </w:r>
          </w:p>
        </w:tc>
        <w:tc>
          <w:tcPr>
            <w:tcW w:w="1417" w:type="dxa"/>
            <w:vMerge w:val="restart"/>
          </w:tcPr>
          <w:p w:rsidR="00A427EF" w:rsidRDefault="00A427EF">
            <w:pPr>
              <w:pStyle w:val="ConsPlusNormal"/>
              <w:jc w:val="center"/>
            </w:pPr>
            <w:r>
              <w:t>Всего (тыс. руб.)</w:t>
            </w:r>
          </w:p>
        </w:tc>
        <w:tc>
          <w:tcPr>
            <w:tcW w:w="8789" w:type="dxa"/>
            <w:gridSpan w:val="7"/>
          </w:tcPr>
          <w:p w:rsidR="00A427EF" w:rsidRDefault="00A427EF">
            <w:pPr>
              <w:pStyle w:val="ConsPlusNormal"/>
              <w:jc w:val="center"/>
            </w:pPr>
            <w:r>
              <w:t>В том числе по годам</w:t>
            </w:r>
          </w:p>
        </w:tc>
      </w:tr>
      <w:tr w:rsidR="00A427EF" w:rsidTr="00A427EF">
        <w:tc>
          <w:tcPr>
            <w:tcW w:w="1984" w:type="dxa"/>
            <w:vMerge/>
          </w:tcPr>
          <w:p w:rsidR="00A427EF" w:rsidRDefault="00A427EF"/>
        </w:tc>
        <w:tc>
          <w:tcPr>
            <w:tcW w:w="1928" w:type="dxa"/>
            <w:vMerge/>
          </w:tcPr>
          <w:p w:rsidR="00A427EF" w:rsidRDefault="00A427EF"/>
        </w:tc>
        <w:tc>
          <w:tcPr>
            <w:tcW w:w="1417" w:type="dxa"/>
            <w:vMerge/>
          </w:tcPr>
          <w:p w:rsidR="00A427EF" w:rsidRDefault="00A427EF"/>
        </w:tc>
        <w:tc>
          <w:tcPr>
            <w:tcW w:w="1191" w:type="dxa"/>
          </w:tcPr>
          <w:p w:rsidR="00A427EF" w:rsidRDefault="00A427EF">
            <w:pPr>
              <w:pStyle w:val="ConsPlusNormal"/>
              <w:jc w:val="center"/>
            </w:pPr>
            <w:r>
              <w:t>2014</w:t>
            </w:r>
          </w:p>
        </w:tc>
        <w:tc>
          <w:tcPr>
            <w:tcW w:w="1191" w:type="dxa"/>
          </w:tcPr>
          <w:p w:rsidR="00A427EF" w:rsidRDefault="00A427EF">
            <w:pPr>
              <w:pStyle w:val="ConsPlusNormal"/>
              <w:jc w:val="center"/>
            </w:pPr>
            <w:r>
              <w:t>2015</w:t>
            </w:r>
          </w:p>
        </w:tc>
        <w:tc>
          <w:tcPr>
            <w:tcW w:w="1191" w:type="dxa"/>
          </w:tcPr>
          <w:p w:rsidR="00A427EF" w:rsidRDefault="00A427EF">
            <w:pPr>
              <w:pStyle w:val="ConsPlusNormal"/>
              <w:jc w:val="center"/>
            </w:pPr>
            <w:r>
              <w:t>2016</w:t>
            </w:r>
          </w:p>
        </w:tc>
        <w:tc>
          <w:tcPr>
            <w:tcW w:w="1304" w:type="dxa"/>
          </w:tcPr>
          <w:p w:rsidR="00A427EF" w:rsidRDefault="00A427EF">
            <w:pPr>
              <w:pStyle w:val="ConsPlusNormal"/>
              <w:jc w:val="center"/>
            </w:pPr>
            <w:r>
              <w:t>2017</w:t>
            </w:r>
          </w:p>
        </w:tc>
        <w:tc>
          <w:tcPr>
            <w:tcW w:w="1304" w:type="dxa"/>
          </w:tcPr>
          <w:p w:rsidR="00A427EF" w:rsidRDefault="00A427EF">
            <w:pPr>
              <w:pStyle w:val="ConsPlusNormal"/>
              <w:jc w:val="center"/>
            </w:pPr>
            <w:r>
              <w:t>2018</w:t>
            </w:r>
          </w:p>
        </w:tc>
        <w:tc>
          <w:tcPr>
            <w:tcW w:w="1304" w:type="dxa"/>
          </w:tcPr>
          <w:p w:rsidR="00A427EF" w:rsidRDefault="00A427EF">
            <w:pPr>
              <w:pStyle w:val="ConsPlusNormal"/>
              <w:jc w:val="center"/>
            </w:pPr>
            <w:r>
              <w:t>2019</w:t>
            </w:r>
          </w:p>
        </w:tc>
        <w:tc>
          <w:tcPr>
            <w:tcW w:w="1304" w:type="dxa"/>
          </w:tcPr>
          <w:p w:rsidR="00A427EF" w:rsidRDefault="00A427EF">
            <w:pPr>
              <w:pStyle w:val="ConsPlusNormal"/>
              <w:jc w:val="center"/>
            </w:pPr>
            <w:r>
              <w:t>2020</w:t>
            </w:r>
          </w:p>
        </w:tc>
      </w:tr>
      <w:tr w:rsidR="00A427EF" w:rsidTr="00A427EF">
        <w:tc>
          <w:tcPr>
            <w:tcW w:w="1984" w:type="dxa"/>
            <w:vMerge/>
          </w:tcPr>
          <w:p w:rsidR="00A427EF" w:rsidRDefault="00A427EF"/>
        </w:tc>
        <w:tc>
          <w:tcPr>
            <w:tcW w:w="1928" w:type="dxa"/>
          </w:tcPr>
          <w:p w:rsidR="00A427EF" w:rsidRDefault="00A427EF">
            <w:pPr>
              <w:pStyle w:val="ConsPlusNormal"/>
            </w:pPr>
            <w:r>
              <w:t>ВСЕГО</w:t>
            </w:r>
          </w:p>
        </w:tc>
        <w:tc>
          <w:tcPr>
            <w:tcW w:w="1417" w:type="dxa"/>
          </w:tcPr>
          <w:p w:rsidR="00A427EF" w:rsidRDefault="00A427EF">
            <w:pPr>
              <w:pStyle w:val="ConsPlusNormal"/>
              <w:jc w:val="right"/>
            </w:pPr>
            <w:r>
              <w:t>18495923,52</w:t>
            </w:r>
          </w:p>
        </w:tc>
        <w:tc>
          <w:tcPr>
            <w:tcW w:w="1191" w:type="dxa"/>
          </w:tcPr>
          <w:p w:rsidR="00A427EF" w:rsidRDefault="00A427EF">
            <w:pPr>
              <w:pStyle w:val="ConsPlusNormal"/>
              <w:jc w:val="right"/>
            </w:pPr>
            <w:r>
              <w:t>1892230,3</w:t>
            </w:r>
          </w:p>
        </w:tc>
        <w:tc>
          <w:tcPr>
            <w:tcW w:w="1191" w:type="dxa"/>
          </w:tcPr>
          <w:p w:rsidR="00A427EF" w:rsidRDefault="00A427EF">
            <w:pPr>
              <w:pStyle w:val="ConsPlusNormal"/>
              <w:jc w:val="right"/>
            </w:pPr>
            <w:r>
              <w:t>1585767,4</w:t>
            </w:r>
          </w:p>
        </w:tc>
        <w:tc>
          <w:tcPr>
            <w:tcW w:w="1191" w:type="dxa"/>
          </w:tcPr>
          <w:p w:rsidR="00A427EF" w:rsidRDefault="00A427EF">
            <w:pPr>
              <w:pStyle w:val="ConsPlusNormal"/>
              <w:jc w:val="right"/>
            </w:pPr>
            <w:r>
              <w:t>2720633,6</w:t>
            </w:r>
          </w:p>
        </w:tc>
        <w:tc>
          <w:tcPr>
            <w:tcW w:w="1304" w:type="dxa"/>
          </w:tcPr>
          <w:p w:rsidR="00A427EF" w:rsidRDefault="00A427EF">
            <w:pPr>
              <w:pStyle w:val="ConsPlusNormal"/>
              <w:jc w:val="right"/>
            </w:pPr>
            <w:r>
              <w:t>3656874,50</w:t>
            </w:r>
          </w:p>
        </w:tc>
        <w:tc>
          <w:tcPr>
            <w:tcW w:w="1304" w:type="dxa"/>
          </w:tcPr>
          <w:p w:rsidR="00A427EF" w:rsidRDefault="00A427EF">
            <w:pPr>
              <w:pStyle w:val="ConsPlusNormal"/>
              <w:jc w:val="right"/>
            </w:pPr>
            <w:r>
              <w:t>3958266,55</w:t>
            </w:r>
          </w:p>
        </w:tc>
        <w:tc>
          <w:tcPr>
            <w:tcW w:w="1304" w:type="dxa"/>
          </w:tcPr>
          <w:p w:rsidR="00A427EF" w:rsidRDefault="00A427EF">
            <w:pPr>
              <w:pStyle w:val="ConsPlusNormal"/>
              <w:jc w:val="right"/>
            </w:pPr>
            <w:r>
              <w:t>2379285,37</w:t>
            </w:r>
          </w:p>
        </w:tc>
        <w:tc>
          <w:tcPr>
            <w:tcW w:w="1304" w:type="dxa"/>
          </w:tcPr>
          <w:p w:rsidR="00A427EF" w:rsidRDefault="00A427EF">
            <w:pPr>
              <w:pStyle w:val="ConsPlusNormal"/>
              <w:jc w:val="right"/>
            </w:pPr>
            <w:r>
              <w:t>2302865,80</w:t>
            </w:r>
          </w:p>
        </w:tc>
      </w:tr>
      <w:tr w:rsidR="00A427EF" w:rsidTr="00A427EF">
        <w:tc>
          <w:tcPr>
            <w:tcW w:w="1984" w:type="dxa"/>
            <w:vMerge/>
          </w:tcPr>
          <w:p w:rsidR="00A427EF" w:rsidRDefault="00A427EF"/>
        </w:tc>
        <w:tc>
          <w:tcPr>
            <w:tcW w:w="1928" w:type="dxa"/>
          </w:tcPr>
          <w:p w:rsidR="00A427EF" w:rsidRDefault="00A427EF">
            <w:pPr>
              <w:pStyle w:val="ConsPlusNormal"/>
            </w:pPr>
            <w:r>
              <w:t>В том числе:</w:t>
            </w:r>
          </w:p>
        </w:tc>
        <w:tc>
          <w:tcPr>
            <w:tcW w:w="1417" w:type="dxa"/>
          </w:tcPr>
          <w:p w:rsidR="00A427EF" w:rsidRDefault="00A427EF">
            <w:pPr>
              <w:pStyle w:val="ConsPlusNormal"/>
            </w:pPr>
          </w:p>
        </w:tc>
        <w:tc>
          <w:tcPr>
            <w:tcW w:w="1191" w:type="dxa"/>
          </w:tcPr>
          <w:p w:rsidR="00A427EF" w:rsidRDefault="00A427EF">
            <w:pPr>
              <w:pStyle w:val="ConsPlusNormal"/>
            </w:pPr>
          </w:p>
        </w:tc>
        <w:tc>
          <w:tcPr>
            <w:tcW w:w="1191" w:type="dxa"/>
          </w:tcPr>
          <w:p w:rsidR="00A427EF" w:rsidRDefault="00A427EF">
            <w:pPr>
              <w:pStyle w:val="ConsPlusNormal"/>
            </w:pPr>
          </w:p>
        </w:tc>
        <w:tc>
          <w:tcPr>
            <w:tcW w:w="1191"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r>
      <w:tr w:rsidR="00A427EF" w:rsidTr="00A427EF">
        <w:tc>
          <w:tcPr>
            <w:tcW w:w="1984" w:type="dxa"/>
            <w:vMerge/>
          </w:tcPr>
          <w:p w:rsidR="00A427EF" w:rsidRDefault="00A427EF"/>
        </w:tc>
        <w:tc>
          <w:tcPr>
            <w:tcW w:w="1928" w:type="dxa"/>
          </w:tcPr>
          <w:p w:rsidR="00A427EF" w:rsidRDefault="00A427EF">
            <w:pPr>
              <w:pStyle w:val="ConsPlusNormal"/>
            </w:pPr>
            <w:r>
              <w:t xml:space="preserve">средства областного бюджета </w:t>
            </w:r>
            <w:hyperlink w:anchor="P166" w:history="1">
              <w:r>
                <w:rPr>
                  <w:color w:val="0000FF"/>
                </w:rPr>
                <w:t>&lt;*&gt;</w:t>
              </w:r>
            </w:hyperlink>
          </w:p>
        </w:tc>
        <w:tc>
          <w:tcPr>
            <w:tcW w:w="1417" w:type="dxa"/>
          </w:tcPr>
          <w:p w:rsidR="00A427EF" w:rsidRDefault="00A427EF">
            <w:pPr>
              <w:pStyle w:val="ConsPlusNormal"/>
              <w:jc w:val="right"/>
            </w:pPr>
            <w:r>
              <w:t>5996210,64</w:t>
            </w:r>
          </w:p>
        </w:tc>
        <w:tc>
          <w:tcPr>
            <w:tcW w:w="1191" w:type="dxa"/>
          </w:tcPr>
          <w:p w:rsidR="00A427EF" w:rsidRDefault="00A427EF">
            <w:pPr>
              <w:pStyle w:val="ConsPlusNormal"/>
              <w:jc w:val="right"/>
            </w:pPr>
            <w:r>
              <w:t>969255,4</w:t>
            </w:r>
          </w:p>
        </w:tc>
        <w:tc>
          <w:tcPr>
            <w:tcW w:w="1191" w:type="dxa"/>
          </w:tcPr>
          <w:p w:rsidR="00A427EF" w:rsidRDefault="00A427EF">
            <w:pPr>
              <w:pStyle w:val="ConsPlusNormal"/>
              <w:jc w:val="right"/>
            </w:pPr>
            <w:r>
              <w:t>398245,4</w:t>
            </w:r>
          </w:p>
        </w:tc>
        <w:tc>
          <w:tcPr>
            <w:tcW w:w="1191" w:type="dxa"/>
          </w:tcPr>
          <w:p w:rsidR="00A427EF" w:rsidRDefault="00A427EF">
            <w:pPr>
              <w:pStyle w:val="ConsPlusNormal"/>
              <w:jc w:val="right"/>
            </w:pPr>
            <w:r>
              <w:t>701260,0</w:t>
            </w:r>
          </w:p>
        </w:tc>
        <w:tc>
          <w:tcPr>
            <w:tcW w:w="1304" w:type="dxa"/>
          </w:tcPr>
          <w:p w:rsidR="00A427EF" w:rsidRDefault="00A427EF">
            <w:pPr>
              <w:pStyle w:val="ConsPlusNormal"/>
              <w:jc w:val="right"/>
            </w:pPr>
            <w:r>
              <w:t>779445,92</w:t>
            </w:r>
          </w:p>
        </w:tc>
        <w:tc>
          <w:tcPr>
            <w:tcW w:w="1304" w:type="dxa"/>
          </w:tcPr>
          <w:p w:rsidR="00A427EF" w:rsidRDefault="00A427EF">
            <w:pPr>
              <w:pStyle w:val="ConsPlusNormal"/>
              <w:jc w:val="right"/>
            </w:pPr>
            <w:r>
              <w:t>1215202,80</w:t>
            </w:r>
          </w:p>
        </w:tc>
        <w:tc>
          <w:tcPr>
            <w:tcW w:w="1304" w:type="dxa"/>
          </w:tcPr>
          <w:p w:rsidR="00A427EF" w:rsidRDefault="00A427EF">
            <w:pPr>
              <w:pStyle w:val="ConsPlusNormal"/>
              <w:jc w:val="right"/>
            </w:pPr>
            <w:r>
              <w:t>978347,56</w:t>
            </w:r>
          </w:p>
        </w:tc>
        <w:tc>
          <w:tcPr>
            <w:tcW w:w="1304" w:type="dxa"/>
          </w:tcPr>
          <w:p w:rsidR="00A427EF" w:rsidRDefault="00A427EF">
            <w:pPr>
              <w:pStyle w:val="ConsPlusNormal"/>
              <w:jc w:val="right"/>
            </w:pPr>
            <w:r>
              <w:t>954453,56</w:t>
            </w:r>
          </w:p>
        </w:tc>
      </w:tr>
      <w:tr w:rsidR="00A427EF" w:rsidTr="00A427EF">
        <w:tc>
          <w:tcPr>
            <w:tcW w:w="1984" w:type="dxa"/>
            <w:vMerge/>
          </w:tcPr>
          <w:p w:rsidR="00A427EF" w:rsidRDefault="00A427EF"/>
        </w:tc>
        <w:tc>
          <w:tcPr>
            <w:tcW w:w="1928" w:type="dxa"/>
          </w:tcPr>
          <w:p w:rsidR="00A427EF" w:rsidRDefault="00A427EF">
            <w:pPr>
              <w:pStyle w:val="ConsPlusNormal"/>
            </w:pPr>
            <w:r>
              <w:t xml:space="preserve">средства федерального бюджета </w:t>
            </w:r>
            <w:hyperlink w:anchor="P168" w:history="1">
              <w:r>
                <w:rPr>
                  <w:color w:val="0000FF"/>
                </w:rPr>
                <w:t>&lt;**&gt;</w:t>
              </w:r>
            </w:hyperlink>
          </w:p>
        </w:tc>
        <w:tc>
          <w:tcPr>
            <w:tcW w:w="1417" w:type="dxa"/>
          </w:tcPr>
          <w:p w:rsidR="00A427EF" w:rsidRDefault="00A427EF">
            <w:pPr>
              <w:pStyle w:val="ConsPlusNormal"/>
              <w:jc w:val="right"/>
            </w:pPr>
            <w:r>
              <w:t>12499712,88</w:t>
            </w:r>
          </w:p>
        </w:tc>
        <w:tc>
          <w:tcPr>
            <w:tcW w:w="1191" w:type="dxa"/>
          </w:tcPr>
          <w:p w:rsidR="00A427EF" w:rsidRDefault="00A427EF">
            <w:pPr>
              <w:pStyle w:val="ConsPlusNormal"/>
              <w:jc w:val="right"/>
            </w:pPr>
            <w:r>
              <w:t>922974,9</w:t>
            </w:r>
          </w:p>
        </w:tc>
        <w:tc>
          <w:tcPr>
            <w:tcW w:w="1191" w:type="dxa"/>
          </w:tcPr>
          <w:p w:rsidR="00A427EF" w:rsidRDefault="00A427EF">
            <w:pPr>
              <w:pStyle w:val="ConsPlusNormal"/>
              <w:jc w:val="right"/>
            </w:pPr>
            <w:r>
              <w:t>1187522,0</w:t>
            </w:r>
          </w:p>
        </w:tc>
        <w:tc>
          <w:tcPr>
            <w:tcW w:w="1191" w:type="dxa"/>
          </w:tcPr>
          <w:p w:rsidR="00A427EF" w:rsidRDefault="00A427EF">
            <w:pPr>
              <w:pStyle w:val="ConsPlusNormal"/>
              <w:jc w:val="right"/>
            </w:pPr>
            <w:r>
              <w:t>2019373,6</w:t>
            </w:r>
          </w:p>
        </w:tc>
        <w:tc>
          <w:tcPr>
            <w:tcW w:w="1304" w:type="dxa"/>
          </w:tcPr>
          <w:p w:rsidR="00A427EF" w:rsidRDefault="00A427EF">
            <w:pPr>
              <w:pStyle w:val="ConsPlusNormal"/>
              <w:jc w:val="right"/>
            </w:pPr>
            <w:r>
              <w:t>2877428,58</w:t>
            </w:r>
          </w:p>
        </w:tc>
        <w:tc>
          <w:tcPr>
            <w:tcW w:w="1304" w:type="dxa"/>
          </w:tcPr>
          <w:p w:rsidR="00A427EF" w:rsidRDefault="00A427EF">
            <w:pPr>
              <w:pStyle w:val="ConsPlusNormal"/>
              <w:jc w:val="right"/>
            </w:pPr>
            <w:r>
              <w:t>2743063,75</w:t>
            </w:r>
          </w:p>
        </w:tc>
        <w:tc>
          <w:tcPr>
            <w:tcW w:w="1304" w:type="dxa"/>
          </w:tcPr>
          <w:p w:rsidR="00A427EF" w:rsidRDefault="00A427EF">
            <w:pPr>
              <w:pStyle w:val="ConsPlusNormal"/>
              <w:jc w:val="right"/>
            </w:pPr>
            <w:r>
              <w:t>1400937,81</w:t>
            </w:r>
          </w:p>
        </w:tc>
        <w:tc>
          <w:tcPr>
            <w:tcW w:w="1304" w:type="dxa"/>
          </w:tcPr>
          <w:p w:rsidR="00A427EF" w:rsidRDefault="00A427EF">
            <w:pPr>
              <w:pStyle w:val="ConsPlusNormal"/>
              <w:jc w:val="right"/>
            </w:pPr>
            <w:r>
              <w:t>1348412,24</w:t>
            </w:r>
          </w:p>
        </w:tc>
      </w:tr>
      <w:tr w:rsidR="00A427EF" w:rsidTr="00A427EF">
        <w:tc>
          <w:tcPr>
            <w:tcW w:w="14118" w:type="dxa"/>
            <w:gridSpan w:val="10"/>
          </w:tcPr>
          <w:p w:rsidR="00A427EF" w:rsidRDefault="00A427EF">
            <w:pPr>
              <w:pStyle w:val="ConsPlusNormal"/>
              <w:jc w:val="both"/>
            </w:pPr>
            <w:r>
              <w:t xml:space="preserve">(строка 8 в ред. </w:t>
            </w:r>
            <w:hyperlink r:id="rId56" w:history="1">
              <w:r>
                <w:rPr>
                  <w:color w:val="0000FF"/>
                </w:rPr>
                <w:t>Постановления</w:t>
              </w:r>
            </w:hyperlink>
            <w:r>
              <w:t xml:space="preserve"> Правительства Калужской области от 29.12.2018 N 844)</w:t>
            </w:r>
          </w:p>
        </w:tc>
      </w:tr>
      <w:tr w:rsidR="00A427EF" w:rsidTr="00A427EF">
        <w:tc>
          <w:tcPr>
            <w:tcW w:w="1984" w:type="dxa"/>
          </w:tcPr>
          <w:p w:rsidR="00A427EF" w:rsidRDefault="00A427EF">
            <w:pPr>
              <w:pStyle w:val="ConsPlusNormal"/>
            </w:pPr>
            <w:r>
              <w:t>9. Ожидаемые результаты реализации государственной программы</w:t>
            </w:r>
          </w:p>
        </w:tc>
        <w:tc>
          <w:tcPr>
            <w:tcW w:w="12134" w:type="dxa"/>
            <w:gridSpan w:val="9"/>
          </w:tcPr>
          <w:p w:rsidR="00A427EF" w:rsidRDefault="00A427EF">
            <w:pPr>
              <w:pStyle w:val="ConsPlusNormal"/>
            </w:pPr>
            <w:r>
              <w:t>В количественном выражении:</w:t>
            </w:r>
          </w:p>
          <w:p w:rsidR="00A427EF" w:rsidRDefault="00A427EF">
            <w:pPr>
              <w:pStyle w:val="ConsPlusNormal"/>
            </w:pPr>
            <w:r>
              <w:t>- увеличение производства продукции сельского хозяйства в хозяйствах всех категорий в фактических ценах за 2014 - 2020 годы на 55,6%;</w:t>
            </w:r>
          </w:p>
          <w:p w:rsidR="00A427EF" w:rsidRDefault="00A427EF">
            <w:pPr>
              <w:pStyle w:val="ConsPlusNormal"/>
            </w:pPr>
            <w:r>
              <w:t>- среднегодовой темп роста продукции сельского хозяйства в период 2014 - 2020 годов составит не менее 2,7%;</w:t>
            </w:r>
          </w:p>
          <w:p w:rsidR="00A427EF" w:rsidRDefault="00A427EF">
            <w:pPr>
              <w:pStyle w:val="ConsPlusNormal"/>
            </w:pPr>
            <w:r>
              <w:t>- среднегодовой темп роста продукции растениеводства в период 2014 - 2020 годов составит не менее 1,7%;</w:t>
            </w:r>
          </w:p>
          <w:p w:rsidR="00A427EF" w:rsidRDefault="00A427EF">
            <w:pPr>
              <w:pStyle w:val="ConsPlusNormal"/>
            </w:pPr>
            <w:r>
              <w:t>- среднегодовой темп роста продукции животноводства в период 2014 - 2020 годов составит не менее 3,8%;</w:t>
            </w:r>
          </w:p>
          <w:p w:rsidR="00A427EF" w:rsidRDefault="00A427EF">
            <w:pPr>
              <w:pStyle w:val="ConsPlusNormal"/>
            </w:pPr>
            <w:r>
              <w:t>- среднегодовой темп роста производства пищевых продуктов, включая напитки (в сопоставимых ценах), в период 2017 - 2020 годов составит не менее 3,8%;</w:t>
            </w:r>
          </w:p>
          <w:p w:rsidR="00A427EF" w:rsidRDefault="00A427EF">
            <w:pPr>
              <w:pStyle w:val="ConsPlusNormal"/>
            </w:pPr>
            <w:r>
              <w:t>- среднегодовой темп роста инвестиций в основной капитал сельского хозяйства в период 2017 - 2020 годов составит не менее 4,8%;</w:t>
            </w:r>
          </w:p>
          <w:p w:rsidR="00A427EF" w:rsidRDefault="00A427EF">
            <w:pPr>
              <w:pStyle w:val="ConsPlusNormal"/>
            </w:pPr>
            <w:r>
              <w:t>- рентабельность сельскохозяйственных организаций (с учетом субсидий) увеличится в 2020 году до 6,8%;</w:t>
            </w:r>
          </w:p>
          <w:p w:rsidR="00A427EF" w:rsidRDefault="00A427EF">
            <w:pPr>
              <w:pStyle w:val="ConsPlusNormal"/>
            </w:pPr>
            <w:r>
              <w:t>- среднемесячная заработная плата работников сельского хозяйства (без субъектов малого предпринимательства) вырастет в 2020 году до 30,6 тыс. рублей;</w:t>
            </w:r>
          </w:p>
          <w:p w:rsidR="00A427EF" w:rsidRDefault="00A427EF">
            <w:pPr>
              <w:pStyle w:val="ConsPlusNormal"/>
            </w:pPr>
            <w:r>
              <w:t>- среднегодовой темп роста производительности труда в период 2017 - 2020 годов составит не менее 2,4%;</w:t>
            </w:r>
          </w:p>
          <w:p w:rsidR="00A427EF" w:rsidRDefault="00A427EF">
            <w:pPr>
              <w:pStyle w:val="ConsPlusNormal"/>
            </w:pPr>
            <w:r>
              <w:t>- количество высокопроизводительных рабочих мест в 2020 году увеличится до 3,65 тыс. единиц;</w:t>
            </w:r>
          </w:p>
          <w:p w:rsidR="00A427EF" w:rsidRDefault="00A427EF">
            <w:pPr>
              <w:pStyle w:val="ConsPlusNormal"/>
            </w:pPr>
            <w:r>
              <w:lastRenderedPageBreak/>
              <w:t>- улучшение жилищных условий 270 сельских семей, в том числе 190 молодых семей и молодых специалистов.</w:t>
            </w:r>
          </w:p>
          <w:p w:rsidR="00A427EF" w:rsidRDefault="00A427EF">
            <w:pPr>
              <w:pStyle w:val="ConsPlusNormal"/>
            </w:pPr>
            <w:r>
              <w:t>В качественном выражении:</w:t>
            </w:r>
          </w:p>
          <w:p w:rsidR="00A427EF" w:rsidRDefault="00A427EF">
            <w:pPr>
              <w:pStyle w:val="ConsPlusNormal"/>
            </w:pPr>
            <w:r>
              <w:t xml:space="preserve">- повышение уровня </w:t>
            </w:r>
            <w:proofErr w:type="spellStart"/>
            <w:r>
              <w:t>самообеспечения</w:t>
            </w:r>
            <w:proofErr w:type="spellEnd"/>
            <w:r>
              <w:t xml:space="preserve"> и продовольственной независимости области;</w:t>
            </w:r>
          </w:p>
          <w:p w:rsidR="00A427EF" w:rsidRDefault="00A427EF">
            <w:pPr>
              <w:pStyle w:val="ConsPlusNormal"/>
            </w:pPr>
            <w:r>
              <w:t>- улучшение доступа сельскохозяйственных товаропроизводителей к рынкам финансовых, материально-технических и информационных ресурсов;</w:t>
            </w:r>
          </w:p>
          <w:p w:rsidR="00A427EF" w:rsidRDefault="00A427EF">
            <w:pPr>
              <w:pStyle w:val="ConsPlusNormal"/>
            </w:pPr>
            <w:r>
              <w:t>- повышение уровня доходности сельскохозяйственных товаропроизводителей, позволяющего вести расширенное воспроизводство;</w:t>
            </w:r>
          </w:p>
          <w:p w:rsidR="00A427EF" w:rsidRDefault="00A427EF">
            <w:pPr>
              <w:pStyle w:val="ConsPlusNormal"/>
            </w:pPr>
            <w:r>
              <w:t>- повышение уровня и качества жизни в сельской местности</w:t>
            </w:r>
          </w:p>
        </w:tc>
      </w:tr>
      <w:tr w:rsidR="00A427EF" w:rsidTr="00A427EF">
        <w:tc>
          <w:tcPr>
            <w:tcW w:w="14118" w:type="dxa"/>
            <w:gridSpan w:val="10"/>
          </w:tcPr>
          <w:p w:rsidR="00A427EF" w:rsidRDefault="00A427EF">
            <w:pPr>
              <w:pStyle w:val="ConsPlusNormal"/>
              <w:jc w:val="both"/>
            </w:pPr>
            <w:proofErr w:type="gramStart"/>
            <w:r>
              <w:lastRenderedPageBreak/>
              <w:t xml:space="preserve">(в ред. Постановлений Правительства Калужской области от 20.03.2017 </w:t>
            </w:r>
            <w:hyperlink r:id="rId57" w:history="1">
              <w:r>
                <w:rPr>
                  <w:color w:val="0000FF"/>
                </w:rPr>
                <w:t>N 135</w:t>
              </w:r>
            </w:hyperlink>
            <w:r>
              <w:t>,</w:t>
            </w:r>
            <w:proofErr w:type="gramEnd"/>
          </w:p>
          <w:p w:rsidR="00A427EF" w:rsidRDefault="00A427EF">
            <w:pPr>
              <w:pStyle w:val="ConsPlusNormal"/>
              <w:jc w:val="both"/>
            </w:pPr>
            <w:r>
              <w:t xml:space="preserve">от 27.11.2017 </w:t>
            </w:r>
            <w:hyperlink r:id="rId58" w:history="1">
              <w:r>
                <w:rPr>
                  <w:color w:val="0000FF"/>
                </w:rPr>
                <w:t>N 684</w:t>
              </w:r>
            </w:hyperlink>
            <w:r>
              <w:t xml:space="preserve">, от 19.03.2018 </w:t>
            </w:r>
            <w:hyperlink r:id="rId59" w:history="1">
              <w:r>
                <w:rPr>
                  <w:color w:val="0000FF"/>
                </w:rPr>
                <w:t>N 156</w:t>
              </w:r>
            </w:hyperlink>
            <w:r>
              <w:t>)</w:t>
            </w:r>
          </w:p>
        </w:tc>
      </w:tr>
    </w:tbl>
    <w:p w:rsidR="00A427EF" w:rsidRDefault="00A427EF">
      <w:pPr>
        <w:sectPr w:rsidR="00A427EF">
          <w:pgSz w:w="16838" w:h="11905" w:orient="landscape"/>
          <w:pgMar w:top="1701" w:right="1134" w:bottom="850" w:left="1134" w:header="0" w:footer="0" w:gutter="0"/>
          <w:cols w:space="720"/>
        </w:sectPr>
      </w:pPr>
    </w:p>
    <w:p w:rsidR="00A427EF" w:rsidRDefault="00A427EF">
      <w:pPr>
        <w:pStyle w:val="ConsPlusNormal"/>
        <w:jc w:val="both"/>
      </w:pPr>
    </w:p>
    <w:p w:rsidR="00A427EF" w:rsidRDefault="00A427EF">
      <w:pPr>
        <w:pStyle w:val="ConsPlusNormal"/>
        <w:ind w:firstLine="540"/>
        <w:jc w:val="both"/>
      </w:pPr>
      <w:r>
        <w:t>--------------------------------</w:t>
      </w:r>
    </w:p>
    <w:p w:rsidR="00A427EF" w:rsidRDefault="00A427EF">
      <w:pPr>
        <w:pStyle w:val="ConsPlusNormal"/>
        <w:spacing w:before="220"/>
        <w:ind w:firstLine="540"/>
        <w:jc w:val="both"/>
      </w:pPr>
      <w:bookmarkStart w:id="2" w:name="P166"/>
      <w:bookmarkEnd w:id="2"/>
      <w:r>
        <w:t>&lt;*&gt; Объемы финансовых средств, направляемых на реализацию государственной программы из областного бюджета, ежегодно уточняются после принятия закона Калужской области об областном бюджете на очередной финансовый год (на очередной финансовый год и на плановый период).</w:t>
      </w:r>
    </w:p>
    <w:p w:rsidR="00A427EF" w:rsidRDefault="00A427EF">
      <w:pPr>
        <w:pStyle w:val="ConsPlusNormal"/>
        <w:jc w:val="both"/>
      </w:pPr>
      <w:r>
        <w:t xml:space="preserve">(сноска в ред. </w:t>
      </w:r>
      <w:hyperlink r:id="rId60" w:history="1">
        <w:r>
          <w:rPr>
            <w:color w:val="0000FF"/>
          </w:rPr>
          <w:t>Постановления</w:t>
        </w:r>
      </w:hyperlink>
      <w:r>
        <w:t xml:space="preserve"> Правительства Калужской области от 18.03.2016 N 180)</w:t>
      </w:r>
    </w:p>
    <w:p w:rsidR="00A427EF" w:rsidRDefault="00A427EF">
      <w:pPr>
        <w:pStyle w:val="ConsPlusNormal"/>
        <w:spacing w:before="220"/>
        <w:ind w:firstLine="540"/>
        <w:jc w:val="both"/>
      </w:pPr>
      <w:bookmarkStart w:id="3" w:name="P168"/>
      <w:bookmarkEnd w:id="3"/>
      <w:r>
        <w:t>&lt;**&gt; Объемы финансовых средств из федерального бюджета, выделяемых Калужской области на мероприятия государственной программы, ежегодно уточняются после принятия закона о федеральном бюджете.</w:t>
      </w:r>
    </w:p>
    <w:p w:rsidR="00A427EF" w:rsidRDefault="00A427EF">
      <w:pPr>
        <w:pStyle w:val="ConsPlusNormal"/>
        <w:jc w:val="both"/>
      </w:pPr>
      <w:r>
        <w:t xml:space="preserve">(сноска в ред. </w:t>
      </w:r>
      <w:hyperlink r:id="rId61" w:history="1">
        <w:r>
          <w:rPr>
            <w:color w:val="0000FF"/>
          </w:rPr>
          <w:t>Постановления</w:t>
        </w:r>
      </w:hyperlink>
      <w:r>
        <w:t xml:space="preserve"> Правительства Калужской области от 20.03.2017 N 135)</w:t>
      </w:r>
    </w:p>
    <w:p w:rsidR="00A427EF" w:rsidRDefault="00A427EF">
      <w:pPr>
        <w:pStyle w:val="ConsPlusNormal"/>
        <w:spacing w:before="220"/>
        <w:ind w:firstLine="540"/>
        <w:jc w:val="both"/>
      </w:pPr>
      <w:r>
        <w:t xml:space="preserve">&lt;***&gt; Сноска исключена. - </w:t>
      </w:r>
      <w:hyperlink r:id="rId62" w:history="1">
        <w:r>
          <w:rPr>
            <w:color w:val="0000FF"/>
          </w:rPr>
          <w:t>Постановление</w:t>
        </w:r>
      </w:hyperlink>
      <w:r>
        <w:t xml:space="preserve"> Правительства Калужской области от 20.03.2017 N 135.</w:t>
      </w:r>
    </w:p>
    <w:p w:rsidR="00A427EF" w:rsidRDefault="00A427EF">
      <w:pPr>
        <w:pStyle w:val="ConsPlusNormal"/>
        <w:jc w:val="both"/>
      </w:pPr>
    </w:p>
    <w:p w:rsidR="00A427EF" w:rsidRDefault="00A427EF">
      <w:pPr>
        <w:pStyle w:val="ConsPlusTitle"/>
        <w:jc w:val="center"/>
        <w:outlineLvl w:val="1"/>
      </w:pPr>
      <w:r>
        <w:t>1. Общая характеристика сферы реализации государственной</w:t>
      </w:r>
    </w:p>
    <w:p w:rsidR="00A427EF" w:rsidRDefault="00A427EF">
      <w:pPr>
        <w:pStyle w:val="ConsPlusTitle"/>
        <w:jc w:val="center"/>
      </w:pPr>
      <w:r>
        <w:t>программы</w:t>
      </w:r>
    </w:p>
    <w:p w:rsidR="00A427EF" w:rsidRDefault="00A427EF">
      <w:pPr>
        <w:pStyle w:val="ConsPlusNormal"/>
        <w:jc w:val="both"/>
      </w:pPr>
    </w:p>
    <w:p w:rsidR="00A427EF" w:rsidRDefault="00A427EF">
      <w:pPr>
        <w:pStyle w:val="ConsPlusTitle"/>
        <w:jc w:val="center"/>
        <w:outlineLvl w:val="2"/>
      </w:pPr>
      <w:r>
        <w:t>Вводная</w:t>
      </w:r>
    </w:p>
    <w:p w:rsidR="00A427EF" w:rsidRDefault="00A427EF">
      <w:pPr>
        <w:pStyle w:val="ConsPlusNormal"/>
        <w:jc w:val="both"/>
      </w:pPr>
    </w:p>
    <w:p w:rsidR="00A427EF" w:rsidRDefault="00A427EF">
      <w:pPr>
        <w:pStyle w:val="ConsPlusNormal"/>
        <w:ind w:firstLine="540"/>
        <w:jc w:val="both"/>
      </w:pPr>
      <w:r>
        <w:t>В настоящее время агропромышленный комплекс Калужской области насчитывает 332 организации, осуществляющие сельскохозяйственную деятельность, 2300 крестьянских (фермерских) хозяйств, 117,8 тыс. личных подсобных хозяйств населения, 45 крупных и средних предприятий пищевой и перерабатывающей промышленности.</w:t>
      </w:r>
    </w:p>
    <w:p w:rsidR="00A427EF" w:rsidRDefault="00A427EF">
      <w:pPr>
        <w:pStyle w:val="ConsPlusNormal"/>
        <w:spacing w:before="220"/>
        <w:ind w:firstLine="540"/>
        <w:jc w:val="both"/>
      </w:pPr>
      <w:r>
        <w:t>На долю сельского хозяйства приходится 7,4% стоимости валового регионального продукта и около 6% основных фондов.</w:t>
      </w:r>
    </w:p>
    <w:p w:rsidR="00A427EF" w:rsidRDefault="00A427EF">
      <w:pPr>
        <w:pStyle w:val="ConsPlusNormal"/>
        <w:spacing w:before="220"/>
        <w:ind w:firstLine="540"/>
        <w:jc w:val="both"/>
      </w:pPr>
      <w:r>
        <w:t>В сельской местности проживает 238,7 тыс. человек, или 23,6% всего населения Калужской области, из них около 40 тыс. человек заняты в секторе сельскохозяйственного производства.</w:t>
      </w:r>
    </w:p>
    <w:p w:rsidR="00A427EF" w:rsidRDefault="00A427EF">
      <w:pPr>
        <w:pStyle w:val="ConsPlusNormal"/>
        <w:spacing w:before="220"/>
        <w:ind w:firstLine="540"/>
        <w:jc w:val="both"/>
      </w:pPr>
      <w:r>
        <w:t>Площадь сельскохозяйственных угодий составляет 1144,6 тыс. га, в том числе пашни - 857,1 тыс. га, из которой на долю площади посевов сельскохозяйственных культур приходится 307,4 тыс. га.</w:t>
      </w:r>
    </w:p>
    <w:p w:rsidR="00A427EF" w:rsidRDefault="00A427EF">
      <w:pPr>
        <w:pStyle w:val="ConsPlusNormal"/>
        <w:spacing w:before="220"/>
        <w:ind w:firstLine="540"/>
        <w:jc w:val="both"/>
      </w:pPr>
      <w:r>
        <w:t>Общий объем инвестиций, привлеченных на развитие сельскохозяйственных предприятий области за период с начала реализации приоритетного национального проекта "Развитие агропромышленного комплекса", составил более 25 млрд. рублей, из которых около 15,6 млрд. рублей - средства частных инвесторов и 9,5 млрд. рублей - доля финансирования за счет долгосрочных банковских кредитов.</w:t>
      </w:r>
    </w:p>
    <w:p w:rsidR="00A427EF" w:rsidRDefault="00A427EF">
      <w:pPr>
        <w:pStyle w:val="ConsPlusNormal"/>
        <w:spacing w:before="220"/>
        <w:ind w:firstLine="540"/>
        <w:jc w:val="both"/>
      </w:pPr>
      <w:proofErr w:type="gramStart"/>
      <w:r>
        <w:t>Объем производства валовой сельскохозяйственной продукции в хозяйствах всех категорий в 2012 году составил более 26,2 млрд. рублей (3,3% продукции, произведенной в Центральном федеральном округе (далее - ЦФО), 0,8% - в Российской Федерации (далее - РФ), в сельскохозяйственных организациях Калужской области производство продукции составило 11,17 млрд. рублей (соответственно ЦФО и РФ: 2,3 и 0,75%).</w:t>
      </w:r>
      <w:proofErr w:type="gramEnd"/>
    </w:p>
    <w:p w:rsidR="00A427EF" w:rsidRDefault="00A427EF">
      <w:pPr>
        <w:pStyle w:val="ConsPlusNormal"/>
        <w:spacing w:before="220"/>
        <w:ind w:firstLine="540"/>
        <w:jc w:val="both"/>
      </w:pPr>
      <w:r>
        <w:t>За последние шесть лет, с 2007 года, среднегодовой темп прироста сельскохозяйственной продукции в хозяйствах всех категорий Калужской области (в сопоставимой оценке) составляет 3,3%, а в сельскохозяйственных организациях - 6,8% (в РФ соответственно: 3,8 и 5,8%).</w:t>
      </w:r>
    </w:p>
    <w:p w:rsidR="00A427EF" w:rsidRDefault="00A427EF">
      <w:pPr>
        <w:pStyle w:val="ConsPlusNormal"/>
        <w:spacing w:before="220"/>
        <w:ind w:firstLine="540"/>
        <w:jc w:val="both"/>
      </w:pPr>
      <w:r>
        <w:t xml:space="preserve">В 2012 году индекс производства продукции сельского хозяйства в хозяйствах всех категорий Калужской области к предыдущему году составил 103,0% (в ЦФО - 103,8%, в РФ - 95,3%), в сельскохозяйственных организациях области индекс производства продукции сельского </w:t>
      </w:r>
      <w:r>
        <w:lastRenderedPageBreak/>
        <w:t>хозяйства - 102,6% (в ЦФО - 107,7%, в РФ - 94,8%).</w:t>
      </w:r>
    </w:p>
    <w:p w:rsidR="00A427EF" w:rsidRDefault="00A427EF">
      <w:pPr>
        <w:pStyle w:val="ConsPlusNormal"/>
        <w:jc w:val="both"/>
      </w:pPr>
    </w:p>
    <w:p w:rsidR="00A427EF" w:rsidRDefault="00A427EF">
      <w:pPr>
        <w:pStyle w:val="ConsPlusTitle"/>
        <w:jc w:val="center"/>
        <w:outlineLvl w:val="2"/>
      </w:pPr>
      <w:r>
        <w:t>1.1. Основные проблемы в сфере реализации государственной</w:t>
      </w:r>
    </w:p>
    <w:p w:rsidR="00A427EF" w:rsidRDefault="00A427EF">
      <w:pPr>
        <w:pStyle w:val="ConsPlusTitle"/>
        <w:jc w:val="center"/>
      </w:pPr>
      <w:r>
        <w:t>программы</w:t>
      </w:r>
    </w:p>
    <w:p w:rsidR="00A427EF" w:rsidRDefault="00A427EF">
      <w:pPr>
        <w:pStyle w:val="ConsPlusNormal"/>
        <w:jc w:val="both"/>
      </w:pPr>
    </w:p>
    <w:p w:rsidR="00A427EF" w:rsidRDefault="00A427EF">
      <w:pPr>
        <w:pStyle w:val="ConsPlusNormal"/>
        <w:ind w:firstLine="540"/>
        <w:jc w:val="both"/>
      </w:pPr>
      <w:r>
        <w:t xml:space="preserve">Достижение среднегодовых темпов роста сопоставимых со среднероссийскими показателями стало </w:t>
      </w:r>
      <w:proofErr w:type="gramStart"/>
      <w:r>
        <w:t>возможным</w:t>
      </w:r>
      <w:proofErr w:type="gramEnd"/>
      <w:r>
        <w:t xml:space="preserve"> прежде всего за счет укрепления государственной поддержки сельского хозяйства на федеральном и региональном уровнях.</w:t>
      </w:r>
    </w:p>
    <w:p w:rsidR="00A427EF" w:rsidRDefault="00A427EF">
      <w:pPr>
        <w:pStyle w:val="ConsPlusNormal"/>
        <w:spacing w:before="220"/>
        <w:ind w:firstLine="540"/>
        <w:jc w:val="both"/>
      </w:pPr>
      <w:r>
        <w:t>В то же время дальнейшему развитию сельского хозяйства и сельских территорий продолжает препятствовать целый ряд проблем, решение которых требует системных мер и использования программно-целевого подхода.</w:t>
      </w:r>
    </w:p>
    <w:p w:rsidR="00A427EF" w:rsidRDefault="00A427EF">
      <w:pPr>
        <w:pStyle w:val="ConsPlusNormal"/>
        <w:spacing w:before="220"/>
        <w:ind w:firstLine="540"/>
        <w:jc w:val="both"/>
      </w:pPr>
      <w:r>
        <w:t>Основными проблемами, характерными для сельского хозяйства области в целом, требующими программно-целевого решения на региональном уровне, являются:</w:t>
      </w:r>
    </w:p>
    <w:p w:rsidR="00A427EF" w:rsidRDefault="00A427EF">
      <w:pPr>
        <w:pStyle w:val="ConsPlusNormal"/>
        <w:spacing w:before="220"/>
        <w:ind w:firstLine="540"/>
        <w:jc w:val="both"/>
      </w:pPr>
      <w:r>
        <w:t>- ограниченный доступ сельскохозяйственных товаропроизводителей к рынкам финансовых, материально-технических и информационных ресурсов, сохраняющееся несовершенство рыночной инфраструктуры в условиях возрастающей монополизации торговых сетей, слабого развития кооперации в сфере производства и реализации сельскохозяйственной продукции;</w:t>
      </w:r>
    </w:p>
    <w:p w:rsidR="00A427EF" w:rsidRDefault="00A427EF">
      <w:pPr>
        <w:pStyle w:val="ConsPlusNormal"/>
        <w:spacing w:before="220"/>
        <w:ind w:firstLine="540"/>
        <w:jc w:val="both"/>
      </w:pPr>
      <w:r>
        <w:t>- низкий уровень доходности сельскохозяйственных товаропроизводителей, не позволяющий вести расширенное воспроизводство;</w:t>
      </w:r>
    </w:p>
    <w:p w:rsidR="00A427EF" w:rsidRDefault="00A427EF">
      <w:pPr>
        <w:pStyle w:val="ConsPlusNormal"/>
        <w:spacing w:before="220"/>
        <w:ind w:firstLine="540"/>
        <w:jc w:val="both"/>
      </w:pPr>
      <w:r>
        <w:t xml:space="preserve">- низкие темпы технико-технологической и структурной </w:t>
      </w:r>
      <w:proofErr w:type="gramStart"/>
      <w:r>
        <w:t>модернизации</w:t>
      </w:r>
      <w:proofErr w:type="gramEnd"/>
      <w:r>
        <w:t xml:space="preserve"> как сельского хозяйства, так и агропромышленного комплекса (далее - АПК) в целом, низкий уровень обновления и воспроизводства ресурсного потенциала;</w:t>
      </w:r>
    </w:p>
    <w:p w:rsidR="00A427EF" w:rsidRDefault="00A427EF">
      <w:pPr>
        <w:pStyle w:val="ConsPlusNormal"/>
        <w:spacing w:before="220"/>
        <w:ind w:firstLine="540"/>
        <w:jc w:val="both"/>
      </w:pPr>
      <w:r>
        <w:t>- сохраняющийся дефицит квалифицированных кадров, вызванный низким уровнем и качеством жизни в сельской местности;</w:t>
      </w:r>
    </w:p>
    <w:p w:rsidR="00A427EF" w:rsidRDefault="00A427EF">
      <w:pPr>
        <w:pStyle w:val="ConsPlusNormal"/>
        <w:spacing w:before="220"/>
        <w:ind w:firstLine="540"/>
        <w:jc w:val="both"/>
      </w:pPr>
      <w:r>
        <w:t>- недостаточные темпы социального и инженерного развития сельских территорий, сокращение занятости сельских жителей при слабом развитии альтернативных видов деятельности.</w:t>
      </w:r>
    </w:p>
    <w:p w:rsidR="00A427EF" w:rsidRDefault="00A427EF">
      <w:pPr>
        <w:pStyle w:val="ConsPlusNormal"/>
        <w:spacing w:before="220"/>
        <w:ind w:firstLine="540"/>
        <w:jc w:val="both"/>
      </w:pPr>
      <w:r>
        <w:t xml:space="preserve">Решение проблем устойчивого развития сельского хозяйства и сельских территорий программно-целевым методом обусловлено его высокой эффективностью, возможностью системной реализации мероприятий государственной программы с учетом их взаимосвязи с общими задачами региональной социально-экономической </w:t>
      </w:r>
      <w:proofErr w:type="gramStart"/>
      <w:r>
        <w:t>политики на</w:t>
      </w:r>
      <w:proofErr w:type="gramEnd"/>
      <w:r>
        <w:t xml:space="preserve"> долгосрочную перспективу. Государственная программа разработана также </w:t>
      </w:r>
      <w:proofErr w:type="gramStart"/>
      <w:r>
        <w:t>исходя из необходимости обеспечения консолидации и целевого использования финансовых ресурсов, контроля выполнения мероприятий, ориентированных на комплексное решение многоплановых проблем развития сельского хозяйства и социального обустройства сельских территорий, улучшения материального благополучия жителей села</w:t>
      </w:r>
      <w:proofErr w:type="gramEnd"/>
      <w:r>
        <w:t>.</w:t>
      </w:r>
    </w:p>
    <w:p w:rsidR="00A427EF" w:rsidRDefault="00A427EF">
      <w:pPr>
        <w:pStyle w:val="ConsPlusNormal"/>
        <w:jc w:val="both"/>
      </w:pPr>
    </w:p>
    <w:p w:rsidR="00A427EF" w:rsidRDefault="00A427EF">
      <w:pPr>
        <w:pStyle w:val="ConsPlusTitle"/>
        <w:jc w:val="center"/>
        <w:outlineLvl w:val="2"/>
      </w:pPr>
      <w:r>
        <w:t>1.2. Прогноз развития сферы реализации государственной</w:t>
      </w:r>
    </w:p>
    <w:p w:rsidR="00A427EF" w:rsidRDefault="00A427EF">
      <w:pPr>
        <w:pStyle w:val="ConsPlusTitle"/>
        <w:jc w:val="center"/>
      </w:pPr>
      <w:r>
        <w:t>программы</w:t>
      </w:r>
    </w:p>
    <w:p w:rsidR="00A427EF" w:rsidRDefault="00A427EF">
      <w:pPr>
        <w:pStyle w:val="ConsPlusNormal"/>
        <w:jc w:val="both"/>
      </w:pPr>
    </w:p>
    <w:p w:rsidR="00A427EF" w:rsidRDefault="00A427EF">
      <w:pPr>
        <w:pStyle w:val="ConsPlusNormal"/>
        <w:ind w:firstLine="540"/>
        <w:jc w:val="both"/>
      </w:pPr>
      <w:r>
        <w:t>Прогноз развития сельского хозяйства в Калужской области сформирован с учетом параметров, определенных в стратегических документах и прогнозе социально-экономического развития Калужской области.</w:t>
      </w:r>
    </w:p>
    <w:p w:rsidR="00A427EF" w:rsidRDefault="00A427EF">
      <w:pPr>
        <w:pStyle w:val="ConsPlusNormal"/>
        <w:spacing w:before="220"/>
        <w:ind w:firstLine="540"/>
        <w:jc w:val="both"/>
      </w:pPr>
      <w:r>
        <w:t>В части основных показателей государственной программы прогнозируются:</w:t>
      </w:r>
    </w:p>
    <w:p w:rsidR="00A427EF" w:rsidRDefault="00A427EF">
      <w:pPr>
        <w:pStyle w:val="ConsPlusNormal"/>
        <w:spacing w:before="220"/>
        <w:ind w:firstLine="540"/>
        <w:jc w:val="both"/>
      </w:pPr>
      <w:r>
        <w:t xml:space="preserve">- прирост производства продукции сельского хозяйства в хозяйствах всех категорий в фактических ценах за период реализации государственной программы (2014 - 2020 годы) составит </w:t>
      </w:r>
      <w:r>
        <w:lastRenderedPageBreak/>
        <w:t>не менее 55 процентов;</w:t>
      </w:r>
    </w:p>
    <w:p w:rsidR="00A427EF" w:rsidRDefault="00A427EF">
      <w:pPr>
        <w:pStyle w:val="ConsPlusNormal"/>
        <w:jc w:val="both"/>
      </w:pPr>
      <w:r>
        <w:t xml:space="preserve">(в ред. </w:t>
      </w:r>
      <w:hyperlink r:id="rId63" w:history="1">
        <w:r>
          <w:rPr>
            <w:color w:val="0000FF"/>
          </w:rPr>
          <w:t>Постановления</w:t>
        </w:r>
      </w:hyperlink>
      <w:r>
        <w:t xml:space="preserve"> Правительства Калужской области от 20.03.2017 N 135)</w:t>
      </w:r>
    </w:p>
    <w:p w:rsidR="00A427EF" w:rsidRDefault="00A427EF">
      <w:pPr>
        <w:pStyle w:val="ConsPlusNormal"/>
        <w:spacing w:before="220"/>
        <w:ind w:firstLine="540"/>
        <w:jc w:val="both"/>
      </w:pPr>
      <w:r>
        <w:t xml:space="preserve">- объем инвестиций, привлеченных в сельскохозяйственное производство, увеличится с 21,0 млрд. руб. в 2013 году до 28,2 млрд. руб. в 2020 году, в </w:t>
      </w:r>
      <w:proofErr w:type="spellStart"/>
      <w:r>
        <w:t>т.ч</w:t>
      </w:r>
      <w:proofErr w:type="spellEnd"/>
      <w:r>
        <w:t xml:space="preserve">. объем инвестиционных субсидируемых кредитов увеличится </w:t>
      </w:r>
      <w:proofErr w:type="gramStart"/>
      <w:r>
        <w:t>с</w:t>
      </w:r>
      <w:proofErr w:type="gramEnd"/>
      <w:r>
        <w:t xml:space="preserve"> 5,0 млрд. руб. до 7,3 млрд. руб.;</w:t>
      </w:r>
    </w:p>
    <w:p w:rsidR="00A427EF" w:rsidRDefault="00A427EF">
      <w:pPr>
        <w:pStyle w:val="ConsPlusNormal"/>
        <w:spacing w:before="220"/>
        <w:ind w:firstLine="540"/>
        <w:jc w:val="both"/>
      </w:pPr>
      <w:r>
        <w:t>- выручка от реализации сельскохозяйственной продукции сельскохозяйственных организаций увеличится с 11,5 млрд. руб. в 2013 году до 17,5 млрд. руб. в 2020 году, или в 1,5 раза;</w:t>
      </w:r>
    </w:p>
    <w:p w:rsidR="00A427EF" w:rsidRDefault="00A427EF">
      <w:pPr>
        <w:pStyle w:val="ConsPlusNormal"/>
        <w:jc w:val="both"/>
      </w:pPr>
      <w:r>
        <w:t xml:space="preserve">(в ред. </w:t>
      </w:r>
      <w:hyperlink r:id="rId64" w:history="1">
        <w:r>
          <w:rPr>
            <w:color w:val="0000FF"/>
          </w:rPr>
          <w:t>Постановления</w:t>
        </w:r>
      </w:hyperlink>
      <w:r>
        <w:t xml:space="preserve"> Правительства Калужской области от 20.03.2017 N 135)</w:t>
      </w:r>
    </w:p>
    <w:p w:rsidR="00A427EF" w:rsidRDefault="00A427EF">
      <w:pPr>
        <w:pStyle w:val="ConsPlusNormal"/>
        <w:spacing w:before="220"/>
        <w:ind w:firstLine="540"/>
        <w:jc w:val="both"/>
      </w:pPr>
      <w:r>
        <w:t>- в 2020 году будет достигнута полная обеспеченность сельскохозяйственных организаций кадрами массовых профессий;</w:t>
      </w:r>
    </w:p>
    <w:p w:rsidR="00A427EF" w:rsidRDefault="00A427EF">
      <w:pPr>
        <w:pStyle w:val="ConsPlusNormal"/>
        <w:spacing w:before="220"/>
        <w:ind w:firstLine="540"/>
        <w:jc w:val="both"/>
      </w:pPr>
      <w:r>
        <w:t>- среднемесячная заработная плата в сельскохозяйственных организациях к 2020 году увеличится к уровню 2012 года в 1,8 раза.</w:t>
      </w:r>
    </w:p>
    <w:p w:rsidR="00A427EF" w:rsidRDefault="00A427EF">
      <w:pPr>
        <w:pStyle w:val="ConsPlusNormal"/>
        <w:spacing w:before="220"/>
        <w:ind w:firstLine="540"/>
        <w:jc w:val="both"/>
      </w:pPr>
      <w:r>
        <w:t>Среднегодовые темпы роста в период до 2020 года составят: продукции сельского хозяйства - не менее 2,7 процента, продукции растениеводства - не менее 1,7 процента, продукции животноводства - не менее 3,8 процента.</w:t>
      </w:r>
    </w:p>
    <w:p w:rsidR="00A427EF" w:rsidRDefault="00A427EF">
      <w:pPr>
        <w:pStyle w:val="ConsPlusNormal"/>
        <w:jc w:val="both"/>
      </w:pPr>
      <w:r>
        <w:t xml:space="preserve">(в ред. </w:t>
      </w:r>
      <w:hyperlink r:id="rId65" w:history="1">
        <w:r>
          <w:rPr>
            <w:color w:val="0000FF"/>
          </w:rPr>
          <w:t>Постановления</w:t>
        </w:r>
      </w:hyperlink>
      <w:r>
        <w:t xml:space="preserve"> Правительства Калужской области от 20.03.2017 N 135)</w:t>
      </w:r>
    </w:p>
    <w:p w:rsidR="00A427EF" w:rsidRDefault="00A427EF">
      <w:pPr>
        <w:pStyle w:val="ConsPlusNormal"/>
        <w:spacing w:before="220"/>
        <w:ind w:firstLine="540"/>
        <w:jc w:val="both"/>
      </w:pPr>
      <w:r>
        <w:t xml:space="preserve">Прогноз </w:t>
      </w:r>
      <w:proofErr w:type="gramStart"/>
      <w:r>
        <w:t>темпов роста производства продукции сельского хозяйства Калужской области</w:t>
      </w:r>
      <w:proofErr w:type="gramEnd"/>
      <w:r>
        <w:t xml:space="preserve"> до 2020 года приведен в таблице 1.</w:t>
      </w:r>
    </w:p>
    <w:p w:rsidR="00A427EF" w:rsidRDefault="00A427EF">
      <w:pPr>
        <w:pStyle w:val="ConsPlusNormal"/>
        <w:jc w:val="both"/>
      </w:pPr>
    </w:p>
    <w:p w:rsidR="00A427EF" w:rsidRDefault="00A427EF">
      <w:pPr>
        <w:pStyle w:val="ConsPlusNormal"/>
        <w:jc w:val="right"/>
        <w:outlineLvl w:val="3"/>
      </w:pPr>
      <w:r>
        <w:t>Таблица 1</w:t>
      </w:r>
    </w:p>
    <w:p w:rsidR="00A427EF" w:rsidRDefault="00A427EF">
      <w:pPr>
        <w:pStyle w:val="ConsPlusNormal"/>
        <w:jc w:val="both"/>
      </w:pPr>
    </w:p>
    <w:p w:rsidR="00A427EF" w:rsidRDefault="00A427EF">
      <w:pPr>
        <w:pStyle w:val="ConsPlusTitle"/>
        <w:jc w:val="center"/>
      </w:pPr>
      <w:r>
        <w:t>Прогноз темпов роста производства продукции сельского</w:t>
      </w:r>
    </w:p>
    <w:p w:rsidR="00A427EF" w:rsidRDefault="00A427EF">
      <w:pPr>
        <w:pStyle w:val="ConsPlusTitle"/>
        <w:jc w:val="center"/>
      </w:pPr>
      <w:r>
        <w:t>хозяйства</w:t>
      </w:r>
    </w:p>
    <w:p w:rsidR="00A427EF" w:rsidRDefault="00A427EF">
      <w:pPr>
        <w:pStyle w:val="ConsPlusNormal"/>
        <w:jc w:val="both"/>
      </w:pPr>
    </w:p>
    <w:p w:rsidR="00A427EF" w:rsidRDefault="00A427EF">
      <w:pPr>
        <w:pStyle w:val="ConsPlusNormal"/>
        <w:jc w:val="right"/>
      </w:pPr>
      <w:r>
        <w:t>проц. к предыдущему году</w:t>
      </w:r>
    </w:p>
    <w:p w:rsidR="00A427EF" w:rsidRDefault="00A427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3"/>
        <w:gridCol w:w="794"/>
        <w:gridCol w:w="794"/>
        <w:gridCol w:w="794"/>
        <w:gridCol w:w="794"/>
      </w:tblGrid>
      <w:tr w:rsidR="00A427EF">
        <w:tc>
          <w:tcPr>
            <w:tcW w:w="5613" w:type="dxa"/>
          </w:tcPr>
          <w:p w:rsidR="00A427EF" w:rsidRDefault="00A427EF">
            <w:pPr>
              <w:pStyle w:val="ConsPlusNormal"/>
            </w:pPr>
          </w:p>
        </w:tc>
        <w:tc>
          <w:tcPr>
            <w:tcW w:w="794" w:type="dxa"/>
          </w:tcPr>
          <w:p w:rsidR="00A427EF" w:rsidRDefault="00A427EF">
            <w:pPr>
              <w:pStyle w:val="ConsPlusNormal"/>
              <w:jc w:val="center"/>
            </w:pPr>
            <w:r>
              <w:t>2012 год</w:t>
            </w:r>
          </w:p>
        </w:tc>
        <w:tc>
          <w:tcPr>
            <w:tcW w:w="794" w:type="dxa"/>
          </w:tcPr>
          <w:p w:rsidR="00A427EF" w:rsidRDefault="00A427EF">
            <w:pPr>
              <w:pStyle w:val="ConsPlusNormal"/>
              <w:jc w:val="center"/>
            </w:pPr>
            <w:r>
              <w:t>2013 год</w:t>
            </w:r>
          </w:p>
        </w:tc>
        <w:tc>
          <w:tcPr>
            <w:tcW w:w="794" w:type="dxa"/>
          </w:tcPr>
          <w:p w:rsidR="00A427EF" w:rsidRDefault="00A427EF">
            <w:pPr>
              <w:pStyle w:val="ConsPlusNormal"/>
              <w:jc w:val="center"/>
            </w:pPr>
            <w:r>
              <w:t>2015 год</w:t>
            </w:r>
          </w:p>
        </w:tc>
        <w:tc>
          <w:tcPr>
            <w:tcW w:w="794" w:type="dxa"/>
          </w:tcPr>
          <w:p w:rsidR="00A427EF" w:rsidRDefault="00A427EF">
            <w:pPr>
              <w:pStyle w:val="ConsPlusNormal"/>
              <w:jc w:val="center"/>
            </w:pPr>
            <w:r>
              <w:t>2020 год</w:t>
            </w:r>
          </w:p>
        </w:tc>
      </w:tr>
      <w:tr w:rsidR="00A427EF">
        <w:tc>
          <w:tcPr>
            <w:tcW w:w="5613" w:type="dxa"/>
          </w:tcPr>
          <w:p w:rsidR="00A427EF" w:rsidRDefault="00A427EF">
            <w:pPr>
              <w:pStyle w:val="ConsPlusNormal"/>
            </w:pPr>
            <w:r>
              <w:t>Индекс производства продукции сельского хозяйства в хозяйствах всех категорий Российской Федерации, в сопоставимых ценах к предыдущему году</w:t>
            </w:r>
          </w:p>
        </w:tc>
        <w:tc>
          <w:tcPr>
            <w:tcW w:w="794" w:type="dxa"/>
          </w:tcPr>
          <w:p w:rsidR="00A427EF" w:rsidRDefault="00A427EF">
            <w:pPr>
              <w:pStyle w:val="ConsPlusNormal"/>
              <w:jc w:val="right"/>
            </w:pPr>
            <w:r>
              <w:t>95,3</w:t>
            </w:r>
          </w:p>
        </w:tc>
        <w:tc>
          <w:tcPr>
            <w:tcW w:w="794" w:type="dxa"/>
          </w:tcPr>
          <w:p w:rsidR="00A427EF" w:rsidRDefault="00A427EF">
            <w:pPr>
              <w:pStyle w:val="ConsPlusNormal"/>
              <w:jc w:val="right"/>
            </w:pPr>
            <w:r>
              <w:t>102,2</w:t>
            </w:r>
          </w:p>
        </w:tc>
        <w:tc>
          <w:tcPr>
            <w:tcW w:w="794" w:type="dxa"/>
          </w:tcPr>
          <w:p w:rsidR="00A427EF" w:rsidRDefault="00A427EF">
            <w:pPr>
              <w:pStyle w:val="ConsPlusNormal"/>
              <w:jc w:val="right"/>
            </w:pPr>
            <w:r>
              <w:t>102,7</w:t>
            </w:r>
          </w:p>
        </w:tc>
        <w:tc>
          <w:tcPr>
            <w:tcW w:w="794" w:type="dxa"/>
          </w:tcPr>
          <w:p w:rsidR="00A427EF" w:rsidRDefault="00A427EF">
            <w:pPr>
              <w:pStyle w:val="ConsPlusNormal"/>
              <w:jc w:val="right"/>
            </w:pPr>
            <w:r>
              <w:t>102,3</w:t>
            </w:r>
          </w:p>
        </w:tc>
      </w:tr>
      <w:tr w:rsidR="00A427EF">
        <w:tblPrEx>
          <w:tblBorders>
            <w:insideH w:val="nil"/>
          </w:tblBorders>
        </w:tblPrEx>
        <w:tc>
          <w:tcPr>
            <w:tcW w:w="5613" w:type="dxa"/>
            <w:tcBorders>
              <w:bottom w:val="nil"/>
            </w:tcBorders>
          </w:tcPr>
          <w:p w:rsidR="00A427EF" w:rsidRDefault="00A427EF">
            <w:pPr>
              <w:pStyle w:val="ConsPlusNormal"/>
            </w:pPr>
            <w:r>
              <w:t>Индекс производства продукции сельского хозяйства в хозяйствах всех категорий Калужской области, в сопоставимых ценах к предыдущему году</w:t>
            </w:r>
          </w:p>
        </w:tc>
        <w:tc>
          <w:tcPr>
            <w:tcW w:w="794" w:type="dxa"/>
            <w:tcBorders>
              <w:bottom w:val="nil"/>
            </w:tcBorders>
          </w:tcPr>
          <w:p w:rsidR="00A427EF" w:rsidRDefault="00A427EF">
            <w:pPr>
              <w:pStyle w:val="ConsPlusNormal"/>
              <w:jc w:val="right"/>
            </w:pPr>
            <w:r>
              <w:t>103,0</w:t>
            </w:r>
          </w:p>
        </w:tc>
        <w:tc>
          <w:tcPr>
            <w:tcW w:w="794" w:type="dxa"/>
            <w:tcBorders>
              <w:bottom w:val="nil"/>
            </w:tcBorders>
          </w:tcPr>
          <w:p w:rsidR="00A427EF" w:rsidRDefault="00A427EF">
            <w:pPr>
              <w:pStyle w:val="ConsPlusNormal"/>
              <w:jc w:val="right"/>
            </w:pPr>
            <w:r>
              <w:t>97,0</w:t>
            </w:r>
          </w:p>
        </w:tc>
        <w:tc>
          <w:tcPr>
            <w:tcW w:w="794" w:type="dxa"/>
            <w:tcBorders>
              <w:bottom w:val="nil"/>
            </w:tcBorders>
          </w:tcPr>
          <w:p w:rsidR="00A427EF" w:rsidRDefault="00A427EF">
            <w:pPr>
              <w:pStyle w:val="ConsPlusNormal"/>
              <w:jc w:val="right"/>
            </w:pPr>
            <w:r>
              <w:t>103,0</w:t>
            </w:r>
          </w:p>
        </w:tc>
        <w:tc>
          <w:tcPr>
            <w:tcW w:w="794" w:type="dxa"/>
            <w:tcBorders>
              <w:bottom w:val="nil"/>
            </w:tcBorders>
          </w:tcPr>
          <w:p w:rsidR="00A427EF" w:rsidRDefault="00A427EF">
            <w:pPr>
              <w:pStyle w:val="ConsPlusNormal"/>
              <w:jc w:val="right"/>
            </w:pPr>
            <w:r>
              <w:t>102,8</w:t>
            </w:r>
          </w:p>
        </w:tc>
      </w:tr>
      <w:tr w:rsidR="00A427EF">
        <w:tblPrEx>
          <w:tblBorders>
            <w:insideH w:val="nil"/>
          </w:tblBorders>
        </w:tblPrEx>
        <w:tc>
          <w:tcPr>
            <w:tcW w:w="8789" w:type="dxa"/>
            <w:gridSpan w:val="5"/>
            <w:tcBorders>
              <w:top w:val="nil"/>
            </w:tcBorders>
          </w:tcPr>
          <w:p w:rsidR="00A427EF" w:rsidRDefault="00A427EF">
            <w:pPr>
              <w:pStyle w:val="ConsPlusNormal"/>
              <w:jc w:val="both"/>
            </w:pPr>
            <w:r>
              <w:t xml:space="preserve">(в ред. </w:t>
            </w:r>
            <w:hyperlink r:id="rId66" w:history="1">
              <w:r>
                <w:rPr>
                  <w:color w:val="0000FF"/>
                </w:rPr>
                <w:t>Постановления</w:t>
              </w:r>
            </w:hyperlink>
            <w:r>
              <w:t xml:space="preserve"> Правительства Калужской области от 20.03.2017 N 135)</w:t>
            </w:r>
          </w:p>
        </w:tc>
      </w:tr>
    </w:tbl>
    <w:p w:rsidR="00A427EF" w:rsidRDefault="00A427EF">
      <w:pPr>
        <w:pStyle w:val="ConsPlusNormal"/>
        <w:jc w:val="both"/>
      </w:pPr>
    </w:p>
    <w:p w:rsidR="00A427EF" w:rsidRDefault="00A427EF">
      <w:pPr>
        <w:pStyle w:val="ConsPlusNormal"/>
        <w:ind w:firstLine="540"/>
        <w:jc w:val="both"/>
      </w:pPr>
      <w:r>
        <w:t>Интенсивное развитие социальной и инженерной инфраструктуры в сельской местности, содействие улучшению жилищных условий обеспечат коренные изменения в качестве жизни сельского населения, повысится престижность сельскохозяйственного труда и проживания в сельской местности.</w:t>
      </w:r>
    </w:p>
    <w:p w:rsidR="00A427EF" w:rsidRDefault="00A427EF">
      <w:pPr>
        <w:pStyle w:val="ConsPlusNormal"/>
        <w:jc w:val="both"/>
      </w:pPr>
    </w:p>
    <w:p w:rsidR="00A427EF" w:rsidRDefault="00A427EF">
      <w:pPr>
        <w:pStyle w:val="ConsPlusTitle"/>
        <w:jc w:val="center"/>
        <w:outlineLvl w:val="1"/>
      </w:pPr>
      <w:r>
        <w:t>2. Приоритеты региональной политики в сфере реализации</w:t>
      </w:r>
    </w:p>
    <w:p w:rsidR="00A427EF" w:rsidRDefault="00A427EF">
      <w:pPr>
        <w:pStyle w:val="ConsPlusTitle"/>
        <w:jc w:val="center"/>
      </w:pPr>
      <w:r>
        <w:t>государственной программы, цели, задачи и индикаторы</w:t>
      </w:r>
    </w:p>
    <w:p w:rsidR="00A427EF" w:rsidRDefault="00A427EF">
      <w:pPr>
        <w:pStyle w:val="ConsPlusTitle"/>
        <w:jc w:val="center"/>
      </w:pPr>
      <w:r>
        <w:t>достижения целей и решения задач, основные ожидаемые</w:t>
      </w:r>
    </w:p>
    <w:p w:rsidR="00A427EF" w:rsidRDefault="00A427EF">
      <w:pPr>
        <w:pStyle w:val="ConsPlusTitle"/>
        <w:jc w:val="center"/>
      </w:pPr>
      <w:r>
        <w:t>конечные результаты государственной программы, сроки и этапы</w:t>
      </w:r>
    </w:p>
    <w:p w:rsidR="00A427EF" w:rsidRDefault="00A427EF">
      <w:pPr>
        <w:pStyle w:val="ConsPlusTitle"/>
        <w:jc w:val="center"/>
      </w:pPr>
      <w:r>
        <w:lastRenderedPageBreak/>
        <w:t>реализации государственной программы</w:t>
      </w:r>
    </w:p>
    <w:p w:rsidR="00A427EF" w:rsidRDefault="00A427EF">
      <w:pPr>
        <w:pStyle w:val="ConsPlusNormal"/>
        <w:jc w:val="both"/>
      </w:pPr>
    </w:p>
    <w:p w:rsidR="00A427EF" w:rsidRDefault="00A427EF">
      <w:pPr>
        <w:pStyle w:val="ConsPlusTitle"/>
        <w:jc w:val="center"/>
        <w:outlineLvl w:val="2"/>
      </w:pPr>
      <w:r>
        <w:t>2.1. Приоритеты региональной политики в сфере реализации</w:t>
      </w:r>
    </w:p>
    <w:p w:rsidR="00A427EF" w:rsidRDefault="00A427EF">
      <w:pPr>
        <w:pStyle w:val="ConsPlusTitle"/>
        <w:jc w:val="center"/>
      </w:pPr>
      <w:r>
        <w:t>государственной программы</w:t>
      </w:r>
    </w:p>
    <w:p w:rsidR="00A427EF" w:rsidRDefault="00A427EF">
      <w:pPr>
        <w:pStyle w:val="ConsPlusNormal"/>
        <w:jc w:val="both"/>
      </w:pPr>
    </w:p>
    <w:p w:rsidR="00A427EF" w:rsidRDefault="00A427EF">
      <w:pPr>
        <w:pStyle w:val="ConsPlusNormal"/>
        <w:ind w:firstLine="540"/>
        <w:jc w:val="both"/>
      </w:pPr>
      <w:proofErr w:type="gramStart"/>
      <w:r>
        <w:t xml:space="preserve">Достижение ряда стратегических государственных целей, поставленных в стратегических документах, утвержденных Президентом Российской Федерации, </w:t>
      </w:r>
      <w:hyperlink r:id="rId67" w:history="1">
        <w:r>
          <w:rPr>
            <w:color w:val="0000FF"/>
          </w:rPr>
          <w:t>Концепцией</w:t>
        </w:r>
      </w:hyperlink>
      <w: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N 1662-р (в ред. распоряжения Правительства Российской Федерации от 08.08.2009 N 1121-р, </w:t>
      </w:r>
      <w:hyperlink r:id="rId68" w:history="1">
        <w:r>
          <w:rPr>
            <w:color w:val="0000FF"/>
          </w:rPr>
          <w:t>постановления</w:t>
        </w:r>
      </w:hyperlink>
      <w:r>
        <w:t xml:space="preserve"> Правительства Российской Федерации от 10.02.2017 N 172) (далее - Концепция долгосрочного социально-экономического развития Российской Федерации на период</w:t>
      </w:r>
      <w:proofErr w:type="gramEnd"/>
      <w:r>
        <w:t xml:space="preserve"> </w:t>
      </w:r>
      <w:proofErr w:type="gramStart"/>
      <w:r>
        <w:t xml:space="preserve">до 2020 года, утвержденная распоряжением Правительства Российской Федерации от 17.11.2008 N 1662-р), Государственной </w:t>
      </w:r>
      <w:hyperlink r:id="rId69" w:history="1">
        <w:r>
          <w:rPr>
            <w:color w:val="0000FF"/>
          </w:rPr>
          <w:t>программой</w:t>
        </w:r>
      </w:hyperlink>
      <w:r>
        <w:t xml:space="preserve">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Федерации от 14.07.2012 N 717 "О Государственной программе развития сельского хозяйства и регулирования рынков сельскохозяйственной продукции, сырья и продовольствия на 2013 - 2020 годы" (в ред. постановлений Правительства</w:t>
      </w:r>
      <w:proofErr w:type="gramEnd"/>
      <w:r>
        <w:t xml:space="preserve"> </w:t>
      </w:r>
      <w:proofErr w:type="gramStart"/>
      <w:r>
        <w:t>Российской Федерации от 15.04.2014 N 315, от 19.12.2014 N 1421, от 13.01.2017 N 7, от 31.03.2017 N 396, от 29.07.2017 N 902, от 10.11.2017 N 1347, от 13.12.2017 N 1544, от 01.03.2018 N 214, от 31.07.2018 N 890) (далее - Государственная программа развития сельского хозяйства и регулирования рынков сельскохозяйственной продукции, сырья и продовольствия на 2013 - 2020 годы, утвержденная постановлением Правительства Российской</w:t>
      </w:r>
      <w:proofErr w:type="gramEnd"/>
      <w:r>
        <w:t xml:space="preserve"> </w:t>
      </w:r>
      <w:proofErr w:type="gramStart"/>
      <w:r>
        <w:t xml:space="preserve">Федерации от 14.07.2012 N 717), </w:t>
      </w:r>
      <w:hyperlink r:id="rId70" w:history="1">
        <w:r>
          <w:rPr>
            <w:color w:val="0000FF"/>
          </w:rPr>
          <w:t>Стратегией</w:t>
        </w:r>
      </w:hyperlink>
      <w:r>
        <w:t xml:space="preserve"> социально-экономического развития Калужской области до 2030 года, одобренной постановлением Правительства Калужской области от 29.06.2009 N 250 "О Стратегии социально-экономического развития Калужской области до 2030 года" (в ред. постановлений Правительства Калужской области от 13.07.2012 N 353, от 26.08.2014 N 506, от 12.02.2016 N 89, от 25.05.2017 N 318) (далее - Стратегия социально-экономического развития Калужской области до</w:t>
      </w:r>
      <w:proofErr w:type="gramEnd"/>
      <w:r>
        <w:t xml:space="preserve"> </w:t>
      </w:r>
      <w:proofErr w:type="gramStart"/>
      <w:r>
        <w:t>2030 года, утвержденная постановлением Правительства Калужской области от 29.06.2009 N 250), а именно: создание условий для достойного качества жизни населения, улучшение демографической ситуации в Калужской области, увеличение продолжительности жизни, сохранение социальной стабильности в регионе, обеспечение устойчивого роста экономического потенциала Калужской области, - определяет приоритеты региональной политики в сфере АПК и возможно при его устойчивом развитии.</w:t>
      </w:r>
      <w:proofErr w:type="gramEnd"/>
    </w:p>
    <w:p w:rsidR="00A427EF" w:rsidRDefault="00A427EF">
      <w:pPr>
        <w:pStyle w:val="ConsPlusNormal"/>
        <w:jc w:val="both"/>
      </w:pPr>
      <w:r>
        <w:t xml:space="preserve">(в ред. </w:t>
      </w:r>
      <w:hyperlink r:id="rId71" w:history="1">
        <w:r>
          <w:rPr>
            <w:color w:val="0000FF"/>
          </w:rPr>
          <w:t>Постановления</w:t>
        </w:r>
      </w:hyperlink>
      <w:r>
        <w:t xml:space="preserve"> Правительства Калужской области от 20.08.2018 N 500)</w:t>
      </w:r>
    </w:p>
    <w:p w:rsidR="00A427EF" w:rsidRDefault="00A427EF">
      <w:pPr>
        <w:pStyle w:val="ConsPlusNormal"/>
        <w:spacing w:before="220"/>
        <w:ind w:firstLine="540"/>
        <w:jc w:val="both"/>
      </w:pPr>
      <w:r>
        <w:t>Государственная программа направлена на системное и комплексное развитие всех отраслей и сфер деятельности АПК, а также сельских территорий Калужской области.</w:t>
      </w:r>
    </w:p>
    <w:p w:rsidR="00A427EF" w:rsidRDefault="00A427EF">
      <w:pPr>
        <w:pStyle w:val="ConsPlusNormal"/>
        <w:spacing w:before="220"/>
        <w:ind w:firstLine="540"/>
        <w:jc w:val="both"/>
      </w:pPr>
      <w:r>
        <w:t>Приоритеты региональной политики в сфере реализации государственной программы следующие:</w:t>
      </w:r>
    </w:p>
    <w:p w:rsidR="00A427EF" w:rsidRDefault="00A427EF">
      <w:pPr>
        <w:pStyle w:val="ConsPlusNormal"/>
        <w:spacing w:before="220"/>
        <w:ind w:firstLine="540"/>
        <w:jc w:val="both"/>
      </w:pPr>
      <w:r>
        <w:t xml:space="preserve">в сфере производства - молочное скотоводство как ключевая жизнеобеспечивающая </w:t>
      </w:r>
      <w:proofErr w:type="spellStart"/>
      <w:r>
        <w:t>подотрасль</w:t>
      </w:r>
      <w:proofErr w:type="spellEnd"/>
      <w:r>
        <w:t xml:space="preserve"> сельского хозяйства области и специализированное мясное скотоводство как новая динамично развивающаяся </w:t>
      </w:r>
      <w:proofErr w:type="spellStart"/>
      <w:r>
        <w:t>подотрасль</w:t>
      </w:r>
      <w:proofErr w:type="spellEnd"/>
      <w:r>
        <w:t>, перспективность которой определяет наличие значительных площадей сельскохозяйственных угодий;</w:t>
      </w:r>
    </w:p>
    <w:p w:rsidR="00A427EF" w:rsidRDefault="00A427EF">
      <w:pPr>
        <w:pStyle w:val="ConsPlusNormal"/>
        <w:spacing w:before="220"/>
        <w:ind w:firstLine="540"/>
        <w:jc w:val="both"/>
      </w:pPr>
      <w:r>
        <w:t>в экономической сфере - повышение доходов сельскохозяйственных товаропроизводителей, рост удельного веса прибыльных организаций;</w:t>
      </w:r>
    </w:p>
    <w:p w:rsidR="00A427EF" w:rsidRDefault="00A427EF">
      <w:pPr>
        <w:pStyle w:val="ConsPlusNormal"/>
        <w:spacing w:before="220"/>
        <w:ind w:firstLine="540"/>
        <w:jc w:val="both"/>
      </w:pPr>
      <w:r>
        <w:t>в социальной сфере - комплексное развитие сельских территорий, повышение качества жизни сельского населения;</w:t>
      </w:r>
    </w:p>
    <w:p w:rsidR="00A427EF" w:rsidRDefault="00A427EF">
      <w:pPr>
        <w:pStyle w:val="ConsPlusNormal"/>
        <w:spacing w:before="220"/>
        <w:ind w:firstLine="540"/>
        <w:jc w:val="both"/>
      </w:pPr>
      <w:r>
        <w:t xml:space="preserve">в сфере развития производственного потенциала - введение в оборот неиспользуемой пашни и других категорий сельскохозяйственных угодий, мелиорация земель </w:t>
      </w:r>
      <w:r>
        <w:lastRenderedPageBreak/>
        <w:t>сельскохозяйственного назначения, модернизация производственной и технико-технологической базы АПК области;</w:t>
      </w:r>
    </w:p>
    <w:p w:rsidR="00A427EF" w:rsidRDefault="00A427EF">
      <w:pPr>
        <w:pStyle w:val="ConsPlusNormal"/>
        <w:spacing w:before="220"/>
        <w:ind w:firstLine="540"/>
        <w:jc w:val="both"/>
      </w:pPr>
      <w:r>
        <w:t xml:space="preserve">в институциональной сфере - формирование продуктовых </w:t>
      </w:r>
      <w:proofErr w:type="spellStart"/>
      <w:r>
        <w:t>подкомплексов</w:t>
      </w:r>
      <w:proofErr w:type="spellEnd"/>
      <w:r>
        <w:t xml:space="preserve"> и территориального </w:t>
      </w:r>
      <w:proofErr w:type="spellStart"/>
      <w:r>
        <w:t>агропищевого</w:t>
      </w:r>
      <w:proofErr w:type="spellEnd"/>
      <w:r>
        <w:t xml:space="preserve"> кластера, развитие кооперации и интеграционных связей в АПК;</w:t>
      </w:r>
    </w:p>
    <w:p w:rsidR="00A427EF" w:rsidRDefault="00A427EF">
      <w:pPr>
        <w:pStyle w:val="ConsPlusNormal"/>
        <w:spacing w:before="220"/>
        <w:ind w:firstLine="540"/>
        <w:jc w:val="both"/>
      </w:pPr>
      <w:r>
        <w:t xml:space="preserve">в кадровой и научной </w:t>
      </w:r>
      <w:proofErr w:type="gramStart"/>
      <w:r>
        <w:t>сферах</w:t>
      </w:r>
      <w:proofErr w:type="gramEnd"/>
      <w:r>
        <w:t xml:space="preserve"> - обеспечение условий для развития кадрового потенциала и формирования инновационного АПК области.</w:t>
      </w:r>
    </w:p>
    <w:p w:rsidR="00A427EF" w:rsidRDefault="00A427EF">
      <w:pPr>
        <w:pStyle w:val="ConsPlusNormal"/>
        <w:jc w:val="both"/>
      </w:pPr>
    </w:p>
    <w:p w:rsidR="00A427EF" w:rsidRDefault="00A427EF">
      <w:pPr>
        <w:pStyle w:val="ConsPlusTitle"/>
        <w:jc w:val="center"/>
        <w:outlineLvl w:val="2"/>
      </w:pPr>
      <w:r>
        <w:t>2.2. Цели, задачи и индикаторы достижения целей и решения</w:t>
      </w:r>
    </w:p>
    <w:p w:rsidR="00A427EF" w:rsidRDefault="00A427EF">
      <w:pPr>
        <w:pStyle w:val="ConsPlusTitle"/>
        <w:jc w:val="center"/>
      </w:pPr>
      <w:r>
        <w:t>задач государственной программы</w:t>
      </w:r>
    </w:p>
    <w:p w:rsidR="00A427EF" w:rsidRDefault="00A427EF">
      <w:pPr>
        <w:pStyle w:val="ConsPlusNormal"/>
        <w:jc w:val="center"/>
      </w:pPr>
      <w:proofErr w:type="gramStart"/>
      <w:r>
        <w:t xml:space="preserve">(в ред. </w:t>
      </w:r>
      <w:hyperlink r:id="rId72" w:history="1">
        <w:r>
          <w:rPr>
            <w:color w:val="0000FF"/>
          </w:rPr>
          <w:t>Постановления</w:t>
        </w:r>
      </w:hyperlink>
      <w:r>
        <w:t xml:space="preserve"> Правительства Калужской области</w:t>
      </w:r>
      <w:proofErr w:type="gramEnd"/>
    </w:p>
    <w:p w:rsidR="00A427EF" w:rsidRDefault="00A427EF">
      <w:pPr>
        <w:pStyle w:val="ConsPlusNormal"/>
        <w:jc w:val="center"/>
      </w:pPr>
      <w:r>
        <w:t>от 19.03.2018 N 156)</w:t>
      </w:r>
    </w:p>
    <w:p w:rsidR="00A427EF" w:rsidRDefault="00A427EF">
      <w:pPr>
        <w:pStyle w:val="ConsPlusNormal"/>
        <w:jc w:val="both"/>
      </w:pPr>
    </w:p>
    <w:p w:rsidR="00A427EF" w:rsidRDefault="00A427EF">
      <w:pPr>
        <w:pStyle w:val="ConsPlusNormal"/>
        <w:ind w:firstLine="540"/>
        <w:jc w:val="both"/>
      </w:pPr>
      <w:r>
        <w:t>Цели государственной программы:</w:t>
      </w:r>
    </w:p>
    <w:p w:rsidR="00A427EF" w:rsidRDefault="00A427EF">
      <w:pPr>
        <w:pStyle w:val="ConsPlusNormal"/>
        <w:spacing w:before="220"/>
        <w:ind w:firstLine="540"/>
        <w:jc w:val="both"/>
      </w:pPr>
      <w:r>
        <w:t>- создание условий для повышения конкурентоспособности сельскохозяйственной продукции, развития рынков сельскохозяйственной продукции;</w:t>
      </w:r>
    </w:p>
    <w:p w:rsidR="00A427EF" w:rsidRDefault="00A427EF">
      <w:pPr>
        <w:pStyle w:val="ConsPlusNormal"/>
        <w:spacing w:before="220"/>
        <w:ind w:firstLine="540"/>
        <w:jc w:val="both"/>
      </w:pPr>
      <w:r>
        <w:t>- повышение финансовой устойчивости предприятий АПК и эффективности использования производственных ресурсов;</w:t>
      </w:r>
    </w:p>
    <w:p w:rsidR="00A427EF" w:rsidRDefault="00A427EF">
      <w:pPr>
        <w:pStyle w:val="ConsPlusNormal"/>
        <w:spacing w:before="220"/>
        <w:ind w:firstLine="540"/>
        <w:jc w:val="both"/>
      </w:pPr>
      <w:r>
        <w:t>- создание условий для развития сельских территорий.</w:t>
      </w:r>
    </w:p>
    <w:p w:rsidR="00A427EF" w:rsidRDefault="00A427EF">
      <w:pPr>
        <w:pStyle w:val="ConsPlusNormal"/>
        <w:spacing w:before="220"/>
        <w:ind w:firstLine="540"/>
        <w:jc w:val="both"/>
      </w:pPr>
      <w:r>
        <w:t>Задачи государственной программы:</w:t>
      </w:r>
    </w:p>
    <w:p w:rsidR="00A427EF" w:rsidRDefault="00A427EF">
      <w:pPr>
        <w:pStyle w:val="ConsPlusNormal"/>
        <w:spacing w:before="220"/>
        <w:ind w:firstLine="540"/>
        <w:jc w:val="both"/>
      </w:pPr>
      <w:r>
        <w:t>- повышение эффективности развития рынков сельскохозяйственной продукции, сырья и продовольствия, поддержка развития рыночной инфраструктуры;</w:t>
      </w:r>
    </w:p>
    <w:p w:rsidR="00A427EF" w:rsidRDefault="00A427EF">
      <w:pPr>
        <w:pStyle w:val="ConsPlusNormal"/>
        <w:spacing w:before="220"/>
        <w:ind w:firstLine="540"/>
        <w:jc w:val="both"/>
      </w:pPr>
      <w:r>
        <w:t>- повышение уровня рентабельности в сельском хозяйстве для обеспечения его устойчивого развития;</w:t>
      </w:r>
    </w:p>
    <w:p w:rsidR="00A427EF" w:rsidRDefault="00A427EF">
      <w:pPr>
        <w:pStyle w:val="ConsPlusNormal"/>
        <w:spacing w:before="220"/>
        <w:ind w:firstLine="540"/>
        <w:jc w:val="both"/>
      </w:pPr>
      <w:r>
        <w:t>- стимулирование роста объемов производства сельскохозяйственной продукции;</w:t>
      </w:r>
    </w:p>
    <w:p w:rsidR="00A427EF" w:rsidRDefault="00A427EF">
      <w:pPr>
        <w:pStyle w:val="ConsPlusNormal"/>
        <w:spacing w:before="220"/>
        <w:ind w:firstLine="540"/>
        <w:jc w:val="both"/>
      </w:pPr>
      <w:r>
        <w:t>- создание условий для эффективного использования земель сельскохозяйственного назначения;</w:t>
      </w:r>
    </w:p>
    <w:p w:rsidR="00A427EF" w:rsidRDefault="00A427EF">
      <w:pPr>
        <w:pStyle w:val="ConsPlusNormal"/>
        <w:spacing w:before="220"/>
        <w:ind w:firstLine="540"/>
        <w:jc w:val="both"/>
      </w:pPr>
      <w:r>
        <w:t>- повышение качества жизни сельского населения.</w:t>
      </w:r>
    </w:p>
    <w:p w:rsidR="00A427EF" w:rsidRDefault="00A427EF">
      <w:pPr>
        <w:pStyle w:val="ConsPlusNormal"/>
        <w:jc w:val="both"/>
      </w:pPr>
    </w:p>
    <w:p w:rsidR="00A427EF" w:rsidRDefault="00A427EF">
      <w:pPr>
        <w:pStyle w:val="ConsPlusTitle"/>
        <w:jc w:val="center"/>
        <w:outlineLvl w:val="3"/>
      </w:pPr>
      <w:r>
        <w:t>СВЕДЕНИЯ</w:t>
      </w:r>
    </w:p>
    <w:p w:rsidR="00A427EF" w:rsidRDefault="00A427EF">
      <w:pPr>
        <w:pStyle w:val="ConsPlusTitle"/>
        <w:jc w:val="center"/>
      </w:pPr>
      <w:r>
        <w:t>ОБ ИНДИКАТОРАХ ГОСУДАРСТВЕННОЙ ПРОГРАММЫ И ИХ ЗНАЧЕНИЯХ</w:t>
      </w:r>
    </w:p>
    <w:p w:rsidR="00A427EF" w:rsidRDefault="00A427EF">
      <w:pPr>
        <w:pStyle w:val="ConsPlusNormal"/>
        <w:jc w:val="both"/>
      </w:pPr>
    </w:p>
    <w:p w:rsidR="00A427EF" w:rsidRDefault="00A427EF">
      <w:pPr>
        <w:sectPr w:rsidR="00A427EF">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551"/>
        <w:gridCol w:w="850"/>
        <w:gridCol w:w="850"/>
        <w:gridCol w:w="850"/>
        <w:gridCol w:w="850"/>
        <w:gridCol w:w="850"/>
        <w:gridCol w:w="850"/>
        <w:gridCol w:w="850"/>
        <w:gridCol w:w="850"/>
        <w:gridCol w:w="850"/>
        <w:gridCol w:w="850"/>
        <w:gridCol w:w="850"/>
      </w:tblGrid>
      <w:tr w:rsidR="00A427EF">
        <w:tc>
          <w:tcPr>
            <w:tcW w:w="567" w:type="dxa"/>
            <w:vMerge w:val="restart"/>
          </w:tcPr>
          <w:p w:rsidR="00A427EF" w:rsidRDefault="00A427EF">
            <w:pPr>
              <w:pStyle w:val="ConsPlusNormal"/>
              <w:jc w:val="center"/>
            </w:pPr>
            <w:r>
              <w:lastRenderedPageBreak/>
              <w:t xml:space="preserve">N </w:t>
            </w:r>
            <w:proofErr w:type="gramStart"/>
            <w:r>
              <w:t>п</w:t>
            </w:r>
            <w:proofErr w:type="gramEnd"/>
            <w:r>
              <w:t>/п</w:t>
            </w:r>
          </w:p>
        </w:tc>
        <w:tc>
          <w:tcPr>
            <w:tcW w:w="2551" w:type="dxa"/>
            <w:vMerge w:val="restart"/>
          </w:tcPr>
          <w:p w:rsidR="00A427EF" w:rsidRDefault="00A427EF">
            <w:pPr>
              <w:pStyle w:val="ConsPlusNormal"/>
              <w:jc w:val="center"/>
            </w:pPr>
            <w:r>
              <w:t>Наименование индикатора</w:t>
            </w:r>
          </w:p>
        </w:tc>
        <w:tc>
          <w:tcPr>
            <w:tcW w:w="850" w:type="dxa"/>
            <w:vMerge w:val="restart"/>
          </w:tcPr>
          <w:p w:rsidR="00A427EF" w:rsidRDefault="00A427EF">
            <w:pPr>
              <w:pStyle w:val="ConsPlusNormal"/>
              <w:jc w:val="center"/>
            </w:pPr>
            <w:r>
              <w:t>Единица измерения</w:t>
            </w:r>
          </w:p>
        </w:tc>
        <w:tc>
          <w:tcPr>
            <w:tcW w:w="8500" w:type="dxa"/>
            <w:gridSpan w:val="10"/>
          </w:tcPr>
          <w:p w:rsidR="00A427EF" w:rsidRDefault="00A427EF">
            <w:pPr>
              <w:pStyle w:val="ConsPlusNormal"/>
              <w:jc w:val="center"/>
            </w:pPr>
            <w:r>
              <w:t>Значение по годам</w:t>
            </w:r>
          </w:p>
        </w:tc>
      </w:tr>
      <w:tr w:rsidR="00A427EF">
        <w:tc>
          <w:tcPr>
            <w:tcW w:w="567" w:type="dxa"/>
            <w:vMerge/>
          </w:tcPr>
          <w:p w:rsidR="00A427EF" w:rsidRDefault="00A427EF"/>
        </w:tc>
        <w:tc>
          <w:tcPr>
            <w:tcW w:w="2551" w:type="dxa"/>
            <w:vMerge/>
          </w:tcPr>
          <w:p w:rsidR="00A427EF" w:rsidRDefault="00A427EF"/>
        </w:tc>
        <w:tc>
          <w:tcPr>
            <w:tcW w:w="850" w:type="dxa"/>
            <w:vMerge/>
          </w:tcPr>
          <w:p w:rsidR="00A427EF" w:rsidRDefault="00A427EF"/>
        </w:tc>
        <w:tc>
          <w:tcPr>
            <w:tcW w:w="850" w:type="dxa"/>
          </w:tcPr>
          <w:p w:rsidR="00A427EF" w:rsidRDefault="00A427EF">
            <w:pPr>
              <w:pStyle w:val="ConsPlusNormal"/>
              <w:jc w:val="center"/>
            </w:pPr>
            <w:r>
              <w:t>2011</w:t>
            </w:r>
          </w:p>
        </w:tc>
        <w:tc>
          <w:tcPr>
            <w:tcW w:w="850" w:type="dxa"/>
          </w:tcPr>
          <w:p w:rsidR="00A427EF" w:rsidRDefault="00A427EF">
            <w:pPr>
              <w:pStyle w:val="ConsPlusNormal"/>
              <w:jc w:val="center"/>
            </w:pPr>
            <w:r>
              <w:t>2012</w:t>
            </w:r>
          </w:p>
        </w:tc>
        <w:tc>
          <w:tcPr>
            <w:tcW w:w="850" w:type="dxa"/>
          </w:tcPr>
          <w:p w:rsidR="00A427EF" w:rsidRDefault="00A427EF">
            <w:pPr>
              <w:pStyle w:val="ConsPlusNormal"/>
              <w:jc w:val="center"/>
            </w:pPr>
            <w:r>
              <w:t>2013</w:t>
            </w:r>
          </w:p>
        </w:tc>
        <w:tc>
          <w:tcPr>
            <w:tcW w:w="850" w:type="dxa"/>
          </w:tcPr>
          <w:p w:rsidR="00A427EF" w:rsidRDefault="00A427EF">
            <w:pPr>
              <w:pStyle w:val="ConsPlusNormal"/>
              <w:jc w:val="center"/>
            </w:pPr>
            <w:r>
              <w:t>2014</w:t>
            </w:r>
          </w:p>
        </w:tc>
        <w:tc>
          <w:tcPr>
            <w:tcW w:w="850" w:type="dxa"/>
          </w:tcPr>
          <w:p w:rsidR="00A427EF" w:rsidRDefault="00A427EF">
            <w:pPr>
              <w:pStyle w:val="ConsPlusNormal"/>
              <w:jc w:val="center"/>
            </w:pPr>
            <w:r>
              <w:t>2015</w:t>
            </w:r>
          </w:p>
        </w:tc>
        <w:tc>
          <w:tcPr>
            <w:tcW w:w="850" w:type="dxa"/>
          </w:tcPr>
          <w:p w:rsidR="00A427EF" w:rsidRDefault="00A427EF">
            <w:pPr>
              <w:pStyle w:val="ConsPlusNormal"/>
              <w:jc w:val="center"/>
            </w:pPr>
            <w:r>
              <w:t>2016</w:t>
            </w:r>
          </w:p>
        </w:tc>
        <w:tc>
          <w:tcPr>
            <w:tcW w:w="850" w:type="dxa"/>
          </w:tcPr>
          <w:p w:rsidR="00A427EF" w:rsidRDefault="00A427EF">
            <w:pPr>
              <w:pStyle w:val="ConsPlusNormal"/>
              <w:jc w:val="center"/>
            </w:pPr>
            <w:r>
              <w:t>2017</w:t>
            </w:r>
          </w:p>
        </w:tc>
        <w:tc>
          <w:tcPr>
            <w:tcW w:w="850" w:type="dxa"/>
          </w:tcPr>
          <w:p w:rsidR="00A427EF" w:rsidRDefault="00A427EF">
            <w:pPr>
              <w:pStyle w:val="ConsPlusNormal"/>
              <w:jc w:val="center"/>
            </w:pPr>
            <w:r>
              <w:t>2018</w:t>
            </w:r>
          </w:p>
        </w:tc>
        <w:tc>
          <w:tcPr>
            <w:tcW w:w="850" w:type="dxa"/>
          </w:tcPr>
          <w:p w:rsidR="00A427EF" w:rsidRDefault="00A427EF">
            <w:pPr>
              <w:pStyle w:val="ConsPlusNormal"/>
              <w:jc w:val="center"/>
            </w:pPr>
            <w:r>
              <w:t>2019</w:t>
            </w:r>
          </w:p>
        </w:tc>
        <w:tc>
          <w:tcPr>
            <w:tcW w:w="850" w:type="dxa"/>
          </w:tcPr>
          <w:p w:rsidR="00A427EF" w:rsidRDefault="00A427EF">
            <w:pPr>
              <w:pStyle w:val="ConsPlusNormal"/>
              <w:jc w:val="center"/>
            </w:pPr>
            <w:r>
              <w:t>2020</w:t>
            </w:r>
          </w:p>
        </w:tc>
      </w:tr>
      <w:tr w:rsidR="00A427EF">
        <w:tc>
          <w:tcPr>
            <w:tcW w:w="12468" w:type="dxa"/>
            <w:gridSpan w:val="13"/>
          </w:tcPr>
          <w:p w:rsidR="00A427EF" w:rsidRDefault="00A427EF">
            <w:pPr>
              <w:pStyle w:val="ConsPlusNormal"/>
              <w:jc w:val="center"/>
              <w:outlineLvl w:val="4"/>
            </w:pPr>
            <w:r>
              <w:t>"Развитие сельского хозяйства и регулирования рынков сельскохозяйственной продукции, сырья и продовольствия в Калужской области"</w:t>
            </w:r>
          </w:p>
        </w:tc>
      </w:tr>
      <w:tr w:rsidR="00A427EF">
        <w:tc>
          <w:tcPr>
            <w:tcW w:w="567" w:type="dxa"/>
          </w:tcPr>
          <w:p w:rsidR="00A427EF" w:rsidRDefault="00A427EF">
            <w:pPr>
              <w:pStyle w:val="ConsPlusNormal"/>
              <w:jc w:val="center"/>
            </w:pPr>
            <w:r>
              <w:t>1</w:t>
            </w:r>
          </w:p>
        </w:tc>
        <w:tc>
          <w:tcPr>
            <w:tcW w:w="2551" w:type="dxa"/>
          </w:tcPr>
          <w:p w:rsidR="00A427EF" w:rsidRDefault="00A427EF">
            <w:pPr>
              <w:pStyle w:val="ConsPlusNormal"/>
            </w:pPr>
            <w:r>
              <w:t>Объем производства валовой сельскохозяйственной продукции в фактически действующих ценах</w:t>
            </w:r>
          </w:p>
        </w:tc>
        <w:tc>
          <w:tcPr>
            <w:tcW w:w="850" w:type="dxa"/>
          </w:tcPr>
          <w:p w:rsidR="00A427EF" w:rsidRDefault="00A427EF">
            <w:pPr>
              <w:pStyle w:val="ConsPlusNormal"/>
            </w:pPr>
            <w:proofErr w:type="gramStart"/>
            <w:r>
              <w:t>млн</w:t>
            </w:r>
            <w:proofErr w:type="gramEnd"/>
            <w:r>
              <w:t xml:space="preserve"> руб.</w:t>
            </w:r>
          </w:p>
        </w:tc>
        <w:tc>
          <w:tcPr>
            <w:tcW w:w="850" w:type="dxa"/>
          </w:tcPr>
          <w:p w:rsidR="00A427EF" w:rsidRDefault="00A427EF">
            <w:pPr>
              <w:pStyle w:val="ConsPlusNormal"/>
              <w:jc w:val="right"/>
            </w:pPr>
            <w:r>
              <w:t>24625</w:t>
            </w:r>
          </w:p>
        </w:tc>
        <w:tc>
          <w:tcPr>
            <w:tcW w:w="850" w:type="dxa"/>
          </w:tcPr>
          <w:p w:rsidR="00A427EF" w:rsidRDefault="00A427EF">
            <w:pPr>
              <w:pStyle w:val="ConsPlusNormal"/>
              <w:jc w:val="right"/>
            </w:pPr>
            <w:r>
              <w:t>26218</w:t>
            </w:r>
          </w:p>
        </w:tc>
        <w:tc>
          <w:tcPr>
            <w:tcW w:w="850" w:type="dxa"/>
          </w:tcPr>
          <w:p w:rsidR="00A427EF" w:rsidRDefault="00A427EF">
            <w:pPr>
              <w:pStyle w:val="ConsPlusNormal"/>
              <w:jc w:val="right"/>
            </w:pPr>
            <w:r>
              <w:t>26552</w:t>
            </w:r>
          </w:p>
        </w:tc>
        <w:tc>
          <w:tcPr>
            <w:tcW w:w="850" w:type="dxa"/>
          </w:tcPr>
          <w:p w:rsidR="00A427EF" w:rsidRDefault="00A427EF">
            <w:pPr>
              <w:pStyle w:val="ConsPlusNormal"/>
              <w:jc w:val="right"/>
            </w:pPr>
            <w:r>
              <w:t>27348</w:t>
            </w:r>
          </w:p>
        </w:tc>
        <w:tc>
          <w:tcPr>
            <w:tcW w:w="850" w:type="dxa"/>
          </w:tcPr>
          <w:p w:rsidR="00A427EF" w:rsidRDefault="00A427EF">
            <w:pPr>
              <w:pStyle w:val="ConsPlusNormal"/>
              <w:jc w:val="right"/>
            </w:pPr>
            <w:r>
              <w:t>28168</w:t>
            </w:r>
          </w:p>
        </w:tc>
        <w:tc>
          <w:tcPr>
            <w:tcW w:w="850" w:type="dxa"/>
          </w:tcPr>
          <w:p w:rsidR="00A427EF" w:rsidRDefault="00A427EF">
            <w:pPr>
              <w:pStyle w:val="ConsPlusNormal"/>
              <w:jc w:val="right"/>
            </w:pPr>
            <w:r>
              <w:t>29015</w:t>
            </w:r>
          </w:p>
        </w:tc>
        <w:tc>
          <w:tcPr>
            <w:tcW w:w="850" w:type="dxa"/>
          </w:tcPr>
          <w:p w:rsidR="00A427EF" w:rsidRDefault="00A427EF">
            <w:pPr>
              <w:pStyle w:val="ConsPlusNormal"/>
              <w:jc w:val="right"/>
            </w:pPr>
            <w:r>
              <w:t>38230</w:t>
            </w:r>
          </w:p>
        </w:tc>
        <w:tc>
          <w:tcPr>
            <w:tcW w:w="850" w:type="dxa"/>
          </w:tcPr>
          <w:p w:rsidR="00A427EF" w:rsidRDefault="00A427EF">
            <w:pPr>
              <w:pStyle w:val="ConsPlusNormal"/>
              <w:jc w:val="right"/>
            </w:pPr>
            <w:r>
              <w:t>39090</w:t>
            </w:r>
          </w:p>
        </w:tc>
        <w:tc>
          <w:tcPr>
            <w:tcW w:w="850" w:type="dxa"/>
          </w:tcPr>
          <w:p w:rsidR="00A427EF" w:rsidRDefault="00A427EF">
            <w:pPr>
              <w:pStyle w:val="ConsPlusNormal"/>
              <w:jc w:val="right"/>
            </w:pPr>
            <w:r>
              <w:t>40170</w:t>
            </w:r>
          </w:p>
        </w:tc>
        <w:tc>
          <w:tcPr>
            <w:tcW w:w="850" w:type="dxa"/>
          </w:tcPr>
          <w:p w:rsidR="00A427EF" w:rsidRDefault="00A427EF">
            <w:pPr>
              <w:pStyle w:val="ConsPlusNormal"/>
              <w:jc w:val="right"/>
            </w:pPr>
            <w:r>
              <w:t>41310</w:t>
            </w:r>
          </w:p>
        </w:tc>
      </w:tr>
      <w:tr w:rsidR="00A427EF">
        <w:tc>
          <w:tcPr>
            <w:tcW w:w="567" w:type="dxa"/>
          </w:tcPr>
          <w:p w:rsidR="00A427EF" w:rsidRDefault="00A427EF">
            <w:pPr>
              <w:pStyle w:val="ConsPlusNormal"/>
              <w:jc w:val="center"/>
            </w:pPr>
            <w:r>
              <w:t>2</w:t>
            </w:r>
          </w:p>
        </w:tc>
        <w:tc>
          <w:tcPr>
            <w:tcW w:w="2551" w:type="dxa"/>
          </w:tcPr>
          <w:p w:rsidR="00A427EF" w:rsidRDefault="00A427EF">
            <w:pPr>
              <w:pStyle w:val="ConsPlusNormal"/>
            </w:pPr>
            <w:r>
              <w:t>Индекс производства продукции сельского хозяйства в хозяйствах всех категорий (в сопоставимых ценах) к предыдущему году</w:t>
            </w:r>
          </w:p>
        </w:tc>
        <w:tc>
          <w:tcPr>
            <w:tcW w:w="850" w:type="dxa"/>
          </w:tcPr>
          <w:p w:rsidR="00A427EF" w:rsidRDefault="00A427EF">
            <w:pPr>
              <w:pStyle w:val="ConsPlusNormal"/>
            </w:pPr>
            <w:r>
              <w:t>%</w:t>
            </w:r>
          </w:p>
        </w:tc>
        <w:tc>
          <w:tcPr>
            <w:tcW w:w="850" w:type="dxa"/>
          </w:tcPr>
          <w:p w:rsidR="00A427EF" w:rsidRDefault="00A427EF">
            <w:pPr>
              <w:pStyle w:val="ConsPlusNormal"/>
              <w:jc w:val="right"/>
            </w:pPr>
            <w:r>
              <w:t>108,3</w:t>
            </w:r>
          </w:p>
        </w:tc>
        <w:tc>
          <w:tcPr>
            <w:tcW w:w="850" w:type="dxa"/>
          </w:tcPr>
          <w:p w:rsidR="00A427EF" w:rsidRDefault="00A427EF">
            <w:pPr>
              <w:pStyle w:val="ConsPlusNormal"/>
              <w:jc w:val="right"/>
            </w:pPr>
            <w:r>
              <w:t>103,0</w:t>
            </w:r>
          </w:p>
        </w:tc>
        <w:tc>
          <w:tcPr>
            <w:tcW w:w="850" w:type="dxa"/>
          </w:tcPr>
          <w:p w:rsidR="00A427EF" w:rsidRDefault="00A427EF">
            <w:pPr>
              <w:pStyle w:val="ConsPlusNormal"/>
              <w:jc w:val="right"/>
            </w:pPr>
            <w:r>
              <w:t>97,0</w:t>
            </w:r>
          </w:p>
        </w:tc>
        <w:tc>
          <w:tcPr>
            <w:tcW w:w="850" w:type="dxa"/>
          </w:tcPr>
          <w:p w:rsidR="00A427EF" w:rsidRDefault="00A427EF">
            <w:pPr>
              <w:pStyle w:val="ConsPlusNormal"/>
              <w:jc w:val="right"/>
            </w:pPr>
            <w:r>
              <w:t>102,7</w:t>
            </w:r>
          </w:p>
        </w:tc>
        <w:tc>
          <w:tcPr>
            <w:tcW w:w="850" w:type="dxa"/>
          </w:tcPr>
          <w:p w:rsidR="00A427EF" w:rsidRDefault="00A427EF">
            <w:pPr>
              <w:pStyle w:val="ConsPlusNormal"/>
              <w:jc w:val="right"/>
            </w:pPr>
            <w:r>
              <w:t>103,0</w:t>
            </w:r>
          </w:p>
        </w:tc>
        <w:tc>
          <w:tcPr>
            <w:tcW w:w="850" w:type="dxa"/>
          </w:tcPr>
          <w:p w:rsidR="00A427EF" w:rsidRDefault="00A427EF">
            <w:pPr>
              <w:pStyle w:val="ConsPlusNormal"/>
              <w:jc w:val="right"/>
            </w:pPr>
            <w:r>
              <w:t>103,6</w:t>
            </w:r>
          </w:p>
        </w:tc>
        <w:tc>
          <w:tcPr>
            <w:tcW w:w="850" w:type="dxa"/>
          </w:tcPr>
          <w:p w:rsidR="00A427EF" w:rsidRDefault="00A427EF">
            <w:pPr>
              <w:pStyle w:val="ConsPlusNormal"/>
              <w:jc w:val="right"/>
            </w:pPr>
            <w:r>
              <w:t>102,0</w:t>
            </w:r>
          </w:p>
        </w:tc>
        <w:tc>
          <w:tcPr>
            <w:tcW w:w="850" w:type="dxa"/>
          </w:tcPr>
          <w:p w:rsidR="00A427EF" w:rsidRDefault="00A427EF">
            <w:pPr>
              <w:pStyle w:val="ConsPlusNormal"/>
              <w:jc w:val="right"/>
            </w:pPr>
            <w:r>
              <w:t>102,3</w:t>
            </w:r>
          </w:p>
        </w:tc>
        <w:tc>
          <w:tcPr>
            <w:tcW w:w="850" w:type="dxa"/>
          </w:tcPr>
          <w:p w:rsidR="00A427EF" w:rsidRDefault="00A427EF">
            <w:pPr>
              <w:pStyle w:val="ConsPlusNormal"/>
              <w:jc w:val="right"/>
            </w:pPr>
            <w:r>
              <w:t>102,7</w:t>
            </w:r>
          </w:p>
        </w:tc>
        <w:tc>
          <w:tcPr>
            <w:tcW w:w="850" w:type="dxa"/>
          </w:tcPr>
          <w:p w:rsidR="00A427EF" w:rsidRDefault="00A427EF">
            <w:pPr>
              <w:pStyle w:val="ConsPlusNormal"/>
              <w:jc w:val="right"/>
            </w:pPr>
            <w:r>
              <w:t>102,8</w:t>
            </w:r>
          </w:p>
        </w:tc>
      </w:tr>
      <w:tr w:rsidR="00A427EF">
        <w:tc>
          <w:tcPr>
            <w:tcW w:w="567" w:type="dxa"/>
          </w:tcPr>
          <w:p w:rsidR="00A427EF" w:rsidRDefault="00A427EF">
            <w:pPr>
              <w:pStyle w:val="ConsPlusNormal"/>
              <w:jc w:val="center"/>
            </w:pPr>
            <w:r>
              <w:t>3</w:t>
            </w:r>
          </w:p>
        </w:tc>
        <w:tc>
          <w:tcPr>
            <w:tcW w:w="2551" w:type="dxa"/>
          </w:tcPr>
          <w:p w:rsidR="00A427EF" w:rsidRDefault="00A427EF">
            <w:pPr>
              <w:pStyle w:val="ConsPlusNormal"/>
            </w:pPr>
            <w:r>
              <w:t>Индекс производства продукции растениеводства в хозяйствах всех категорий (в сопоставимых ценах) к предыдущему году</w:t>
            </w:r>
          </w:p>
        </w:tc>
        <w:tc>
          <w:tcPr>
            <w:tcW w:w="850" w:type="dxa"/>
          </w:tcPr>
          <w:p w:rsidR="00A427EF" w:rsidRDefault="00A427EF">
            <w:pPr>
              <w:pStyle w:val="ConsPlusNormal"/>
            </w:pPr>
            <w:r>
              <w:t>%</w:t>
            </w:r>
          </w:p>
        </w:tc>
        <w:tc>
          <w:tcPr>
            <w:tcW w:w="850" w:type="dxa"/>
          </w:tcPr>
          <w:p w:rsidR="00A427EF" w:rsidRDefault="00A427EF">
            <w:pPr>
              <w:pStyle w:val="ConsPlusNormal"/>
              <w:jc w:val="right"/>
            </w:pPr>
            <w:r>
              <w:t>119,6</w:t>
            </w:r>
          </w:p>
        </w:tc>
        <w:tc>
          <w:tcPr>
            <w:tcW w:w="850" w:type="dxa"/>
          </w:tcPr>
          <w:p w:rsidR="00A427EF" w:rsidRDefault="00A427EF">
            <w:pPr>
              <w:pStyle w:val="ConsPlusNormal"/>
              <w:jc w:val="right"/>
            </w:pPr>
            <w:r>
              <w:t>102,0</w:t>
            </w:r>
          </w:p>
        </w:tc>
        <w:tc>
          <w:tcPr>
            <w:tcW w:w="850" w:type="dxa"/>
          </w:tcPr>
          <w:p w:rsidR="00A427EF" w:rsidRDefault="00A427EF">
            <w:pPr>
              <w:pStyle w:val="ConsPlusNormal"/>
              <w:jc w:val="right"/>
            </w:pPr>
            <w:r>
              <w:t>94,0</w:t>
            </w:r>
          </w:p>
        </w:tc>
        <w:tc>
          <w:tcPr>
            <w:tcW w:w="850" w:type="dxa"/>
          </w:tcPr>
          <w:p w:rsidR="00A427EF" w:rsidRDefault="00A427EF">
            <w:pPr>
              <w:pStyle w:val="ConsPlusNormal"/>
              <w:jc w:val="right"/>
            </w:pPr>
            <w:r>
              <w:t>102,4</w:t>
            </w:r>
          </w:p>
        </w:tc>
        <w:tc>
          <w:tcPr>
            <w:tcW w:w="850" w:type="dxa"/>
          </w:tcPr>
          <w:p w:rsidR="00A427EF" w:rsidRDefault="00A427EF">
            <w:pPr>
              <w:pStyle w:val="ConsPlusNormal"/>
              <w:jc w:val="right"/>
            </w:pPr>
            <w:r>
              <w:t>102,5</w:t>
            </w:r>
          </w:p>
        </w:tc>
        <w:tc>
          <w:tcPr>
            <w:tcW w:w="850" w:type="dxa"/>
          </w:tcPr>
          <w:p w:rsidR="00A427EF" w:rsidRDefault="00A427EF">
            <w:pPr>
              <w:pStyle w:val="ConsPlusNormal"/>
              <w:jc w:val="right"/>
            </w:pPr>
            <w:r>
              <w:t>102,7</w:t>
            </w:r>
          </w:p>
        </w:tc>
        <w:tc>
          <w:tcPr>
            <w:tcW w:w="850" w:type="dxa"/>
          </w:tcPr>
          <w:p w:rsidR="00A427EF" w:rsidRDefault="00A427EF">
            <w:pPr>
              <w:pStyle w:val="ConsPlusNormal"/>
              <w:jc w:val="right"/>
            </w:pPr>
            <w:r>
              <w:t>100,8</w:t>
            </w:r>
          </w:p>
        </w:tc>
        <w:tc>
          <w:tcPr>
            <w:tcW w:w="850" w:type="dxa"/>
          </w:tcPr>
          <w:p w:rsidR="00A427EF" w:rsidRDefault="00A427EF">
            <w:pPr>
              <w:pStyle w:val="ConsPlusNormal"/>
              <w:jc w:val="right"/>
            </w:pPr>
            <w:r>
              <w:t>100,2</w:t>
            </w:r>
          </w:p>
        </w:tc>
        <w:tc>
          <w:tcPr>
            <w:tcW w:w="850" w:type="dxa"/>
          </w:tcPr>
          <w:p w:rsidR="00A427EF" w:rsidRDefault="00A427EF">
            <w:pPr>
              <w:pStyle w:val="ConsPlusNormal"/>
              <w:jc w:val="right"/>
            </w:pPr>
            <w:r>
              <w:t>100,6</w:t>
            </w:r>
          </w:p>
        </w:tc>
        <w:tc>
          <w:tcPr>
            <w:tcW w:w="850" w:type="dxa"/>
          </w:tcPr>
          <w:p w:rsidR="00A427EF" w:rsidRDefault="00A427EF">
            <w:pPr>
              <w:pStyle w:val="ConsPlusNormal"/>
              <w:jc w:val="right"/>
            </w:pPr>
            <w:r>
              <w:t>100,9</w:t>
            </w:r>
          </w:p>
        </w:tc>
      </w:tr>
      <w:tr w:rsidR="00A427EF">
        <w:tc>
          <w:tcPr>
            <w:tcW w:w="567" w:type="dxa"/>
          </w:tcPr>
          <w:p w:rsidR="00A427EF" w:rsidRDefault="00A427EF">
            <w:pPr>
              <w:pStyle w:val="ConsPlusNormal"/>
              <w:jc w:val="center"/>
            </w:pPr>
            <w:r>
              <w:t>4</w:t>
            </w:r>
          </w:p>
        </w:tc>
        <w:tc>
          <w:tcPr>
            <w:tcW w:w="2551" w:type="dxa"/>
          </w:tcPr>
          <w:p w:rsidR="00A427EF" w:rsidRDefault="00A427EF">
            <w:pPr>
              <w:pStyle w:val="ConsPlusNormal"/>
            </w:pPr>
            <w:r>
              <w:t xml:space="preserve">Индекс производства продукции животноводства в хозяйствах всех категорий (в сопоставимых ценах), к </w:t>
            </w:r>
            <w:r>
              <w:lastRenderedPageBreak/>
              <w:t>предыдущему году</w:t>
            </w:r>
          </w:p>
        </w:tc>
        <w:tc>
          <w:tcPr>
            <w:tcW w:w="850" w:type="dxa"/>
          </w:tcPr>
          <w:p w:rsidR="00A427EF" w:rsidRDefault="00A427EF">
            <w:pPr>
              <w:pStyle w:val="ConsPlusNormal"/>
            </w:pPr>
            <w:r>
              <w:lastRenderedPageBreak/>
              <w:t>%</w:t>
            </w:r>
          </w:p>
        </w:tc>
        <w:tc>
          <w:tcPr>
            <w:tcW w:w="850" w:type="dxa"/>
          </w:tcPr>
          <w:p w:rsidR="00A427EF" w:rsidRDefault="00A427EF">
            <w:pPr>
              <w:pStyle w:val="ConsPlusNormal"/>
              <w:jc w:val="right"/>
            </w:pPr>
            <w:r>
              <w:t>97,2</w:t>
            </w:r>
          </w:p>
        </w:tc>
        <w:tc>
          <w:tcPr>
            <w:tcW w:w="850" w:type="dxa"/>
          </w:tcPr>
          <w:p w:rsidR="00A427EF" w:rsidRDefault="00A427EF">
            <w:pPr>
              <w:pStyle w:val="ConsPlusNormal"/>
              <w:jc w:val="right"/>
            </w:pPr>
            <w:r>
              <w:t>104,0</w:t>
            </w:r>
          </w:p>
        </w:tc>
        <w:tc>
          <w:tcPr>
            <w:tcW w:w="850" w:type="dxa"/>
          </w:tcPr>
          <w:p w:rsidR="00A427EF" w:rsidRDefault="00A427EF">
            <w:pPr>
              <w:pStyle w:val="ConsPlusNormal"/>
              <w:jc w:val="right"/>
            </w:pPr>
            <w:r>
              <w:t>100,3</w:t>
            </w:r>
          </w:p>
        </w:tc>
        <w:tc>
          <w:tcPr>
            <w:tcW w:w="850" w:type="dxa"/>
          </w:tcPr>
          <w:p w:rsidR="00A427EF" w:rsidRDefault="00A427EF">
            <w:pPr>
              <w:pStyle w:val="ConsPlusNormal"/>
              <w:jc w:val="right"/>
            </w:pPr>
            <w:r>
              <w:t>103,1</w:t>
            </w:r>
          </w:p>
        </w:tc>
        <w:tc>
          <w:tcPr>
            <w:tcW w:w="850" w:type="dxa"/>
          </w:tcPr>
          <w:p w:rsidR="00A427EF" w:rsidRDefault="00A427EF">
            <w:pPr>
              <w:pStyle w:val="ConsPlusNormal"/>
              <w:jc w:val="right"/>
            </w:pPr>
            <w:r>
              <w:t>103,5</w:t>
            </w:r>
          </w:p>
        </w:tc>
        <w:tc>
          <w:tcPr>
            <w:tcW w:w="850" w:type="dxa"/>
          </w:tcPr>
          <w:p w:rsidR="00A427EF" w:rsidRDefault="00A427EF">
            <w:pPr>
              <w:pStyle w:val="ConsPlusNormal"/>
              <w:jc w:val="right"/>
            </w:pPr>
            <w:r>
              <w:t>104,8</w:t>
            </w:r>
          </w:p>
        </w:tc>
        <w:tc>
          <w:tcPr>
            <w:tcW w:w="850" w:type="dxa"/>
          </w:tcPr>
          <w:p w:rsidR="00A427EF" w:rsidRDefault="00A427EF">
            <w:pPr>
              <w:pStyle w:val="ConsPlusNormal"/>
              <w:jc w:val="right"/>
            </w:pPr>
            <w:r>
              <w:t>103,3</w:t>
            </w:r>
          </w:p>
        </w:tc>
        <w:tc>
          <w:tcPr>
            <w:tcW w:w="850" w:type="dxa"/>
          </w:tcPr>
          <w:p w:rsidR="00A427EF" w:rsidRDefault="00A427EF">
            <w:pPr>
              <w:pStyle w:val="ConsPlusNormal"/>
              <w:jc w:val="right"/>
            </w:pPr>
            <w:r>
              <w:t>104,3</w:t>
            </w:r>
          </w:p>
        </w:tc>
        <w:tc>
          <w:tcPr>
            <w:tcW w:w="850" w:type="dxa"/>
          </w:tcPr>
          <w:p w:rsidR="00A427EF" w:rsidRDefault="00A427EF">
            <w:pPr>
              <w:pStyle w:val="ConsPlusNormal"/>
              <w:jc w:val="right"/>
            </w:pPr>
            <w:r>
              <w:t>104,6</w:t>
            </w:r>
          </w:p>
        </w:tc>
        <w:tc>
          <w:tcPr>
            <w:tcW w:w="850" w:type="dxa"/>
          </w:tcPr>
          <w:p w:rsidR="00A427EF" w:rsidRDefault="00A427EF">
            <w:pPr>
              <w:pStyle w:val="ConsPlusNormal"/>
              <w:jc w:val="right"/>
            </w:pPr>
            <w:r>
              <w:t>104,6</w:t>
            </w:r>
          </w:p>
        </w:tc>
      </w:tr>
      <w:tr w:rsidR="00A427EF">
        <w:tc>
          <w:tcPr>
            <w:tcW w:w="567" w:type="dxa"/>
          </w:tcPr>
          <w:p w:rsidR="00A427EF" w:rsidRDefault="00A427EF">
            <w:pPr>
              <w:pStyle w:val="ConsPlusNormal"/>
              <w:jc w:val="center"/>
            </w:pPr>
            <w:r>
              <w:lastRenderedPageBreak/>
              <w:t>5</w:t>
            </w:r>
          </w:p>
        </w:tc>
        <w:tc>
          <w:tcPr>
            <w:tcW w:w="2551" w:type="dxa"/>
          </w:tcPr>
          <w:p w:rsidR="00A427EF" w:rsidRDefault="00A427EF">
            <w:pPr>
              <w:pStyle w:val="ConsPlusNormal"/>
            </w:pPr>
            <w:r>
              <w:t>Индекс производства пищевых продуктов, включая напитки (в сопоставимых ценах), к предыдущему году</w:t>
            </w:r>
          </w:p>
        </w:tc>
        <w:tc>
          <w:tcPr>
            <w:tcW w:w="850" w:type="dxa"/>
          </w:tcPr>
          <w:p w:rsidR="00A427EF" w:rsidRDefault="00A427EF">
            <w:pPr>
              <w:pStyle w:val="ConsPlusNormal"/>
            </w:pPr>
            <w:r>
              <w:t>%</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100,2</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r>
      <w:tr w:rsidR="00A427EF">
        <w:tc>
          <w:tcPr>
            <w:tcW w:w="567" w:type="dxa"/>
          </w:tcPr>
          <w:p w:rsidR="00A427EF" w:rsidRDefault="00A427EF">
            <w:pPr>
              <w:pStyle w:val="ConsPlusNormal"/>
              <w:jc w:val="center"/>
            </w:pPr>
            <w:r>
              <w:t>6</w:t>
            </w:r>
          </w:p>
        </w:tc>
        <w:tc>
          <w:tcPr>
            <w:tcW w:w="2551" w:type="dxa"/>
          </w:tcPr>
          <w:p w:rsidR="00A427EF" w:rsidRDefault="00A427EF">
            <w:pPr>
              <w:pStyle w:val="ConsPlusNormal"/>
            </w:pPr>
            <w:r>
              <w:t>Индекс производства пищевых продуктов (в сопоставимых ценах) к предыдущему году</w:t>
            </w:r>
          </w:p>
        </w:tc>
        <w:tc>
          <w:tcPr>
            <w:tcW w:w="850" w:type="dxa"/>
          </w:tcPr>
          <w:p w:rsidR="00A427EF" w:rsidRDefault="00A427EF">
            <w:pPr>
              <w:pStyle w:val="ConsPlusNormal"/>
            </w:pPr>
            <w:r>
              <w:t>%</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103,5</w:t>
            </w:r>
          </w:p>
        </w:tc>
        <w:tc>
          <w:tcPr>
            <w:tcW w:w="850" w:type="dxa"/>
          </w:tcPr>
          <w:p w:rsidR="00A427EF" w:rsidRDefault="00A427EF">
            <w:pPr>
              <w:pStyle w:val="ConsPlusNormal"/>
              <w:jc w:val="right"/>
            </w:pPr>
            <w:r>
              <w:t>104,0</w:t>
            </w:r>
          </w:p>
        </w:tc>
        <w:tc>
          <w:tcPr>
            <w:tcW w:w="850" w:type="dxa"/>
          </w:tcPr>
          <w:p w:rsidR="00A427EF" w:rsidRDefault="00A427EF">
            <w:pPr>
              <w:pStyle w:val="ConsPlusNormal"/>
              <w:jc w:val="right"/>
            </w:pPr>
            <w:r>
              <w:t>104,5</w:t>
            </w:r>
          </w:p>
        </w:tc>
      </w:tr>
      <w:tr w:rsidR="00A427EF">
        <w:tc>
          <w:tcPr>
            <w:tcW w:w="567" w:type="dxa"/>
          </w:tcPr>
          <w:p w:rsidR="00A427EF" w:rsidRDefault="00A427EF">
            <w:pPr>
              <w:pStyle w:val="ConsPlusNormal"/>
              <w:jc w:val="center"/>
            </w:pPr>
            <w:r>
              <w:t>7</w:t>
            </w:r>
          </w:p>
        </w:tc>
        <w:tc>
          <w:tcPr>
            <w:tcW w:w="2551" w:type="dxa"/>
          </w:tcPr>
          <w:p w:rsidR="00A427EF" w:rsidRDefault="00A427EF">
            <w:pPr>
              <w:pStyle w:val="ConsPlusNormal"/>
            </w:pPr>
            <w:r>
              <w:t>Индекс производства напитков (в сопоставимых ценах) к предыдущему году</w:t>
            </w:r>
          </w:p>
        </w:tc>
        <w:tc>
          <w:tcPr>
            <w:tcW w:w="850" w:type="dxa"/>
          </w:tcPr>
          <w:p w:rsidR="00A427EF" w:rsidRDefault="00A427EF">
            <w:pPr>
              <w:pStyle w:val="ConsPlusNormal"/>
            </w:pPr>
            <w:r>
              <w:t>%</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93,0</w:t>
            </w:r>
          </w:p>
        </w:tc>
        <w:tc>
          <w:tcPr>
            <w:tcW w:w="850" w:type="dxa"/>
          </w:tcPr>
          <w:p w:rsidR="00A427EF" w:rsidRDefault="00A427EF">
            <w:pPr>
              <w:pStyle w:val="ConsPlusNormal"/>
              <w:jc w:val="right"/>
            </w:pPr>
            <w:r>
              <w:t>93,2</w:t>
            </w:r>
          </w:p>
        </w:tc>
        <w:tc>
          <w:tcPr>
            <w:tcW w:w="850" w:type="dxa"/>
          </w:tcPr>
          <w:p w:rsidR="00A427EF" w:rsidRDefault="00A427EF">
            <w:pPr>
              <w:pStyle w:val="ConsPlusNormal"/>
              <w:jc w:val="right"/>
            </w:pPr>
            <w:r>
              <w:t>93,5</w:t>
            </w:r>
          </w:p>
        </w:tc>
      </w:tr>
      <w:tr w:rsidR="00A427EF">
        <w:tc>
          <w:tcPr>
            <w:tcW w:w="567" w:type="dxa"/>
          </w:tcPr>
          <w:p w:rsidR="00A427EF" w:rsidRDefault="00A427EF">
            <w:pPr>
              <w:pStyle w:val="ConsPlusNormal"/>
              <w:jc w:val="center"/>
            </w:pPr>
            <w:r>
              <w:t>8</w:t>
            </w:r>
          </w:p>
        </w:tc>
        <w:tc>
          <w:tcPr>
            <w:tcW w:w="2551" w:type="dxa"/>
          </w:tcPr>
          <w:p w:rsidR="00A427EF" w:rsidRDefault="00A427EF">
            <w:pPr>
              <w:pStyle w:val="ConsPlusNormal"/>
            </w:pPr>
            <w:r>
              <w:t>Индекс физического объема инвестиций в основной капитал сельского хозяйства к предыдущему году</w:t>
            </w:r>
          </w:p>
        </w:tc>
        <w:tc>
          <w:tcPr>
            <w:tcW w:w="850" w:type="dxa"/>
          </w:tcPr>
          <w:p w:rsidR="00A427EF" w:rsidRDefault="00A427EF">
            <w:pPr>
              <w:pStyle w:val="ConsPlusNormal"/>
            </w:pPr>
            <w:r>
              <w:t>%</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104,5</w:t>
            </w:r>
          </w:p>
        </w:tc>
        <w:tc>
          <w:tcPr>
            <w:tcW w:w="850" w:type="dxa"/>
          </w:tcPr>
          <w:p w:rsidR="00A427EF" w:rsidRDefault="00A427EF">
            <w:pPr>
              <w:pStyle w:val="ConsPlusNormal"/>
              <w:jc w:val="right"/>
            </w:pPr>
            <w:r>
              <w:t>104,8</w:t>
            </w:r>
          </w:p>
        </w:tc>
        <w:tc>
          <w:tcPr>
            <w:tcW w:w="850" w:type="dxa"/>
          </w:tcPr>
          <w:p w:rsidR="00A427EF" w:rsidRDefault="00A427EF">
            <w:pPr>
              <w:pStyle w:val="ConsPlusNormal"/>
              <w:jc w:val="right"/>
            </w:pPr>
            <w:r>
              <w:t>104,9</w:t>
            </w:r>
          </w:p>
        </w:tc>
        <w:tc>
          <w:tcPr>
            <w:tcW w:w="850" w:type="dxa"/>
          </w:tcPr>
          <w:p w:rsidR="00A427EF" w:rsidRDefault="00A427EF">
            <w:pPr>
              <w:pStyle w:val="ConsPlusNormal"/>
              <w:jc w:val="right"/>
            </w:pPr>
            <w:r>
              <w:t>105,0</w:t>
            </w:r>
          </w:p>
        </w:tc>
      </w:tr>
      <w:tr w:rsidR="00A427EF">
        <w:tc>
          <w:tcPr>
            <w:tcW w:w="567" w:type="dxa"/>
          </w:tcPr>
          <w:p w:rsidR="00A427EF" w:rsidRDefault="00A427EF">
            <w:pPr>
              <w:pStyle w:val="ConsPlusNormal"/>
              <w:jc w:val="center"/>
            </w:pPr>
            <w:r>
              <w:t>9</w:t>
            </w:r>
          </w:p>
        </w:tc>
        <w:tc>
          <w:tcPr>
            <w:tcW w:w="2551" w:type="dxa"/>
          </w:tcPr>
          <w:p w:rsidR="00A427EF" w:rsidRDefault="00A427EF">
            <w:pPr>
              <w:pStyle w:val="ConsPlusNormal"/>
            </w:pPr>
            <w:r>
              <w:t>Рентабельность сельскохозяйственных организаций (с учетом субсидий)</w:t>
            </w:r>
          </w:p>
        </w:tc>
        <w:tc>
          <w:tcPr>
            <w:tcW w:w="850" w:type="dxa"/>
          </w:tcPr>
          <w:p w:rsidR="00A427EF" w:rsidRDefault="00A427EF">
            <w:pPr>
              <w:pStyle w:val="ConsPlusNormal"/>
            </w:pPr>
            <w:r>
              <w:t>%</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6,4</w:t>
            </w:r>
          </w:p>
        </w:tc>
        <w:tc>
          <w:tcPr>
            <w:tcW w:w="850" w:type="dxa"/>
          </w:tcPr>
          <w:p w:rsidR="00A427EF" w:rsidRDefault="00A427EF">
            <w:pPr>
              <w:pStyle w:val="ConsPlusNormal"/>
              <w:jc w:val="right"/>
            </w:pPr>
            <w:r>
              <w:t>10,0</w:t>
            </w:r>
          </w:p>
        </w:tc>
        <w:tc>
          <w:tcPr>
            <w:tcW w:w="850" w:type="dxa"/>
          </w:tcPr>
          <w:p w:rsidR="00A427EF" w:rsidRDefault="00A427EF">
            <w:pPr>
              <w:pStyle w:val="ConsPlusNormal"/>
              <w:jc w:val="right"/>
            </w:pPr>
            <w:r>
              <w:t>12,0</w:t>
            </w:r>
          </w:p>
        </w:tc>
        <w:tc>
          <w:tcPr>
            <w:tcW w:w="850" w:type="dxa"/>
          </w:tcPr>
          <w:p w:rsidR="00A427EF" w:rsidRDefault="00A427EF">
            <w:pPr>
              <w:pStyle w:val="ConsPlusNormal"/>
              <w:jc w:val="right"/>
            </w:pPr>
            <w:r>
              <w:t>14,0</w:t>
            </w:r>
          </w:p>
        </w:tc>
      </w:tr>
      <w:tr w:rsidR="00A427EF">
        <w:tc>
          <w:tcPr>
            <w:tcW w:w="567" w:type="dxa"/>
          </w:tcPr>
          <w:p w:rsidR="00A427EF" w:rsidRDefault="00A427EF">
            <w:pPr>
              <w:pStyle w:val="ConsPlusNormal"/>
              <w:jc w:val="center"/>
            </w:pPr>
            <w:r>
              <w:t>10</w:t>
            </w:r>
          </w:p>
        </w:tc>
        <w:tc>
          <w:tcPr>
            <w:tcW w:w="2551" w:type="dxa"/>
          </w:tcPr>
          <w:p w:rsidR="00A427EF" w:rsidRDefault="00A427EF">
            <w:pPr>
              <w:pStyle w:val="ConsPlusNormal"/>
            </w:pPr>
            <w:r>
              <w:t>Среднемесячная заработная плата работников сельского хозяйства (без субъектов малого предпринимательства)</w:t>
            </w:r>
          </w:p>
        </w:tc>
        <w:tc>
          <w:tcPr>
            <w:tcW w:w="850" w:type="dxa"/>
          </w:tcPr>
          <w:p w:rsidR="00A427EF" w:rsidRDefault="00A427EF">
            <w:pPr>
              <w:pStyle w:val="ConsPlusNormal"/>
            </w:pPr>
            <w:r>
              <w:t>руб.</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26445</w:t>
            </w:r>
          </w:p>
        </w:tc>
        <w:tc>
          <w:tcPr>
            <w:tcW w:w="850" w:type="dxa"/>
          </w:tcPr>
          <w:p w:rsidR="00A427EF" w:rsidRDefault="00A427EF">
            <w:pPr>
              <w:pStyle w:val="ConsPlusNormal"/>
              <w:jc w:val="right"/>
            </w:pPr>
            <w:r>
              <w:t>29300</w:t>
            </w:r>
          </w:p>
        </w:tc>
        <w:tc>
          <w:tcPr>
            <w:tcW w:w="850" w:type="dxa"/>
          </w:tcPr>
          <w:p w:rsidR="00A427EF" w:rsidRDefault="00A427EF">
            <w:pPr>
              <w:pStyle w:val="ConsPlusNormal"/>
              <w:jc w:val="right"/>
            </w:pPr>
            <w:r>
              <w:t>29600</w:t>
            </w:r>
          </w:p>
        </w:tc>
        <w:tc>
          <w:tcPr>
            <w:tcW w:w="850" w:type="dxa"/>
          </w:tcPr>
          <w:p w:rsidR="00A427EF" w:rsidRDefault="00A427EF">
            <w:pPr>
              <w:pStyle w:val="ConsPlusNormal"/>
              <w:jc w:val="right"/>
            </w:pPr>
            <w:r>
              <w:t>30000</w:t>
            </w:r>
          </w:p>
        </w:tc>
      </w:tr>
      <w:tr w:rsidR="00A427EF">
        <w:tc>
          <w:tcPr>
            <w:tcW w:w="567" w:type="dxa"/>
          </w:tcPr>
          <w:p w:rsidR="00A427EF" w:rsidRDefault="00A427EF">
            <w:pPr>
              <w:pStyle w:val="ConsPlusNormal"/>
              <w:jc w:val="center"/>
            </w:pPr>
            <w:r>
              <w:lastRenderedPageBreak/>
              <w:t>11</w:t>
            </w:r>
          </w:p>
        </w:tc>
        <w:tc>
          <w:tcPr>
            <w:tcW w:w="2551" w:type="dxa"/>
          </w:tcPr>
          <w:p w:rsidR="00A427EF" w:rsidRDefault="00A427EF">
            <w:pPr>
              <w:pStyle w:val="ConsPlusNormal"/>
            </w:pPr>
            <w:r>
              <w:t>Среднемесячная заработная плата работников сельского хозяйства, охоты и предоставления услуг в этих областях</w:t>
            </w:r>
          </w:p>
        </w:tc>
        <w:tc>
          <w:tcPr>
            <w:tcW w:w="850" w:type="dxa"/>
          </w:tcPr>
          <w:p w:rsidR="00A427EF" w:rsidRDefault="00A427EF">
            <w:pPr>
              <w:pStyle w:val="ConsPlusNormal"/>
            </w:pPr>
            <w:r>
              <w:t>руб.</w:t>
            </w:r>
          </w:p>
        </w:tc>
        <w:tc>
          <w:tcPr>
            <w:tcW w:w="850" w:type="dxa"/>
          </w:tcPr>
          <w:p w:rsidR="00A427EF" w:rsidRDefault="00A427EF">
            <w:pPr>
              <w:pStyle w:val="ConsPlusNormal"/>
              <w:jc w:val="right"/>
            </w:pPr>
            <w:r>
              <w:t>13705</w:t>
            </w:r>
          </w:p>
        </w:tc>
        <w:tc>
          <w:tcPr>
            <w:tcW w:w="850" w:type="dxa"/>
          </w:tcPr>
          <w:p w:rsidR="00A427EF" w:rsidRDefault="00A427EF">
            <w:pPr>
              <w:pStyle w:val="ConsPlusNormal"/>
              <w:jc w:val="right"/>
            </w:pPr>
            <w:r>
              <w:t>15423</w:t>
            </w:r>
          </w:p>
        </w:tc>
        <w:tc>
          <w:tcPr>
            <w:tcW w:w="850" w:type="dxa"/>
          </w:tcPr>
          <w:p w:rsidR="00A427EF" w:rsidRDefault="00A427EF">
            <w:pPr>
              <w:pStyle w:val="ConsPlusNormal"/>
              <w:jc w:val="right"/>
            </w:pPr>
            <w:r>
              <w:t>17205</w:t>
            </w:r>
          </w:p>
        </w:tc>
        <w:tc>
          <w:tcPr>
            <w:tcW w:w="850" w:type="dxa"/>
          </w:tcPr>
          <w:p w:rsidR="00A427EF" w:rsidRDefault="00A427EF">
            <w:pPr>
              <w:pStyle w:val="ConsPlusNormal"/>
              <w:jc w:val="right"/>
            </w:pPr>
            <w:r>
              <w:t>18050</w:t>
            </w:r>
          </w:p>
        </w:tc>
        <w:tc>
          <w:tcPr>
            <w:tcW w:w="850" w:type="dxa"/>
          </w:tcPr>
          <w:p w:rsidR="00A427EF" w:rsidRDefault="00A427EF">
            <w:pPr>
              <w:pStyle w:val="ConsPlusNormal"/>
              <w:jc w:val="right"/>
            </w:pPr>
            <w:r>
              <w:t>18950</w:t>
            </w:r>
          </w:p>
        </w:tc>
        <w:tc>
          <w:tcPr>
            <w:tcW w:w="850" w:type="dxa"/>
          </w:tcPr>
          <w:p w:rsidR="00A427EF" w:rsidRDefault="00A427EF">
            <w:pPr>
              <w:pStyle w:val="ConsPlusNormal"/>
              <w:jc w:val="right"/>
            </w:pPr>
            <w:r>
              <w:t>19890</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r>
      <w:tr w:rsidR="00A427EF">
        <w:tc>
          <w:tcPr>
            <w:tcW w:w="567" w:type="dxa"/>
          </w:tcPr>
          <w:p w:rsidR="00A427EF" w:rsidRDefault="00A427EF">
            <w:pPr>
              <w:pStyle w:val="ConsPlusNormal"/>
              <w:jc w:val="center"/>
            </w:pPr>
            <w:r>
              <w:t>12</w:t>
            </w:r>
          </w:p>
        </w:tc>
        <w:tc>
          <w:tcPr>
            <w:tcW w:w="2551" w:type="dxa"/>
          </w:tcPr>
          <w:p w:rsidR="00A427EF" w:rsidRDefault="00A427EF">
            <w:pPr>
              <w:pStyle w:val="ConsPlusNormal"/>
            </w:pPr>
            <w:r>
              <w:t>Располагаемые ресурсы домашних хозяйств (в среднем на 1 члена домашнего хозяйства в месяц) в сельской местности</w:t>
            </w:r>
          </w:p>
        </w:tc>
        <w:tc>
          <w:tcPr>
            <w:tcW w:w="850" w:type="dxa"/>
          </w:tcPr>
          <w:p w:rsidR="00A427EF" w:rsidRDefault="00A427EF">
            <w:pPr>
              <w:pStyle w:val="ConsPlusNormal"/>
            </w:pPr>
            <w:r>
              <w:t>руб.</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23000</w:t>
            </w:r>
          </w:p>
        </w:tc>
        <w:tc>
          <w:tcPr>
            <w:tcW w:w="850" w:type="dxa"/>
          </w:tcPr>
          <w:p w:rsidR="00A427EF" w:rsidRDefault="00A427EF">
            <w:pPr>
              <w:pStyle w:val="ConsPlusNormal"/>
              <w:jc w:val="right"/>
            </w:pPr>
            <w:r>
              <w:t>23500</w:t>
            </w:r>
          </w:p>
        </w:tc>
        <w:tc>
          <w:tcPr>
            <w:tcW w:w="850" w:type="dxa"/>
          </w:tcPr>
          <w:p w:rsidR="00A427EF" w:rsidRDefault="00A427EF">
            <w:pPr>
              <w:pStyle w:val="ConsPlusNormal"/>
              <w:jc w:val="right"/>
            </w:pPr>
            <w:r>
              <w:t>24000</w:t>
            </w:r>
          </w:p>
        </w:tc>
      </w:tr>
      <w:tr w:rsidR="00A427EF">
        <w:tc>
          <w:tcPr>
            <w:tcW w:w="567" w:type="dxa"/>
          </w:tcPr>
          <w:p w:rsidR="00A427EF" w:rsidRDefault="00A427EF">
            <w:pPr>
              <w:pStyle w:val="ConsPlusNormal"/>
              <w:jc w:val="center"/>
            </w:pPr>
            <w:r>
              <w:t>13</w:t>
            </w:r>
          </w:p>
        </w:tc>
        <w:tc>
          <w:tcPr>
            <w:tcW w:w="2551" w:type="dxa"/>
          </w:tcPr>
          <w:p w:rsidR="00A427EF" w:rsidRDefault="00A427EF">
            <w:pPr>
              <w:pStyle w:val="ConsPlusNormal"/>
            </w:pPr>
            <w:r>
              <w:t>Индекс производительности труда к предыдущему году</w:t>
            </w:r>
          </w:p>
        </w:tc>
        <w:tc>
          <w:tcPr>
            <w:tcW w:w="850" w:type="dxa"/>
          </w:tcPr>
          <w:p w:rsidR="00A427EF" w:rsidRDefault="00A427EF">
            <w:pPr>
              <w:pStyle w:val="ConsPlusNormal"/>
            </w:pPr>
            <w:r>
              <w:t>%</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102,0</w:t>
            </w:r>
          </w:p>
        </w:tc>
        <w:tc>
          <w:tcPr>
            <w:tcW w:w="850" w:type="dxa"/>
          </w:tcPr>
          <w:p w:rsidR="00A427EF" w:rsidRDefault="00A427EF">
            <w:pPr>
              <w:pStyle w:val="ConsPlusNormal"/>
              <w:jc w:val="right"/>
            </w:pPr>
            <w:r>
              <w:t>102,2</w:t>
            </w:r>
          </w:p>
        </w:tc>
        <w:tc>
          <w:tcPr>
            <w:tcW w:w="850" w:type="dxa"/>
          </w:tcPr>
          <w:p w:rsidR="00A427EF" w:rsidRDefault="00A427EF">
            <w:pPr>
              <w:pStyle w:val="ConsPlusNormal"/>
              <w:jc w:val="right"/>
            </w:pPr>
            <w:r>
              <w:t>102,7</w:t>
            </w:r>
          </w:p>
        </w:tc>
        <w:tc>
          <w:tcPr>
            <w:tcW w:w="850" w:type="dxa"/>
          </w:tcPr>
          <w:p w:rsidR="00A427EF" w:rsidRDefault="00A427EF">
            <w:pPr>
              <w:pStyle w:val="ConsPlusNormal"/>
              <w:jc w:val="right"/>
            </w:pPr>
            <w:r>
              <w:t>102,8</w:t>
            </w:r>
          </w:p>
        </w:tc>
      </w:tr>
      <w:tr w:rsidR="00A427EF">
        <w:tc>
          <w:tcPr>
            <w:tcW w:w="567" w:type="dxa"/>
          </w:tcPr>
          <w:p w:rsidR="00A427EF" w:rsidRDefault="00A427EF">
            <w:pPr>
              <w:pStyle w:val="ConsPlusNormal"/>
              <w:jc w:val="center"/>
            </w:pPr>
            <w:r>
              <w:t>14</w:t>
            </w:r>
          </w:p>
        </w:tc>
        <w:tc>
          <w:tcPr>
            <w:tcW w:w="2551" w:type="dxa"/>
          </w:tcPr>
          <w:p w:rsidR="00A427EF" w:rsidRDefault="00A427EF">
            <w:pPr>
              <w:pStyle w:val="ConsPlusNormal"/>
            </w:pPr>
            <w:r>
              <w:t>Количество высокопроизводительных рабочих мест</w:t>
            </w:r>
          </w:p>
        </w:tc>
        <w:tc>
          <w:tcPr>
            <w:tcW w:w="850" w:type="dxa"/>
          </w:tcPr>
          <w:p w:rsidR="00A427EF" w:rsidRDefault="00A427EF">
            <w:pPr>
              <w:pStyle w:val="ConsPlusNormal"/>
            </w:pPr>
            <w:r>
              <w:t>тыс. единиц</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3,3</w:t>
            </w:r>
          </w:p>
        </w:tc>
        <w:tc>
          <w:tcPr>
            <w:tcW w:w="850" w:type="dxa"/>
          </w:tcPr>
          <w:p w:rsidR="00A427EF" w:rsidRDefault="00A427EF">
            <w:pPr>
              <w:pStyle w:val="ConsPlusNormal"/>
              <w:jc w:val="right"/>
            </w:pPr>
            <w:r>
              <w:t>3,4</w:t>
            </w:r>
          </w:p>
        </w:tc>
        <w:tc>
          <w:tcPr>
            <w:tcW w:w="850" w:type="dxa"/>
          </w:tcPr>
          <w:p w:rsidR="00A427EF" w:rsidRDefault="00A427EF">
            <w:pPr>
              <w:pStyle w:val="ConsPlusNormal"/>
              <w:jc w:val="right"/>
            </w:pPr>
            <w:r>
              <w:t>3,55</w:t>
            </w:r>
          </w:p>
        </w:tc>
        <w:tc>
          <w:tcPr>
            <w:tcW w:w="850" w:type="dxa"/>
          </w:tcPr>
          <w:p w:rsidR="00A427EF" w:rsidRDefault="00A427EF">
            <w:pPr>
              <w:pStyle w:val="ConsPlusNormal"/>
              <w:jc w:val="right"/>
            </w:pPr>
            <w:r>
              <w:t>3,65</w:t>
            </w:r>
          </w:p>
        </w:tc>
      </w:tr>
    </w:tbl>
    <w:p w:rsidR="00A427EF" w:rsidRDefault="00A427EF">
      <w:pPr>
        <w:pStyle w:val="ConsPlusNormal"/>
        <w:jc w:val="both"/>
      </w:pPr>
    </w:p>
    <w:p w:rsidR="00A427EF" w:rsidRDefault="00A427EF">
      <w:pPr>
        <w:pStyle w:val="ConsPlusTitle"/>
        <w:jc w:val="center"/>
        <w:outlineLvl w:val="3"/>
      </w:pPr>
      <w:r>
        <w:t>МЕТОДИКА</w:t>
      </w:r>
    </w:p>
    <w:p w:rsidR="00A427EF" w:rsidRDefault="00A427EF">
      <w:pPr>
        <w:pStyle w:val="ConsPlusTitle"/>
        <w:jc w:val="center"/>
      </w:pPr>
      <w:r>
        <w:t>РАСЧЕТА ЦЕЛЕВЫХ ИНДИКАТОРОВ ГОСУДАРСТВЕННОЙ ПРОГРАММЫ</w:t>
      </w:r>
    </w:p>
    <w:p w:rsidR="00A427EF" w:rsidRDefault="00A427EF">
      <w:pPr>
        <w:pStyle w:val="ConsPlusTitle"/>
        <w:jc w:val="center"/>
      </w:pPr>
      <w:r>
        <w:t>КАЛУЖСКОЙ ОБЛАСТИ "РАЗВИТИЕ СЕЛЬСКОГО ХОЗЯЙСТВА</w:t>
      </w:r>
    </w:p>
    <w:p w:rsidR="00A427EF" w:rsidRDefault="00A427EF">
      <w:pPr>
        <w:pStyle w:val="ConsPlusTitle"/>
        <w:jc w:val="center"/>
      </w:pPr>
      <w:r>
        <w:t>И РЕГУЛИРОВАНИЯ РЫНКОВ СЕЛЬСКОХОЗЯЙСТВЕННОЙ ПРОДУКЦИИ, СЫРЬЯ</w:t>
      </w:r>
    </w:p>
    <w:p w:rsidR="00A427EF" w:rsidRDefault="00A427EF">
      <w:pPr>
        <w:pStyle w:val="ConsPlusTitle"/>
        <w:jc w:val="center"/>
      </w:pPr>
      <w:r>
        <w:t>И ПРОДОВОЛЬСТВИЯ В КАЛУЖСКОЙ ОБЛАСТИ"</w:t>
      </w:r>
    </w:p>
    <w:p w:rsidR="00A427EF" w:rsidRDefault="00A427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628"/>
        <w:gridCol w:w="1020"/>
        <w:gridCol w:w="8334"/>
      </w:tblGrid>
      <w:tr w:rsidR="00A427EF">
        <w:tc>
          <w:tcPr>
            <w:tcW w:w="624" w:type="dxa"/>
          </w:tcPr>
          <w:p w:rsidR="00A427EF" w:rsidRDefault="00A427EF">
            <w:pPr>
              <w:pStyle w:val="ConsPlusNormal"/>
              <w:jc w:val="center"/>
            </w:pPr>
            <w:r>
              <w:t xml:space="preserve">N </w:t>
            </w:r>
            <w:proofErr w:type="gramStart"/>
            <w:r>
              <w:t>п</w:t>
            </w:r>
            <w:proofErr w:type="gramEnd"/>
            <w:r>
              <w:t>/п</w:t>
            </w:r>
          </w:p>
        </w:tc>
        <w:tc>
          <w:tcPr>
            <w:tcW w:w="3628" w:type="dxa"/>
          </w:tcPr>
          <w:p w:rsidR="00A427EF" w:rsidRDefault="00A427EF">
            <w:pPr>
              <w:pStyle w:val="ConsPlusNormal"/>
              <w:jc w:val="center"/>
            </w:pPr>
            <w:r>
              <w:t>Наименование индикатора</w:t>
            </w:r>
          </w:p>
        </w:tc>
        <w:tc>
          <w:tcPr>
            <w:tcW w:w="1020" w:type="dxa"/>
          </w:tcPr>
          <w:p w:rsidR="00A427EF" w:rsidRDefault="00A427EF">
            <w:pPr>
              <w:pStyle w:val="ConsPlusNormal"/>
              <w:jc w:val="center"/>
            </w:pPr>
            <w:r>
              <w:t>Единица измерения</w:t>
            </w:r>
          </w:p>
        </w:tc>
        <w:tc>
          <w:tcPr>
            <w:tcW w:w="8334" w:type="dxa"/>
          </w:tcPr>
          <w:p w:rsidR="00A427EF" w:rsidRDefault="00A427EF">
            <w:pPr>
              <w:pStyle w:val="ConsPlusNormal"/>
              <w:jc w:val="center"/>
            </w:pPr>
            <w:r>
              <w:t>Методика расчета индикатора</w:t>
            </w:r>
          </w:p>
        </w:tc>
      </w:tr>
      <w:tr w:rsidR="00A427EF">
        <w:tc>
          <w:tcPr>
            <w:tcW w:w="624" w:type="dxa"/>
          </w:tcPr>
          <w:p w:rsidR="00A427EF" w:rsidRDefault="00A427EF">
            <w:pPr>
              <w:pStyle w:val="ConsPlusNormal"/>
              <w:jc w:val="center"/>
            </w:pPr>
            <w:r>
              <w:lastRenderedPageBreak/>
              <w:t>1</w:t>
            </w:r>
          </w:p>
        </w:tc>
        <w:tc>
          <w:tcPr>
            <w:tcW w:w="3628" w:type="dxa"/>
          </w:tcPr>
          <w:p w:rsidR="00A427EF" w:rsidRDefault="00A427EF">
            <w:pPr>
              <w:pStyle w:val="ConsPlusNormal"/>
            </w:pPr>
            <w:r>
              <w:t>Объем производства валовой сельскохозяйственной продукции в фактически действующих ценах</w:t>
            </w:r>
          </w:p>
        </w:tc>
        <w:tc>
          <w:tcPr>
            <w:tcW w:w="1020" w:type="dxa"/>
          </w:tcPr>
          <w:p w:rsidR="00A427EF" w:rsidRDefault="00A427EF">
            <w:pPr>
              <w:pStyle w:val="ConsPlusNormal"/>
            </w:pPr>
            <w:proofErr w:type="gramStart"/>
            <w:r>
              <w:t>млн</w:t>
            </w:r>
            <w:proofErr w:type="gramEnd"/>
            <w:r>
              <w:t xml:space="preserve"> руб.</w:t>
            </w:r>
          </w:p>
        </w:tc>
        <w:tc>
          <w:tcPr>
            <w:tcW w:w="8334" w:type="dxa"/>
          </w:tcPr>
          <w:p w:rsidR="00A427EF" w:rsidRDefault="00A427EF">
            <w:pPr>
              <w:pStyle w:val="ConsPlusNormal"/>
            </w:pPr>
            <w:proofErr w:type="spellStart"/>
            <w:proofErr w:type="gramStart"/>
            <w:r>
              <w:t>V</w:t>
            </w:r>
            <w:proofErr w:type="gramEnd"/>
            <w:r>
              <w:t>впсх</w:t>
            </w:r>
            <w:proofErr w:type="spellEnd"/>
            <w:r>
              <w:t xml:space="preserve"> = </w:t>
            </w:r>
            <w:proofErr w:type="spellStart"/>
            <w:r>
              <w:t>Vвпсхо</w:t>
            </w:r>
            <w:proofErr w:type="spellEnd"/>
            <w:r>
              <w:t xml:space="preserve"> + </w:t>
            </w:r>
            <w:proofErr w:type="spellStart"/>
            <w:r>
              <w:t>Vвпкфх</w:t>
            </w:r>
            <w:proofErr w:type="spellEnd"/>
            <w:r>
              <w:t xml:space="preserve"> + </w:t>
            </w:r>
            <w:proofErr w:type="spellStart"/>
            <w:r>
              <w:t>Vвплпх</w:t>
            </w:r>
            <w:proofErr w:type="spellEnd"/>
            <w:r>
              <w:t>,</w:t>
            </w:r>
          </w:p>
          <w:p w:rsidR="00A427EF" w:rsidRDefault="00A427EF">
            <w:pPr>
              <w:pStyle w:val="ConsPlusNormal"/>
            </w:pPr>
            <w:r>
              <w:t xml:space="preserve">где </w:t>
            </w:r>
            <w:proofErr w:type="spellStart"/>
            <w:proofErr w:type="gramStart"/>
            <w:r>
              <w:t>V</w:t>
            </w:r>
            <w:proofErr w:type="gramEnd"/>
            <w:r>
              <w:t>впсх</w:t>
            </w:r>
            <w:proofErr w:type="spellEnd"/>
            <w:r>
              <w:t xml:space="preserve"> - объем производства валовой сельскохозяйственной продукции в фактически действующих ценах;</w:t>
            </w:r>
          </w:p>
          <w:p w:rsidR="00A427EF" w:rsidRDefault="00A427EF">
            <w:pPr>
              <w:pStyle w:val="ConsPlusNormal"/>
            </w:pPr>
            <w:proofErr w:type="spellStart"/>
            <w:proofErr w:type="gramStart"/>
            <w:r>
              <w:t>V</w:t>
            </w:r>
            <w:proofErr w:type="gramEnd"/>
            <w:r>
              <w:t>впсхо</w:t>
            </w:r>
            <w:proofErr w:type="spellEnd"/>
            <w:r>
              <w:t xml:space="preserve"> - объем производства валовой сельскохозяйственной продукции в фактически действующих ценах в сельскохозяйственных организациях;</w:t>
            </w:r>
          </w:p>
          <w:p w:rsidR="00A427EF" w:rsidRDefault="00A427EF">
            <w:pPr>
              <w:pStyle w:val="ConsPlusNormal"/>
            </w:pPr>
            <w:proofErr w:type="spellStart"/>
            <w:proofErr w:type="gramStart"/>
            <w:r>
              <w:t>V</w:t>
            </w:r>
            <w:proofErr w:type="gramEnd"/>
            <w:r>
              <w:t>впкфх</w:t>
            </w:r>
            <w:proofErr w:type="spellEnd"/>
            <w:r>
              <w:t xml:space="preserve"> - объем производства валовой сельскохозяйственной продукции в фактически действующих ценах в КФХ, включая индивидуальных предпринимателей;</w:t>
            </w:r>
          </w:p>
          <w:p w:rsidR="00A427EF" w:rsidRDefault="00A427EF">
            <w:pPr>
              <w:pStyle w:val="ConsPlusNormal"/>
            </w:pPr>
            <w:proofErr w:type="spellStart"/>
            <w:proofErr w:type="gramStart"/>
            <w:r>
              <w:t>V</w:t>
            </w:r>
            <w:proofErr w:type="gramEnd"/>
            <w:r>
              <w:t>вплпх</w:t>
            </w:r>
            <w:proofErr w:type="spellEnd"/>
            <w:r>
              <w:t xml:space="preserve"> - объем производства валовой сельскохозяйственной продукции в фактически действующих ценах в хозяйствах населения</w:t>
            </w:r>
          </w:p>
        </w:tc>
      </w:tr>
      <w:tr w:rsidR="00A427EF">
        <w:tc>
          <w:tcPr>
            <w:tcW w:w="624" w:type="dxa"/>
          </w:tcPr>
          <w:p w:rsidR="00A427EF" w:rsidRDefault="00A427EF">
            <w:pPr>
              <w:pStyle w:val="ConsPlusNormal"/>
              <w:jc w:val="center"/>
            </w:pPr>
            <w:r>
              <w:t>2</w:t>
            </w:r>
          </w:p>
        </w:tc>
        <w:tc>
          <w:tcPr>
            <w:tcW w:w="3628" w:type="dxa"/>
          </w:tcPr>
          <w:p w:rsidR="00A427EF" w:rsidRDefault="00A427EF">
            <w:pPr>
              <w:pStyle w:val="ConsPlusNormal"/>
            </w:pPr>
            <w:r>
              <w:t>Индекс производства продукции сельского хозяйства в хозяйствах всех категорий (в сопоставимых ценах) к предыдущему году</w:t>
            </w:r>
          </w:p>
        </w:tc>
        <w:tc>
          <w:tcPr>
            <w:tcW w:w="1020" w:type="dxa"/>
          </w:tcPr>
          <w:p w:rsidR="00A427EF" w:rsidRDefault="00A427EF">
            <w:pPr>
              <w:pStyle w:val="ConsPlusNormal"/>
            </w:pPr>
            <w:r>
              <w:t>%</w:t>
            </w:r>
          </w:p>
        </w:tc>
        <w:tc>
          <w:tcPr>
            <w:tcW w:w="8334" w:type="dxa"/>
          </w:tcPr>
          <w:p w:rsidR="00A427EF" w:rsidRDefault="00A427EF">
            <w:pPr>
              <w:pStyle w:val="ConsPlusNormal"/>
            </w:pPr>
            <w:r w:rsidRPr="00141E6C">
              <w:rPr>
                <w:position w:val="-12"/>
              </w:rPr>
              <w:pict>
                <v:shape id="_x0000_i1025" style="width:253.5pt;height:24pt" coordsize="" o:spt="100" adj="0,,0" path="" filled="f" stroked="f">
                  <v:stroke joinstyle="miter"/>
                  <v:imagedata r:id="rId73" o:title="base_23589_119763_32768"/>
                  <v:formulas/>
                  <v:path o:connecttype="segments"/>
                </v:shape>
              </w:pict>
            </w:r>
          </w:p>
          <w:p w:rsidR="00A427EF" w:rsidRDefault="00A427EF">
            <w:pPr>
              <w:pStyle w:val="ConsPlusNormal"/>
            </w:pPr>
            <w:r>
              <w:t xml:space="preserve">где </w:t>
            </w:r>
            <w:proofErr w:type="spellStart"/>
            <w:proofErr w:type="gramStart"/>
            <w:r>
              <w:t>I</w:t>
            </w:r>
            <w:proofErr w:type="gramEnd"/>
            <w:r>
              <w:t>сх</w:t>
            </w:r>
            <w:proofErr w:type="spellEnd"/>
            <w:r>
              <w:t xml:space="preserve"> - индекс производства продукции сельского хозяйства в хозяйствах всех категорий (в сопоставимых ценах) к предыдущему году;</w:t>
            </w:r>
          </w:p>
          <w:p w:rsidR="00A427EF" w:rsidRDefault="00A427EF">
            <w:pPr>
              <w:pStyle w:val="ConsPlusNormal"/>
            </w:pPr>
            <w:r w:rsidRPr="00141E6C">
              <w:rPr>
                <w:position w:val="-11"/>
              </w:rPr>
              <w:pict>
                <v:shape id="_x0000_i1026" style="width:81.75pt;height:22.5pt" coordsize="" o:spt="100" adj="0,,0" path="" filled="f" stroked="f">
                  <v:stroke joinstyle="miter"/>
                  <v:imagedata r:id="rId74" o:title="base_23589_119763_32769"/>
                  <v:formulas/>
                  <v:path o:connecttype="segments"/>
                </v:shape>
              </w:pict>
            </w:r>
            <w:r>
              <w:t xml:space="preserve"> - стоимость продукции сельского хозяйства в хозяйствах всех категорий отчетного года в ценах предыдущего года;</w:t>
            </w:r>
          </w:p>
          <w:p w:rsidR="00A427EF" w:rsidRDefault="00A427EF">
            <w:pPr>
              <w:pStyle w:val="ConsPlusNormal"/>
            </w:pPr>
            <w:r w:rsidRPr="00141E6C">
              <w:rPr>
                <w:position w:val="-11"/>
              </w:rPr>
              <w:pict>
                <v:shape id="_x0000_i1027" style="width:82.5pt;height:22.5pt" coordsize="" o:spt="100" adj="0,,0" path="" filled="f" stroked="f">
                  <v:stroke joinstyle="miter"/>
                  <v:imagedata r:id="rId75" o:title="base_23589_119763_32770"/>
                  <v:formulas/>
                  <v:path o:connecttype="segments"/>
                </v:shape>
              </w:pict>
            </w:r>
            <w:r>
              <w:t xml:space="preserve"> - стоимость продукции сельского хозяйства в хозяйствах всех категорий предыдущего года в ценах предыдущего года</w:t>
            </w:r>
          </w:p>
        </w:tc>
      </w:tr>
      <w:tr w:rsidR="00A427EF">
        <w:tc>
          <w:tcPr>
            <w:tcW w:w="624" w:type="dxa"/>
          </w:tcPr>
          <w:p w:rsidR="00A427EF" w:rsidRDefault="00A427EF">
            <w:pPr>
              <w:pStyle w:val="ConsPlusNormal"/>
              <w:jc w:val="center"/>
            </w:pPr>
            <w:r>
              <w:t>3</w:t>
            </w:r>
          </w:p>
        </w:tc>
        <w:tc>
          <w:tcPr>
            <w:tcW w:w="3628" w:type="dxa"/>
          </w:tcPr>
          <w:p w:rsidR="00A427EF" w:rsidRDefault="00A427EF">
            <w:pPr>
              <w:pStyle w:val="ConsPlusNormal"/>
            </w:pPr>
            <w:r>
              <w:t>Индекс производства продукции растениеводства в хозяйствах всех категорий (в сопоставимых ценах) к предыдущему году</w:t>
            </w:r>
          </w:p>
        </w:tc>
        <w:tc>
          <w:tcPr>
            <w:tcW w:w="1020" w:type="dxa"/>
          </w:tcPr>
          <w:p w:rsidR="00A427EF" w:rsidRDefault="00A427EF">
            <w:pPr>
              <w:pStyle w:val="ConsPlusNormal"/>
            </w:pPr>
            <w:r>
              <w:t>%</w:t>
            </w:r>
          </w:p>
        </w:tc>
        <w:tc>
          <w:tcPr>
            <w:tcW w:w="8334" w:type="dxa"/>
          </w:tcPr>
          <w:p w:rsidR="00A427EF" w:rsidRDefault="00A427EF">
            <w:pPr>
              <w:pStyle w:val="ConsPlusNormal"/>
            </w:pPr>
            <w:r w:rsidRPr="00141E6C">
              <w:rPr>
                <w:position w:val="-12"/>
              </w:rPr>
              <w:pict>
                <v:shape id="_x0000_i1028" style="width:273pt;height:24pt" coordsize="" o:spt="100" adj="0,,0" path="" filled="f" stroked="f">
                  <v:stroke joinstyle="miter"/>
                  <v:imagedata r:id="rId76" o:title="base_23589_119763_32771"/>
                  <v:formulas/>
                  <v:path o:connecttype="segments"/>
                </v:shape>
              </w:pict>
            </w:r>
          </w:p>
          <w:p w:rsidR="00A427EF" w:rsidRDefault="00A427EF">
            <w:pPr>
              <w:pStyle w:val="ConsPlusNormal"/>
            </w:pPr>
            <w:r>
              <w:t xml:space="preserve">где </w:t>
            </w:r>
            <w:proofErr w:type="spellStart"/>
            <w:proofErr w:type="gramStart"/>
            <w:r>
              <w:t>I</w:t>
            </w:r>
            <w:proofErr w:type="gramEnd"/>
            <w:r>
              <w:t>рсх</w:t>
            </w:r>
            <w:proofErr w:type="spellEnd"/>
            <w:r>
              <w:t xml:space="preserve"> - индекс производства продукции растениеводства в хозяйствах всех категорий (в сопоставимых ценах) к предыдущему году;</w:t>
            </w:r>
          </w:p>
          <w:p w:rsidR="00A427EF" w:rsidRDefault="00A427EF">
            <w:pPr>
              <w:pStyle w:val="ConsPlusNormal"/>
            </w:pPr>
            <w:r w:rsidRPr="00141E6C">
              <w:rPr>
                <w:position w:val="-11"/>
              </w:rPr>
              <w:pict>
                <v:shape id="_x0000_i1029" style="width:88.5pt;height:22.5pt" coordsize="" o:spt="100" adj="0,,0" path="" filled="f" stroked="f">
                  <v:stroke joinstyle="miter"/>
                  <v:imagedata r:id="rId77" o:title="base_23589_119763_32772"/>
                  <v:formulas/>
                  <v:path o:connecttype="segments"/>
                </v:shape>
              </w:pict>
            </w:r>
            <w:r>
              <w:t xml:space="preserve"> - стоимость продукции растениеводства в хозяйствах всех категорий отчетного года в ценах предыдущего года;</w:t>
            </w:r>
          </w:p>
          <w:p w:rsidR="00A427EF" w:rsidRDefault="00A427EF">
            <w:pPr>
              <w:pStyle w:val="ConsPlusNormal"/>
            </w:pPr>
            <w:r w:rsidRPr="00141E6C">
              <w:rPr>
                <w:position w:val="-11"/>
              </w:rPr>
              <w:pict>
                <v:shape id="_x0000_i1030" style="width:89.25pt;height:22.5pt" coordsize="" o:spt="100" adj="0,,0" path="" filled="f" stroked="f">
                  <v:stroke joinstyle="miter"/>
                  <v:imagedata r:id="rId78" o:title="base_23589_119763_32773"/>
                  <v:formulas/>
                  <v:path o:connecttype="segments"/>
                </v:shape>
              </w:pict>
            </w:r>
            <w:r>
              <w:t xml:space="preserve"> - стоимость продукции растениеводства в хозяйствах всех категорий предыдущего года в ценах предыдущего года</w:t>
            </w:r>
          </w:p>
        </w:tc>
      </w:tr>
      <w:tr w:rsidR="00A427EF">
        <w:tc>
          <w:tcPr>
            <w:tcW w:w="624" w:type="dxa"/>
          </w:tcPr>
          <w:p w:rsidR="00A427EF" w:rsidRDefault="00A427EF">
            <w:pPr>
              <w:pStyle w:val="ConsPlusNormal"/>
              <w:jc w:val="center"/>
            </w:pPr>
            <w:r>
              <w:t>4</w:t>
            </w:r>
          </w:p>
        </w:tc>
        <w:tc>
          <w:tcPr>
            <w:tcW w:w="3628" w:type="dxa"/>
          </w:tcPr>
          <w:p w:rsidR="00A427EF" w:rsidRDefault="00A427EF">
            <w:pPr>
              <w:pStyle w:val="ConsPlusNormal"/>
            </w:pPr>
            <w:r>
              <w:t>Индекс производства продукции животноводства в хозяйствах всех категорий (в сопоставимых ценах) к предыдущему году</w:t>
            </w:r>
          </w:p>
        </w:tc>
        <w:tc>
          <w:tcPr>
            <w:tcW w:w="1020" w:type="dxa"/>
          </w:tcPr>
          <w:p w:rsidR="00A427EF" w:rsidRDefault="00A427EF">
            <w:pPr>
              <w:pStyle w:val="ConsPlusNormal"/>
            </w:pPr>
            <w:r>
              <w:t>%</w:t>
            </w:r>
          </w:p>
        </w:tc>
        <w:tc>
          <w:tcPr>
            <w:tcW w:w="8334" w:type="dxa"/>
          </w:tcPr>
          <w:p w:rsidR="00A427EF" w:rsidRDefault="00A427EF">
            <w:pPr>
              <w:pStyle w:val="ConsPlusNormal"/>
            </w:pPr>
            <w:r w:rsidRPr="00141E6C">
              <w:rPr>
                <w:position w:val="-12"/>
              </w:rPr>
              <w:pict>
                <v:shape id="_x0000_i1031" style="width:280.5pt;height:24pt" coordsize="" o:spt="100" adj="0,,0" path="" filled="f" stroked="f">
                  <v:stroke joinstyle="miter"/>
                  <v:imagedata r:id="rId79" o:title="base_23589_119763_32774"/>
                  <v:formulas/>
                  <v:path o:connecttype="segments"/>
                </v:shape>
              </w:pict>
            </w:r>
          </w:p>
          <w:p w:rsidR="00A427EF" w:rsidRDefault="00A427EF">
            <w:pPr>
              <w:pStyle w:val="ConsPlusNormal"/>
            </w:pPr>
            <w:r>
              <w:t xml:space="preserve">где </w:t>
            </w:r>
            <w:proofErr w:type="spellStart"/>
            <w:proofErr w:type="gramStart"/>
            <w:r>
              <w:t>I</w:t>
            </w:r>
            <w:proofErr w:type="gramEnd"/>
            <w:r>
              <w:t>жсх</w:t>
            </w:r>
            <w:proofErr w:type="spellEnd"/>
            <w:r>
              <w:t xml:space="preserve"> - индекс производства продукции животноводства в хозяйствах всех категорий (в сопоставимых ценах) к предыдущему году;</w:t>
            </w:r>
          </w:p>
          <w:p w:rsidR="00A427EF" w:rsidRDefault="00A427EF">
            <w:pPr>
              <w:pStyle w:val="ConsPlusNormal"/>
            </w:pPr>
            <w:r w:rsidRPr="00141E6C">
              <w:rPr>
                <w:position w:val="-11"/>
              </w:rPr>
              <w:lastRenderedPageBreak/>
              <w:pict>
                <v:shape id="_x0000_i1032" style="width:90pt;height:22.5pt" coordsize="" o:spt="100" adj="0,,0" path="" filled="f" stroked="f">
                  <v:stroke joinstyle="miter"/>
                  <v:imagedata r:id="rId80" o:title="base_23589_119763_32775"/>
                  <v:formulas/>
                  <v:path o:connecttype="segments"/>
                </v:shape>
              </w:pict>
            </w:r>
            <w:r>
              <w:t xml:space="preserve"> - стоимость продукции животноводства в хозяйствах всех категорий отчетного года в ценах предыдущего года;</w:t>
            </w:r>
          </w:p>
          <w:p w:rsidR="00A427EF" w:rsidRDefault="00A427EF">
            <w:pPr>
              <w:pStyle w:val="ConsPlusNormal"/>
            </w:pPr>
            <w:r w:rsidRPr="00141E6C">
              <w:rPr>
                <w:position w:val="-11"/>
              </w:rPr>
              <w:pict>
                <v:shape id="_x0000_i1033" style="width:91.5pt;height:22.5pt" coordsize="" o:spt="100" adj="0,,0" path="" filled="f" stroked="f">
                  <v:stroke joinstyle="miter"/>
                  <v:imagedata r:id="rId81" o:title="base_23589_119763_32776"/>
                  <v:formulas/>
                  <v:path o:connecttype="segments"/>
                </v:shape>
              </w:pict>
            </w:r>
            <w:r>
              <w:t xml:space="preserve"> - стоимость продукции животноводства в хозяйствах всех категорий предыдущего года в ценах предыдущего года</w:t>
            </w:r>
          </w:p>
        </w:tc>
      </w:tr>
      <w:tr w:rsidR="00A427EF">
        <w:tc>
          <w:tcPr>
            <w:tcW w:w="624" w:type="dxa"/>
          </w:tcPr>
          <w:p w:rsidR="00A427EF" w:rsidRDefault="00A427EF">
            <w:pPr>
              <w:pStyle w:val="ConsPlusNormal"/>
              <w:jc w:val="center"/>
            </w:pPr>
            <w:r>
              <w:lastRenderedPageBreak/>
              <w:t>5</w:t>
            </w:r>
          </w:p>
        </w:tc>
        <w:tc>
          <w:tcPr>
            <w:tcW w:w="3628" w:type="dxa"/>
          </w:tcPr>
          <w:p w:rsidR="00A427EF" w:rsidRDefault="00A427EF">
            <w:pPr>
              <w:pStyle w:val="ConsPlusNormal"/>
            </w:pPr>
            <w:r>
              <w:t>Индекс производства пищевых продуктов, включая напитки (в сопоставимых ценах), к предыдущему году</w:t>
            </w:r>
          </w:p>
        </w:tc>
        <w:tc>
          <w:tcPr>
            <w:tcW w:w="1020" w:type="dxa"/>
          </w:tcPr>
          <w:p w:rsidR="00A427EF" w:rsidRDefault="00A427EF">
            <w:pPr>
              <w:pStyle w:val="ConsPlusNormal"/>
            </w:pPr>
            <w:r>
              <w:t>%</w:t>
            </w:r>
          </w:p>
        </w:tc>
        <w:tc>
          <w:tcPr>
            <w:tcW w:w="8334" w:type="dxa"/>
          </w:tcPr>
          <w:p w:rsidR="00A427EF" w:rsidRDefault="00A427EF">
            <w:pPr>
              <w:pStyle w:val="ConsPlusNormal"/>
            </w:pPr>
            <w:r w:rsidRPr="00141E6C">
              <w:rPr>
                <w:position w:val="-12"/>
              </w:rPr>
              <w:pict>
                <v:shape id="_x0000_i1034" style="width:278.25pt;height:24pt" coordsize="" o:spt="100" adj="0,,0" path="" filled="f" stroked="f">
                  <v:stroke joinstyle="miter"/>
                  <v:imagedata r:id="rId82" o:title="base_23589_119763_32777"/>
                  <v:formulas/>
                  <v:path o:connecttype="segments"/>
                </v:shape>
              </w:pict>
            </w:r>
          </w:p>
          <w:p w:rsidR="00A427EF" w:rsidRDefault="00A427EF">
            <w:pPr>
              <w:pStyle w:val="ConsPlusNormal"/>
            </w:pPr>
            <w:r>
              <w:t xml:space="preserve">где </w:t>
            </w:r>
            <w:proofErr w:type="spellStart"/>
            <w:proofErr w:type="gramStart"/>
            <w:r>
              <w:t>I</w:t>
            </w:r>
            <w:proofErr w:type="gramEnd"/>
            <w:r>
              <w:t>ппн</w:t>
            </w:r>
            <w:proofErr w:type="spellEnd"/>
            <w:r>
              <w:t xml:space="preserve"> - индекс производства пищевых продуктов, включая напитки (в сопоставимых ценах), к предыдущему году;</w:t>
            </w:r>
          </w:p>
          <w:p w:rsidR="00A427EF" w:rsidRDefault="00A427EF">
            <w:pPr>
              <w:pStyle w:val="ConsPlusNormal"/>
            </w:pPr>
            <w:r w:rsidRPr="00141E6C">
              <w:rPr>
                <w:position w:val="-11"/>
              </w:rPr>
              <w:pict>
                <v:shape id="_x0000_i1035" style="width:89.25pt;height:22.5pt" coordsize="" o:spt="100" adj="0,,0" path="" filled="f" stroked="f">
                  <v:stroke joinstyle="miter"/>
                  <v:imagedata r:id="rId83" o:title="base_23589_119763_32778"/>
                  <v:formulas/>
                  <v:path o:connecttype="segments"/>
                </v:shape>
              </w:pict>
            </w:r>
            <w:r>
              <w:t xml:space="preserve"> - стоимость пищевых продуктов, включая напитки, отчетного года в ценах предыдущего года;</w:t>
            </w:r>
          </w:p>
          <w:p w:rsidR="00A427EF" w:rsidRDefault="00A427EF">
            <w:pPr>
              <w:pStyle w:val="ConsPlusNormal"/>
            </w:pPr>
            <w:r w:rsidRPr="00141E6C">
              <w:rPr>
                <w:position w:val="-11"/>
              </w:rPr>
              <w:pict>
                <v:shape id="_x0000_i1036" style="width:90pt;height:22.5pt" coordsize="" o:spt="100" adj="0,,0" path="" filled="f" stroked="f">
                  <v:stroke joinstyle="miter"/>
                  <v:imagedata r:id="rId84" o:title="base_23589_119763_32779"/>
                  <v:formulas/>
                  <v:path o:connecttype="segments"/>
                </v:shape>
              </w:pict>
            </w:r>
            <w:r>
              <w:t xml:space="preserve"> - стоимость пищевых продуктов, включая напитки, предыдущего года в ценах предыдущего года</w:t>
            </w:r>
          </w:p>
        </w:tc>
      </w:tr>
      <w:tr w:rsidR="00A427EF">
        <w:tc>
          <w:tcPr>
            <w:tcW w:w="624" w:type="dxa"/>
          </w:tcPr>
          <w:p w:rsidR="00A427EF" w:rsidRDefault="00A427EF">
            <w:pPr>
              <w:pStyle w:val="ConsPlusNormal"/>
              <w:jc w:val="center"/>
            </w:pPr>
            <w:r>
              <w:t>6</w:t>
            </w:r>
          </w:p>
        </w:tc>
        <w:tc>
          <w:tcPr>
            <w:tcW w:w="3628" w:type="dxa"/>
          </w:tcPr>
          <w:p w:rsidR="00A427EF" w:rsidRDefault="00A427EF">
            <w:pPr>
              <w:pStyle w:val="ConsPlusNormal"/>
            </w:pPr>
            <w:r>
              <w:t>Индекс производства пищевых продуктов (в сопоставимых ценах) к предыдущему году</w:t>
            </w:r>
          </w:p>
        </w:tc>
        <w:tc>
          <w:tcPr>
            <w:tcW w:w="1020" w:type="dxa"/>
          </w:tcPr>
          <w:p w:rsidR="00A427EF" w:rsidRDefault="00A427EF">
            <w:pPr>
              <w:pStyle w:val="ConsPlusNormal"/>
            </w:pPr>
            <w:r>
              <w:t>%</w:t>
            </w:r>
          </w:p>
        </w:tc>
        <w:tc>
          <w:tcPr>
            <w:tcW w:w="8334" w:type="dxa"/>
          </w:tcPr>
          <w:p w:rsidR="00A427EF" w:rsidRDefault="00A427EF">
            <w:pPr>
              <w:pStyle w:val="ConsPlusNormal"/>
            </w:pPr>
            <w:r w:rsidRPr="00141E6C">
              <w:rPr>
                <w:position w:val="-12"/>
              </w:rPr>
              <w:pict>
                <v:shape id="_x0000_i1037" style="width:257.25pt;height:24pt" coordsize="" o:spt="100" adj="0,,0" path="" filled="f" stroked="f">
                  <v:stroke joinstyle="miter"/>
                  <v:imagedata r:id="rId85" o:title="base_23589_119763_32780"/>
                  <v:formulas/>
                  <v:path o:connecttype="segments"/>
                </v:shape>
              </w:pict>
            </w:r>
          </w:p>
          <w:p w:rsidR="00A427EF" w:rsidRDefault="00A427EF">
            <w:pPr>
              <w:pStyle w:val="ConsPlusNormal"/>
            </w:pPr>
            <w:r>
              <w:t xml:space="preserve">где </w:t>
            </w:r>
            <w:proofErr w:type="spellStart"/>
            <w:proofErr w:type="gramStart"/>
            <w:r>
              <w:t>I</w:t>
            </w:r>
            <w:proofErr w:type="gramEnd"/>
            <w:r>
              <w:t>пп</w:t>
            </w:r>
            <w:proofErr w:type="spellEnd"/>
            <w:r>
              <w:t xml:space="preserve"> - индекс производства пищевых продуктов (в сопоставимых ценах) к предыдущему году;</w:t>
            </w:r>
          </w:p>
          <w:p w:rsidR="00A427EF" w:rsidRDefault="00A427EF">
            <w:pPr>
              <w:pStyle w:val="ConsPlusNormal"/>
            </w:pPr>
            <w:r w:rsidRPr="00141E6C">
              <w:rPr>
                <w:position w:val="-11"/>
              </w:rPr>
              <w:pict>
                <v:shape id="_x0000_i1038" style="width:82.5pt;height:22.5pt" coordsize="" o:spt="100" adj="0,,0" path="" filled="f" stroked="f">
                  <v:stroke joinstyle="miter"/>
                  <v:imagedata r:id="rId86" o:title="base_23589_119763_32781"/>
                  <v:formulas/>
                  <v:path o:connecttype="segments"/>
                </v:shape>
              </w:pict>
            </w:r>
            <w:r>
              <w:t xml:space="preserve"> - стоимость пищевых продуктов отчетного года в ценах предыдущего года;</w:t>
            </w:r>
          </w:p>
          <w:p w:rsidR="00A427EF" w:rsidRDefault="00A427EF">
            <w:pPr>
              <w:pStyle w:val="ConsPlusNormal"/>
            </w:pPr>
            <w:r w:rsidRPr="00141E6C">
              <w:rPr>
                <w:position w:val="-11"/>
              </w:rPr>
              <w:pict>
                <v:shape id="_x0000_i1039" style="width:83.25pt;height:22.5pt" coordsize="" o:spt="100" adj="0,,0" path="" filled="f" stroked="f">
                  <v:stroke joinstyle="miter"/>
                  <v:imagedata r:id="rId87" o:title="base_23589_119763_32782"/>
                  <v:formulas/>
                  <v:path o:connecttype="segments"/>
                </v:shape>
              </w:pict>
            </w:r>
            <w:r>
              <w:t xml:space="preserve"> - стоимость пищевых продуктов предыдущего года в ценах предыдущего года</w:t>
            </w:r>
          </w:p>
        </w:tc>
      </w:tr>
      <w:tr w:rsidR="00A427EF">
        <w:tc>
          <w:tcPr>
            <w:tcW w:w="624" w:type="dxa"/>
          </w:tcPr>
          <w:p w:rsidR="00A427EF" w:rsidRDefault="00A427EF">
            <w:pPr>
              <w:pStyle w:val="ConsPlusNormal"/>
              <w:jc w:val="center"/>
            </w:pPr>
            <w:r>
              <w:t>7</w:t>
            </w:r>
          </w:p>
        </w:tc>
        <w:tc>
          <w:tcPr>
            <w:tcW w:w="3628" w:type="dxa"/>
          </w:tcPr>
          <w:p w:rsidR="00A427EF" w:rsidRDefault="00A427EF">
            <w:pPr>
              <w:pStyle w:val="ConsPlusNormal"/>
            </w:pPr>
            <w:r>
              <w:t>Индекс производства напитков (в сопоставимых ценах) к предыдущему году</w:t>
            </w:r>
          </w:p>
        </w:tc>
        <w:tc>
          <w:tcPr>
            <w:tcW w:w="1020" w:type="dxa"/>
          </w:tcPr>
          <w:p w:rsidR="00A427EF" w:rsidRDefault="00A427EF">
            <w:pPr>
              <w:pStyle w:val="ConsPlusNormal"/>
            </w:pPr>
            <w:r>
              <w:t>%</w:t>
            </w:r>
          </w:p>
        </w:tc>
        <w:tc>
          <w:tcPr>
            <w:tcW w:w="8334" w:type="dxa"/>
          </w:tcPr>
          <w:p w:rsidR="00A427EF" w:rsidRDefault="00A427EF">
            <w:pPr>
              <w:pStyle w:val="ConsPlusNormal"/>
            </w:pPr>
            <w:r w:rsidRPr="00141E6C">
              <w:rPr>
                <w:position w:val="-12"/>
              </w:rPr>
              <w:pict>
                <v:shape id="_x0000_i1040" style="width:235.5pt;height:24pt" coordsize="" o:spt="100" adj="0,,0" path="" filled="f" stroked="f">
                  <v:stroke joinstyle="miter"/>
                  <v:imagedata r:id="rId88" o:title="base_23589_119763_32783"/>
                  <v:formulas/>
                  <v:path o:connecttype="segments"/>
                </v:shape>
              </w:pict>
            </w:r>
          </w:p>
          <w:p w:rsidR="00A427EF" w:rsidRDefault="00A427EF">
            <w:pPr>
              <w:pStyle w:val="ConsPlusNormal"/>
            </w:pPr>
            <w:r>
              <w:t xml:space="preserve">где </w:t>
            </w:r>
            <w:proofErr w:type="spellStart"/>
            <w:proofErr w:type="gramStart"/>
            <w:r>
              <w:t>I</w:t>
            </w:r>
            <w:proofErr w:type="gramEnd"/>
            <w:r>
              <w:t>н</w:t>
            </w:r>
            <w:proofErr w:type="spellEnd"/>
            <w:r>
              <w:t xml:space="preserve"> - индекс производства напитков (в сопоставимых ценах) к предыдущему году;</w:t>
            </w:r>
          </w:p>
          <w:p w:rsidR="00A427EF" w:rsidRDefault="00A427EF">
            <w:pPr>
              <w:pStyle w:val="ConsPlusNormal"/>
            </w:pPr>
            <w:r w:rsidRPr="00141E6C">
              <w:rPr>
                <w:position w:val="-11"/>
              </w:rPr>
              <w:pict>
                <v:shape id="_x0000_i1041" style="width:75.75pt;height:22.5pt" coordsize="" o:spt="100" adj="0,,0" path="" filled="f" stroked="f">
                  <v:stroke joinstyle="miter"/>
                  <v:imagedata r:id="rId89" o:title="base_23589_119763_32784"/>
                  <v:formulas/>
                  <v:path o:connecttype="segments"/>
                </v:shape>
              </w:pict>
            </w:r>
            <w:r>
              <w:t xml:space="preserve"> - стоимость напитков отчетного года в ценах предыдущего года;</w:t>
            </w:r>
          </w:p>
          <w:p w:rsidR="00A427EF" w:rsidRDefault="00A427EF">
            <w:pPr>
              <w:pStyle w:val="ConsPlusNormal"/>
            </w:pPr>
            <w:r w:rsidRPr="00141E6C">
              <w:rPr>
                <w:position w:val="-11"/>
              </w:rPr>
              <w:pict>
                <v:shape id="_x0000_i1042" style="width:76.5pt;height:22.5pt" coordsize="" o:spt="100" adj="0,,0" path="" filled="f" stroked="f">
                  <v:stroke joinstyle="miter"/>
                  <v:imagedata r:id="rId90" o:title="base_23589_119763_32785"/>
                  <v:formulas/>
                  <v:path o:connecttype="segments"/>
                </v:shape>
              </w:pict>
            </w:r>
            <w:r>
              <w:t xml:space="preserve"> - стоимость напитков предыдущего года в ценах предыдущего года</w:t>
            </w:r>
          </w:p>
        </w:tc>
      </w:tr>
      <w:tr w:rsidR="00A427EF">
        <w:tc>
          <w:tcPr>
            <w:tcW w:w="624" w:type="dxa"/>
          </w:tcPr>
          <w:p w:rsidR="00A427EF" w:rsidRDefault="00A427EF">
            <w:pPr>
              <w:pStyle w:val="ConsPlusNormal"/>
              <w:jc w:val="center"/>
            </w:pPr>
            <w:r>
              <w:t>8</w:t>
            </w:r>
          </w:p>
        </w:tc>
        <w:tc>
          <w:tcPr>
            <w:tcW w:w="3628" w:type="dxa"/>
          </w:tcPr>
          <w:p w:rsidR="00A427EF" w:rsidRDefault="00A427EF">
            <w:pPr>
              <w:pStyle w:val="ConsPlusNormal"/>
            </w:pPr>
            <w:r>
              <w:t xml:space="preserve">Индекс физического объема </w:t>
            </w:r>
            <w:r>
              <w:lastRenderedPageBreak/>
              <w:t>инвестиций в основной капитал сельского хозяйства к предыдущему году</w:t>
            </w:r>
          </w:p>
        </w:tc>
        <w:tc>
          <w:tcPr>
            <w:tcW w:w="1020" w:type="dxa"/>
          </w:tcPr>
          <w:p w:rsidR="00A427EF" w:rsidRDefault="00A427EF">
            <w:pPr>
              <w:pStyle w:val="ConsPlusNormal"/>
            </w:pPr>
            <w:r>
              <w:lastRenderedPageBreak/>
              <w:t>%</w:t>
            </w:r>
          </w:p>
        </w:tc>
        <w:tc>
          <w:tcPr>
            <w:tcW w:w="8334" w:type="dxa"/>
          </w:tcPr>
          <w:p w:rsidR="00A427EF" w:rsidRPr="00A427EF" w:rsidRDefault="00A427EF">
            <w:pPr>
              <w:pStyle w:val="ConsPlusNormal"/>
              <w:rPr>
                <w:lang w:val="en-US"/>
              </w:rPr>
            </w:pPr>
            <w:r w:rsidRPr="00A427EF">
              <w:rPr>
                <w:lang w:val="en-US"/>
              </w:rPr>
              <w:t>I</w:t>
            </w:r>
            <w:proofErr w:type="spellStart"/>
            <w:r>
              <w:t>фо</w:t>
            </w:r>
            <w:proofErr w:type="spellEnd"/>
            <w:r w:rsidRPr="00A427EF">
              <w:rPr>
                <w:lang w:val="en-US"/>
              </w:rPr>
              <w:t xml:space="preserve"> = [(</w:t>
            </w:r>
            <w:proofErr w:type="spellStart"/>
            <w:r w:rsidRPr="00A427EF">
              <w:rPr>
                <w:lang w:val="en-US"/>
              </w:rPr>
              <w:t>Vit</w:t>
            </w:r>
            <w:proofErr w:type="spellEnd"/>
            <w:r w:rsidRPr="00A427EF">
              <w:rPr>
                <w:lang w:val="en-US"/>
              </w:rPr>
              <w:t xml:space="preserve"> x p</w:t>
            </w:r>
            <w:r w:rsidRPr="00A427EF">
              <w:rPr>
                <w:vertAlign w:val="subscript"/>
                <w:lang w:val="en-US"/>
              </w:rPr>
              <w:t>0</w:t>
            </w:r>
            <w:r w:rsidRPr="00A427EF">
              <w:rPr>
                <w:lang w:val="en-US"/>
              </w:rPr>
              <w:t>) / (Vi(t-1) x p</w:t>
            </w:r>
            <w:r w:rsidRPr="00A427EF">
              <w:rPr>
                <w:vertAlign w:val="subscript"/>
                <w:lang w:val="en-US"/>
              </w:rPr>
              <w:t>0</w:t>
            </w:r>
            <w:r w:rsidRPr="00A427EF">
              <w:rPr>
                <w:lang w:val="en-US"/>
              </w:rPr>
              <w:t>)] x 100%,</w:t>
            </w:r>
          </w:p>
          <w:p w:rsidR="00A427EF" w:rsidRDefault="00A427EF">
            <w:pPr>
              <w:pStyle w:val="ConsPlusNormal"/>
            </w:pPr>
            <w:r>
              <w:lastRenderedPageBreak/>
              <w:t xml:space="preserve">где </w:t>
            </w:r>
            <w:proofErr w:type="spellStart"/>
            <w:proofErr w:type="gramStart"/>
            <w:r>
              <w:t>I</w:t>
            </w:r>
            <w:proofErr w:type="gramEnd"/>
            <w:r>
              <w:t>фо</w:t>
            </w:r>
            <w:proofErr w:type="spellEnd"/>
            <w:r>
              <w:t xml:space="preserve"> - индекс физического объема инвестиций в основной капитал сельского хозяйства к предыдущему году;</w:t>
            </w:r>
          </w:p>
          <w:p w:rsidR="00A427EF" w:rsidRDefault="00A427EF">
            <w:pPr>
              <w:pStyle w:val="ConsPlusNormal"/>
            </w:pPr>
            <w:r>
              <w:t>(</w:t>
            </w:r>
            <w:proofErr w:type="spellStart"/>
            <w:r>
              <w:t>Vit</w:t>
            </w:r>
            <w:proofErr w:type="spellEnd"/>
            <w:r>
              <w:t xml:space="preserve"> x p</w:t>
            </w:r>
            <w:r>
              <w:rPr>
                <w:vertAlign w:val="subscript"/>
              </w:rPr>
              <w:t>0</w:t>
            </w:r>
            <w:r>
              <w:t>) - объем инвестиций в основной капитал за отчетный период в среднегодовых ценах предыдущего года;</w:t>
            </w:r>
          </w:p>
          <w:p w:rsidR="00A427EF" w:rsidRDefault="00A427EF">
            <w:pPr>
              <w:pStyle w:val="ConsPlusNormal"/>
            </w:pPr>
            <w:r>
              <w:t>(</w:t>
            </w:r>
            <w:proofErr w:type="spellStart"/>
            <w:r>
              <w:t>Vi</w:t>
            </w:r>
            <w:proofErr w:type="spellEnd"/>
            <w:r>
              <w:t>(t-1) x p</w:t>
            </w:r>
            <w:r>
              <w:rPr>
                <w:vertAlign w:val="subscript"/>
              </w:rPr>
              <w:t>0</w:t>
            </w:r>
            <w:r>
              <w:t>) - объем инвестиций в основной капитал за соответствующий период прошлого года в среднегодовых ценах</w:t>
            </w:r>
          </w:p>
        </w:tc>
      </w:tr>
      <w:tr w:rsidR="00A427EF">
        <w:tc>
          <w:tcPr>
            <w:tcW w:w="624" w:type="dxa"/>
          </w:tcPr>
          <w:p w:rsidR="00A427EF" w:rsidRDefault="00A427EF">
            <w:pPr>
              <w:pStyle w:val="ConsPlusNormal"/>
              <w:jc w:val="center"/>
            </w:pPr>
            <w:r>
              <w:lastRenderedPageBreak/>
              <w:t>9</w:t>
            </w:r>
          </w:p>
        </w:tc>
        <w:tc>
          <w:tcPr>
            <w:tcW w:w="3628" w:type="dxa"/>
          </w:tcPr>
          <w:p w:rsidR="00A427EF" w:rsidRDefault="00A427EF">
            <w:pPr>
              <w:pStyle w:val="ConsPlusNormal"/>
            </w:pPr>
            <w:r>
              <w:t>Рентабельность сельскохозяйственных организаций (с учетом субсидий)</w:t>
            </w:r>
          </w:p>
        </w:tc>
        <w:tc>
          <w:tcPr>
            <w:tcW w:w="1020" w:type="dxa"/>
          </w:tcPr>
          <w:p w:rsidR="00A427EF" w:rsidRDefault="00A427EF">
            <w:pPr>
              <w:pStyle w:val="ConsPlusNormal"/>
            </w:pPr>
            <w:r>
              <w:t>%</w:t>
            </w:r>
          </w:p>
        </w:tc>
        <w:tc>
          <w:tcPr>
            <w:tcW w:w="8334" w:type="dxa"/>
          </w:tcPr>
          <w:p w:rsidR="00A427EF" w:rsidRDefault="00A427EF">
            <w:pPr>
              <w:pStyle w:val="ConsPlusNormal"/>
            </w:pPr>
            <w:proofErr w:type="spellStart"/>
            <w:r>
              <w:t>Рен</w:t>
            </w:r>
            <w:proofErr w:type="spellEnd"/>
            <w:r>
              <w:t xml:space="preserve"> = [</w:t>
            </w:r>
            <w:proofErr w:type="gramStart"/>
            <w:r>
              <w:t>П(</w:t>
            </w:r>
            <w:proofErr w:type="gramEnd"/>
            <w:r>
              <w:t>у) / (</w:t>
            </w:r>
            <w:proofErr w:type="spellStart"/>
            <w:r>
              <w:t>Себ</w:t>
            </w:r>
            <w:proofErr w:type="spellEnd"/>
            <w:r>
              <w:t xml:space="preserve"> +</w:t>
            </w:r>
            <w:proofErr w:type="spellStart"/>
            <w:r>
              <w:t>КУрасх</w:t>
            </w:r>
            <w:proofErr w:type="spellEnd"/>
            <w:r>
              <w:t>)] x 100%,</w:t>
            </w:r>
          </w:p>
          <w:p w:rsidR="00A427EF" w:rsidRDefault="00A427EF">
            <w:pPr>
              <w:pStyle w:val="ConsPlusNormal"/>
            </w:pPr>
            <w:r>
              <w:t xml:space="preserve">где </w:t>
            </w:r>
            <w:proofErr w:type="spellStart"/>
            <w:r>
              <w:t>Рен</w:t>
            </w:r>
            <w:proofErr w:type="spellEnd"/>
            <w:r>
              <w:t xml:space="preserve"> - рентабельность сельскохозяйственных организаций (с учетом субсидий);</w:t>
            </w:r>
          </w:p>
          <w:p w:rsidR="00A427EF" w:rsidRDefault="00A427EF">
            <w:pPr>
              <w:pStyle w:val="ConsPlusNormal"/>
            </w:pPr>
            <w:proofErr w:type="gramStart"/>
            <w:r>
              <w:t>П(</w:t>
            </w:r>
            <w:proofErr w:type="gramEnd"/>
            <w:r>
              <w:t>у) - прибыль (убыток) до налогообложения;</w:t>
            </w:r>
          </w:p>
          <w:p w:rsidR="00A427EF" w:rsidRDefault="00A427EF">
            <w:pPr>
              <w:pStyle w:val="ConsPlusNormal"/>
            </w:pPr>
            <w:proofErr w:type="spellStart"/>
            <w:r>
              <w:t>Себ</w:t>
            </w:r>
            <w:proofErr w:type="spellEnd"/>
            <w:r>
              <w:t xml:space="preserve"> - себестоимость продаж;</w:t>
            </w:r>
          </w:p>
          <w:p w:rsidR="00A427EF" w:rsidRDefault="00A427EF">
            <w:pPr>
              <w:pStyle w:val="ConsPlusNormal"/>
            </w:pPr>
            <w:proofErr w:type="spellStart"/>
            <w:r>
              <w:t>КУрасх</w:t>
            </w:r>
            <w:proofErr w:type="spellEnd"/>
            <w:r>
              <w:t xml:space="preserve"> - коммерческие и управленческие расходы</w:t>
            </w:r>
          </w:p>
        </w:tc>
      </w:tr>
      <w:tr w:rsidR="00A427EF">
        <w:tc>
          <w:tcPr>
            <w:tcW w:w="624" w:type="dxa"/>
          </w:tcPr>
          <w:p w:rsidR="00A427EF" w:rsidRDefault="00A427EF">
            <w:pPr>
              <w:pStyle w:val="ConsPlusNormal"/>
              <w:jc w:val="center"/>
            </w:pPr>
            <w:r>
              <w:t>10</w:t>
            </w:r>
          </w:p>
        </w:tc>
        <w:tc>
          <w:tcPr>
            <w:tcW w:w="3628" w:type="dxa"/>
          </w:tcPr>
          <w:p w:rsidR="00A427EF" w:rsidRDefault="00A427EF">
            <w:pPr>
              <w:pStyle w:val="ConsPlusNormal"/>
            </w:pPr>
            <w:r>
              <w:t>Среднемесячная заработная плата работников сельского хозяйства (без субъектов малого предпринимательства)</w:t>
            </w:r>
          </w:p>
        </w:tc>
        <w:tc>
          <w:tcPr>
            <w:tcW w:w="1020" w:type="dxa"/>
          </w:tcPr>
          <w:p w:rsidR="00A427EF" w:rsidRDefault="00A427EF">
            <w:pPr>
              <w:pStyle w:val="ConsPlusNormal"/>
            </w:pPr>
            <w:r>
              <w:t>руб.</w:t>
            </w:r>
          </w:p>
        </w:tc>
        <w:tc>
          <w:tcPr>
            <w:tcW w:w="8334" w:type="dxa"/>
          </w:tcPr>
          <w:p w:rsidR="00A427EF" w:rsidRDefault="00A427EF">
            <w:pPr>
              <w:pStyle w:val="ConsPlusNormal"/>
            </w:pPr>
            <w:proofErr w:type="spellStart"/>
            <w:r>
              <w:t>ЗПсхскр</w:t>
            </w:r>
            <w:proofErr w:type="spellEnd"/>
            <w:r>
              <w:t xml:space="preserve"> = </w:t>
            </w:r>
            <w:proofErr w:type="spellStart"/>
            <w:r>
              <w:t>ФОТскр</w:t>
            </w:r>
            <w:proofErr w:type="spellEnd"/>
            <w:r>
              <w:t xml:space="preserve"> / </w:t>
            </w:r>
            <w:proofErr w:type="spellStart"/>
            <w:r>
              <w:t>ЧРскр</w:t>
            </w:r>
            <w:proofErr w:type="spellEnd"/>
            <w:r>
              <w:t xml:space="preserve"> / 12,</w:t>
            </w:r>
          </w:p>
          <w:p w:rsidR="00A427EF" w:rsidRDefault="00A427EF">
            <w:pPr>
              <w:pStyle w:val="ConsPlusNormal"/>
            </w:pPr>
            <w:r>
              <w:t xml:space="preserve">где </w:t>
            </w:r>
            <w:proofErr w:type="spellStart"/>
            <w:r>
              <w:t>ЗПсхскр</w:t>
            </w:r>
            <w:proofErr w:type="spellEnd"/>
            <w:r>
              <w:t xml:space="preserve"> - среднемесячная заработная плата работников сельского хозяйства (без субъектов малого предпринимательства);</w:t>
            </w:r>
          </w:p>
          <w:p w:rsidR="00A427EF" w:rsidRDefault="00A427EF">
            <w:pPr>
              <w:pStyle w:val="ConsPlusNormal"/>
            </w:pPr>
            <w:proofErr w:type="spellStart"/>
            <w:r>
              <w:t>ФОТскр</w:t>
            </w:r>
            <w:proofErr w:type="spellEnd"/>
            <w:r>
              <w:t xml:space="preserve"> - фонд начисленной заработной платы работников сельского хозяйства (без субъектов малого предпринимательства) за год;</w:t>
            </w:r>
          </w:p>
          <w:p w:rsidR="00A427EF" w:rsidRDefault="00A427EF">
            <w:pPr>
              <w:pStyle w:val="ConsPlusNormal"/>
            </w:pPr>
            <w:proofErr w:type="spellStart"/>
            <w:r>
              <w:t>ЧРскр</w:t>
            </w:r>
            <w:proofErr w:type="spellEnd"/>
            <w:r>
              <w:t xml:space="preserve"> - среднесписочная численность работников;</w:t>
            </w:r>
          </w:p>
          <w:p w:rsidR="00A427EF" w:rsidRDefault="00A427EF">
            <w:pPr>
              <w:pStyle w:val="ConsPlusNormal"/>
            </w:pPr>
            <w:r>
              <w:t>12 - количество месяцев в отчетном периоде</w:t>
            </w:r>
          </w:p>
        </w:tc>
      </w:tr>
      <w:tr w:rsidR="00A427EF">
        <w:tc>
          <w:tcPr>
            <w:tcW w:w="624" w:type="dxa"/>
          </w:tcPr>
          <w:p w:rsidR="00A427EF" w:rsidRDefault="00A427EF">
            <w:pPr>
              <w:pStyle w:val="ConsPlusNormal"/>
              <w:jc w:val="center"/>
            </w:pPr>
            <w:r>
              <w:t>11</w:t>
            </w:r>
          </w:p>
        </w:tc>
        <w:tc>
          <w:tcPr>
            <w:tcW w:w="3628" w:type="dxa"/>
          </w:tcPr>
          <w:p w:rsidR="00A427EF" w:rsidRDefault="00A427EF">
            <w:pPr>
              <w:pStyle w:val="ConsPlusNormal"/>
            </w:pPr>
            <w:r>
              <w:t>Среднемесячная заработная плата работников сельского хозяйства, охоты и предоставления услуг в этих областях</w:t>
            </w:r>
          </w:p>
        </w:tc>
        <w:tc>
          <w:tcPr>
            <w:tcW w:w="1020" w:type="dxa"/>
          </w:tcPr>
          <w:p w:rsidR="00A427EF" w:rsidRDefault="00A427EF">
            <w:pPr>
              <w:pStyle w:val="ConsPlusNormal"/>
            </w:pPr>
            <w:r>
              <w:t>руб.</w:t>
            </w:r>
          </w:p>
        </w:tc>
        <w:tc>
          <w:tcPr>
            <w:tcW w:w="8334" w:type="dxa"/>
          </w:tcPr>
          <w:p w:rsidR="00A427EF" w:rsidRDefault="00A427EF">
            <w:pPr>
              <w:pStyle w:val="ConsPlusNormal"/>
            </w:pPr>
            <w:proofErr w:type="spellStart"/>
            <w:r>
              <w:t>ЗПсхоу</w:t>
            </w:r>
            <w:proofErr w:type="spellEnd"/>
            <w:r>
              <w:t xml:space="preserve"> = </w:t>
            </w:r>
            <w:proofErr w:type="spellStart"/>
            <w:r>
              <w:t>ФОТсхоу</w:t>
            </w:r>
            <w:proofErr w:type="spellEnd"/>
            <w:r>
              <w:t xml:space="preserve"> / </w:t>
            </w:r>
            <w:proofErr w:type="spellStart"/>
            <w:r>
              <w:t>ЧРсхоу</w:t>
            </w:r>
            <w:proofErr w:type="spellEnd"/>
            <w:r>
              <w:t xml:space="preserve"> / 12,</w:t>
            </w:r>
          </w:p>
          <w:p w:rsidR="00A427EF" w:rsidRDefault="00A427EF">
            <w:pPr>
              <w:pStyle w:val="ConsPlusNormal"/>
            </w:pPr>
            <w:r>
              <w:t xml:space="preserve">где </w:t>
            </w:r>
            <w:proofErr w:type="spellStart"/>
            <w:r>
              <w:t>ЗПсхоу</w:t>
            </w:r>
            <w:proofErr w:type="spellEnd"/>
            <w:r>
              <w:t xml:space="preserve"> - среднемесячная заработная плата работников сельского хозяйства, охоты и предоставления услуг в этих областях;</w:t>
            </w:r>
          </w:p>
          <w:p w:rsidR="00A427EF" w:rsidRDefault="00A427EF">
            <w:pPr>
              <w:pStyle w:val="ConsPlusNormal"/>
            </w:pPr>
            <w:proofErr w:type="spellStart"/>
            <w:r>
              <w:t>ФОТсхоу</w:t>
            </w:r>
            <w:proofErr w:type="spellEnd"/>
            <w:r>
              <w:t xml:space="preserve"> - фонд начисленной заработной платы работников сельского хозяйства, охоты и предоставления услуг в этих областях за год;</w:t>
            </w:r>
          </w:p>
          <w:p w:rsidR="00A427EF" w:rsidRDefault="00A427EF">
            <w:pPr>
              <w:pStyle w:val="ConsPlusNormal"/>
            </w:pPr>
            <w:proofErr w:type="spellStart"/>
            <w:r>
              <w:t>ЧРсхоу</w:t>
            </w:r>
            <w:proofErr w:type="spellEnd"/>
            <w:r>
              <w:t xml:space="preserve"> - среднесписочная численность работников;</w:t>
            </w:r>
          </w:p>
          <w:p w:rsidR="00A427EF" w:rsidRDefault="00A427EF">
            <w:pPr>
              <w:pStyle w:val="ConsPlusNormal"/>
            </w:pPr>
            <w:r>
              <w:t>12 - количество месяцев в отчетном периоде</w:t>
            </w:r>
          </w:p>
        </w:tc>
      </w:tr>
      <w:tr w:rsidR="00A427EF">
        <w:tc>
          <w:tcPr>
            <w:tcW w:w="624" w:type="dxa"/>
          </w:tcPr>
          <w:p w:rsidR="00A427EF" w:rsidRDefault="00A427EF">
            <w:pPr>
              <w:pStyle w:val="ConsPlusNormal"/>
              <w:jc w:val="center"/>
            </w:pPr>
            <w:r>
              <w:t>12</w:t>
            </w:r>
          </w:p>
        </w:tc>
        <w:tc>
          <w:tcPr>
            <w:tcW w:w="3628" w:type="dxa"/>
          </w:tcPr>
          <w:p w:rsidR="00A427EF" w:rsidRDefault="00A427EF">
            <w:pPr>
              <w:pStyle w:val="ConsPlusNormal"/>
            </w:pPr>
            <w:r>
              <w:t>Располагаемые ресурсы домашних хозяйств (в среднем на 1 члена домашнего хозяйства в месяц) в сельской местности</w:t>
            </w:r>
          </w:p>
        </w:tc>
        <w:tc>
          <w:tcPr>
            <w:tcW w:w="1020" w:type="dxa"/>
          </w:tcPr>
          <w:p w:rsidR="00A427EF" w:rsidRDefault="00A427EF">
            <w:pPr>
              <w:pStyle w:val="ConsPlusNormal"/>
            </w:pPr>
            <w:r>
              <w:t>руб.</w:t>
            </w:r>
          </w:p>
        </w:tc>
        <w:tc>
          <w:tcPr>
            <w:tcW w:w="8334" w:type="dxa"/>
          </w:tcPr>
          <w:p w:rsidR="00A427EF" w:rsidRDefault="00A427EF">
            <w:pPr>
              <w:pStyle w:val="ConsPlusNormal"/>
            </w:pPr>
            <w:proofErr w:type="spellStart"/>
            <w:r>
              <w:t>РРдх</w:t>
            </w:r>
            <w:proofErr w:type="spellEnd"/>
            <w:r>
              <w:t xml:space="preserve"> = ДС + </w:t>
            </w:r>
            <w:proofErr w:type="spellStart"/>
            <w:r>
              <w:t>СНПпп</w:t>
            </w:r>
            <w:proofErr w:type="spellEnd"/>
            <w:r>
              <w:t xml:space="preserve"> + ДЛ,</w:t>
            </w:r>
          </w:p>
          <w:p w:rsidR="00A427EF" w:rsidRDefault="00A427EF">
            <w:pPr>
              <w:pStyle w:val="ConsPlusNormal"/>
            </w:pPr>
            <w:r>
              <w:t xml:space="preserve">где </w:t>
            </w:r>
            <w:proofErr w:type="spellStart"/>
            <w:r>
              <w:t>РРдх</w:t>
            </w:r>
            <w:proofErr w:type="spellEnd"/>
            <w:r>
              <w:t xml:space="preserve"> - располагаемые ресурсы домашних хозяйств (в среднем на 1 члена домашнего хозяйства в месяц) в сельской местности;</w:t>
            </w:r>
          </w:p>
          <w:p w:rsidR="00A427EF" w:rsidRDefault="00A427EF">
            <w:pPr>
              <w:pStyle w:val="ConsPlusNormal"/>
            </w:pPr>
            <w:r>
              <w:t>ДС - денежные средства, которыми располагали домашние хозяйства для обеспечения своих доходов и создания сбережений;</w:t>
            </w:r>
          </w:p>
          <w:p w:rsidR="00A427EF" w:rsidRDefault="00A427EF">
            <w:pPr>
              <w:pStyle w:val="ConsPlusNormal"/>
            </w:pPr>
            <w:proofErr w:type="spellStart"/>
            <w:r>
              <w:lastRenderedPageBreak/>
              <w:t>СНПпп</w:t>
            </w:r>
            <w:proofErr w:type="spellEnd"/>
            <w:r>
              <w:t xml:space="preserve"> - стоимость натуральных поступлений продуктов питания;</w:t>
            </w:r>
          </w:p>
          <w:p w:rsidR="00A427EF" w:rsidRDefault="00A427EF">
            <w:pPr>
              <w:pStyle w:val="ConsPlusNormal"/>
            </w:pPr>
            <w:r>
              <w:t>ДЛ - дотации и льготы</w:t>
            </w:r>
          </w:p>
        </w:tc>
      </w:tr>
      <w:tr w:rsidR="00A427EF">
        <w:tc>
          <w:tcPr>
            <w:tcW w:w="624" w:type="dxa"/>
          </w:tcPr>
          <w:p w:rsidR="00A427EF" w:rsidRDefault="00A427EF">
            <w:pPr>
              <w:pStyle w:val="ConsPlusNormal"/>
              <w:jc w:val="center"/>
            </w:pPr>
            <w:r>
              <w:lastRenderedPageBreak/>
              <w:t>13</w:t>
            </w:r>
          </w:p>
        </w:tc>
        <w:tc>
          <w:tcPr>
            <w:tcW w:w="3628" w:type="dxa"/>
          </w:tcPr>
          <w:p w:rsidR="00A427EF" w:rsidRDefault="00A427EF">
            <w:pPr>
              <w:pStyle w:val="ConsPlusNormal"/>
            </w:pPr>
            <w:r>
              <w:t>Индекс производительности труда к предыдущему году</w:t>
            </w:r>
          </w:p>
        </w:tc>
        <w:tc>
          <w:tcPr>
            <w:tcW w:w="1020" w:type="dxa"/>
          </w:tcPr>
          <w:p w:rsidR="00A427EF" w:rsidRDefault="00A427EF">
            <w:pPr>
              <w:pStyle w:val="ConsPlusNormal"/>
            </w:pPr>
            <w:r>
              <w:t>%</w:t>
            </w:r>
          </w:p>
        </w:tc>
        <w:tc>
          <w:tcPr>
            <w:tcW w:w="8334" w:type="dxa"/>
          </w:tcPr>
          <w:p w:rsidR="00A427EF" w:rsidRDefault="00A427EF">
            <w:pPr>
              <w:pStyle w:val="ConsPlusNormal"/>
            </w:pPr>
            <w:proofErr w:type="spellStart"/>
            <w:proofErr w:type="gramStart"/>
            <w:r>
              <w:t>I</w:t>
            </w:r>
            <w:proofErr w:type="gramEnd"/>
            <w:r>
              <w:t>пт</w:t>
            </w:r>
            <w:proofErr w:type="spellEnd"/>
            <w:r>
              <w:t xml:space="preserve"> = (</w:t>
            </w:r>
            <w:proofErr w:type="spellStart"/>
            <w:r>
              <w:t>Iдс</w:t>
            </w:r>
            <w:proofErr w:type="spellEnd"/>
            <w:r>
              <w:t xml:space="preserve"> / </w:t>
            </w:r>
            <w:proofErr w:type="spellStart"/>
            <w:r>
              <w:t>Iсзт</w:t>
            </w:r>
            <w:proofErr w:type="spellEnd"/>
            <w:r>
              <w:t>) x 100%,</w:t>
            </w:r>
          </w:p>
          <w:p w:rsidR="00A427EF" w:rsidRDefault="00A427EF">
            <w:pPr>
              <w:pStyle w:val="ConsPlusNormal"/>
            </w:pPr>
            <w:r>
              <w:t xml:space="preserve">где </w:t>
            </w:r>
            <w:proofErr w:type="spellStart"/>
            <w:proofErr w:type="gramStart"/>
            <w:r>
              <w:t>I</w:t>
            </w:r>
            <w:proofErr w:type="gramEnd"/>
            <w:r>
              <w:t>пт</w:t>
            </w:r>
            <w:proofErr w:type="spellEnd"/>
            <w:r>
              <w:t xml:space="preserve"> - индекс производительности труда к предыдущему году;</w:t>
            </w:r>
          </w:p>
          <w:p w:rsidR="00A427EF" w:rsidRDefault="00A427EF">
            <w:pPr>
              <w:pStyle w:val="ConsPlusNormal"/>
            </w:pPr>
            <w:proofErr w:type="spellStart"/>
            <w:proofErr w:type="gramStart"/>
            <w:r>
              <w:t>I</w:t>
            </w:r>
            <w:proofErr w:type="gramEnd"/>
            <w:r>
              <w:t>дс</w:t>
            </w:r>
            <w:proofErr w:type="spellEnd"/>
            <w:r>
              <w:t xml:space="preserve"> - индекс физического объема валовой добавленной стоимости по сельскому хозяйству отчетного периода к предшествующему периоду;</w:t>
            </w:r>
          </w:p>
          <w:p w:rsidR="00A427EF" w:rsidRDefault="00A427EF">
            <w:pPr>
              <w:pStyle w:val="ConsPlusNormal"/>
            </w:pPr>
            <w:proofErr w:type="spellStart"/>
            <w:proofErr w:type="gramStart"/>
            <w:r>
              <w:t>I</w:t>
            </w:r>
            <w:proofErr w:type="gramEnd"/>
            <w:r>
              <w:t>сзт</w:t>
            </w:r>
            <w:proofErr w:type="spellEnd"/>
            <w:r>
              <w:t xml:space="preserve"> - индекс изменения совокупных затрат труда в сельском хозяйстве отчетного периода к предшествующему периоду</w:t>
            </w:r>
          </w:p>
        </w:tc>
      </w:tr>
      <w:tr w:rsidR="00A427EF">
        <w:tc>
          <w:tcPr>
            <w:tcW w:w="624" w:type="dxa"/>
          </w:tcPr>
          <w:p w:rsidR="00A427EF" w:rsidRDefault="00A427EF">
            <w:pPr>
              <w:pStyle w:val="ConsPlusNormal"/>
              <w:jc w:val="center"/>
            </w:pPr>
            <w:r>
              <w:t>14</w:t>
            </w:r>
          </w:p>
        </w:tc>
        <w:tc>
          <w:tcPr>
            <w:tcW w:w="3628" w:type="dxa"/>
          </w:tcPr>
          <w:p w:rsidR="00A427EF" w:rsidRDefault="00A427EF">
            <w:pPr>
              <w:pStyle w:val="ConsPlusNormal"/>
            </w:pPr>
            <w:r>
              <w:t>Количество высокопроизводительных рабочих мест</w:t>
            </w:r>
          </w:p>
        </w:tc>
        <w:tc>
          <w:tcPr>
            <w:tcW w:w="1020" w:type="dxa"/>
          </w:tcPr>
          <w:p w:rsidR="00A427EF" w:rsidRDefault="00A427EF">
            <w:pPr>
              <w:pStyle w:val="ConsPlusNormal"/>
            </w:pPr>
            <w:r>
              <w:t>тыс. единиц</w:t>
            </w:r>
          </w:p>
        </w:tc>
        <w:tc>
          <w:tcPr>
            <w:tcW w:w="8334" w:type="dxa"/>
          </w:tcPr>
          <w:p w:rsidR="00A427EF" w:rsidRDefault="00A427EF">
            <w:pPr>
              <w:pStyle w:val="ConsPlusNormal"/>
            </w:pPr>
            <w:proofErr w:type="spellStart"/>
            <w:r>
              <w:t>РМвпсх</w:t>
            </w:r>
            <w:proofErr w:type="spellEnd"/>
            <w:r>
              <w:t xml:space="preserve"> = </w:t>
            </w:r>
            <w:proofErr w:type="spellStart"/>
            <w:r>
              <w:t>РМвпскр</w:t>
            </w:r>
            <w:proofErr w:type="spellEnd"/>
            <w:r>
              <w:t xml:space="preserve"> + </w:t>
            </w:r>
            <w:proofErr w:type="spellStart"/>
            <w:r>
              <w:t>РМвпмп</w:t>
            </w:r>
            <w:proofErr w:type="spellEnd"/>
            <w:r>
              <w:t xml:space="preserve"> + </w:t>
            </w:r>
            <w:proofErr w:type="spellStart"/>
            <w:r>
              <w:t>РМвпмк</w:t>
            </w:r>
            <w:proofErr w:type="spellEnd"/>
            <w:r>
              <w:t xml:space="preserve">+ </w:t>
            </w:r>
            <w:proofErr w:type="spellStart"/>
            <w:r>
              <w:t>РМвпип</w:t>
            </w:r>
            <w:proofErr w:type="spellEnd"/>
            <w:r>
              <w:t>,</w:t>
            </w:r>
          </w:p>
          <w:p w:rsidR="00A427EF" w:rsidRDefault="00A427EF">
            <w:pPr>
              <w:pStyle w:val="ConsPlusNormal"/>
            </w:pPr>
            <w:r>
              <w:t xml:space="preserve">где </w:t>
            </w:r>
            <w:proofErr w:type="spellStart"/>
            <w:r>
              <w:t>РМвпсх</w:t>
            </w:r>
            <w:proofErr w:type="spellEnd"/>
            <w:r>
              <w:t xml:space="preserve"> - количество высокопроизводительных рабочих мест;</w:t>
            </w:r>
          </w:p>
          <w:p w:rsidR="00A427EF" w:rsidRDefault="00A427EF">
            <w:pPr>
              <w:pStyle w:val="ConsPlusNormal"/>
            </w:pPr>
            <w:proofErr w:type="spellStart"/>
            <w:r>
              <w:t>РМвпскр</w:t>
            </w:r>
            <w:proofErr w:type="spellEnd"/>
            <w:r>
              <w:t xml:space="preserve"> - количество высокопроизводительных рабочих мест в организациях сельского хозяйства (за исключением малых и </w:t>
            </w:r>
            <w:proofErr w:type="spellStart"/>
            <w:r>
              <w:t>микропредприятий</w:t>
            </w:r>
            <w:proofErr w:type="spellEnd"/>
            <w:r>
              <w:t>);</w:t>
            </w:r>
          </w:p>
          <w:p w:rsidR="00A427EF" w:rsidRDefault="00A427EF">
            <w:pPr>
              <w:pStyle w:val="ConsPlusNormal"/>
            </w:pPr>
            <w:proofErr w:type="spellStart"/>
            <w:r>
              <w:t>РМвпмп</w:t>
            </w:r>
            <w:proofErr w:type="spellEnd"/>
            <w:r>
              <w:t xml:space="preserve"> - количество высокопроизводительных рабочих мест в организациях сельского хозяйства, относящихся к малым (без </w:t>
            </w:r>
            <w:proofErr w:type="spellStart"/>
            <w:r>
              <w:t>микропредприятий</w:t>
            </w:r>
            <w:proofErr w:type="spellEnd"/>
            <w:r>
              <w:t>);</w:t>
            </w:r>
          </w:p>
          <w:p w:rsidR="00A427EF" w:rsidRDefault="00A427EF">
            <w:pPr>
              <w:pStyle w:val="ConsPlusNormal"/>
            </w:pPr>
            <w:proofErr w:type="spellStart"/>
            <w:r>
              <w:t>РМвпмк</w:t>
            </w:r>
            <w:proofErr w:type="spellEnd"/>
            <w:r>
              <w:t xml:space="preserve"> - количество высокопроизводительных рабочих мест в </w:t>
            </w:r>
            <w:proofErr w:type="spellStart"/>
            <w:r>
              <w:t>микропредприятиях</w:t>
            </w:r>
            <w:proofErr w:type="spellEnd"/>
            <w:r>
              <w:t xml:space="preserve"> сельского хозяйства;</w:t>
            </w:r>
          </w:p>
          <w:p w:rsidR="00A427EF" w:rsidRDefault="00A427EF">
            <w:pPr>
              <w:pStyle w:val="ConsPlusNormal"/>
            </w:pPr>
            <w:proofErr w:type="spellStart"/>
            <w:r>
              <w:t>РМвпип</w:t>
            </w:r>
            <w:proofErr w:type="spellEnd"/>
            <w:r>
              <w:t xml:space="preserve"> - количество высокопроизводительных рабочих мест у индивидуальных предпринимателей сельского хозяйства (в сфере индивидуальной предпринимательской деятельности)</w:t>
            </w:r>
          </w:p>
        </w:tc>
      </w:tr>
    </w:tbl>
    <w:p w:rsidR="00A427EF" w:rsidRDefault="00A427EF">
      <w:pPr>
        <w:sectPr w:rsidR="00A427EF">
          <w:pgSz w:w="16838" w:h="11905" w:orient="landscape"/>
          <w:pgMar w:top="1701" w:right="1134" w:bottom="850" w:left="1134" w:header="0" w:footer="0" w:gutter="0"/>
          <w:cols w:space="720"/>
        </w:sectPr>
      </w:pPr>
    </w:p>
    <w:p w:rsidR="00A427EF" w:rsidRDefault="00A427EF">
      <w:pPr>
        <w:pStyle w:val="ConsPlusNormal"/>
        <w:jc w:val="both"/>
      </w:pPr>
    </w:p>
    <w:p w:rsidR="00A427EF" w:rsidRDefault="00A427EF">
      <w:pPr>
        <w:pStyle w:val="ConsPlusTitle"/>
        <w:jc w:val="center"/>
        <w:outlineLvl w:val="2"/>
      </w:pPr>
      <w:r>
        <w:t>2.3. Конечные результаты реализации государственной</w:t>
      </w:r>
    </w:p>
    <w:p w:rsidR="00A427EF" w:rsidRDefault="00A427EF">
      <w:pPr>
        <w:pStyle w:val="ConsPlusTitle"/>
        <w:jc w:val="center"/>
      </w:pPr>
      <w:r>
        <w:t>программы</w:t>
      </w:r>
    </w:p>
    <w:p w:rsidR="00A427EF" w:rsidRDefault="00A427EF">
      <w:pPr>
        <w:pStyle w:val="ConsPlusNormal"/>
        <w:jc w:val="both"/>
      </w:pPr>
    </w:p>
    <w:p w:rsidR="00A427EF" w:rsidRDefault="00A427EF">
      <w:pPr>
        <w:pStyle w:val="ConsPlusNormal"/>
        <w:ind w:firstLine="540"/>
        <w:jc w:val="both"/>
      </w:pPr>
      <w:r>
        <w:t>Реализация поставленных целей и задач будет способствовать значительному подъему сельского хозяйства Калужской области, повышению его экономической эффективности и социальному развитию сельских территорий.</w:t>
      </w:r>
    </w:p>
    <w:p w:rsidR="00A427EF" w:rsidRDefault="00A427EF">
      <w:pPr>
        <w:pStyle w:val="ConsPlusNormal"/>
        <w:spacing w:before="220"/>
        <w:ind w:firstLine="540"/>
        <w:jc w:val="both"/>
      </w:pPr>
      <w:r>
        <w:t>Конечные результаты государственной программы:</w:t>
      </w:r>
    </w:p>
    <w:p w:rsidR="00A427EF" w:rsidRDefault="00A427EF">
      <w:pPr>
        <w:pStyle w:val="ConsPlusNormal"/>
        <w:spacing w:before="220"/>
        <w:ind w:firstLine="540"/>
        <w:jc w:val="both"/>
      </w:pPr>
      <w:r>
        <w:t>в количественном выражении:</w:t>
      </w:r>
    </w:p>
    <w:p w:rsidR="00A427EF" w:rsidRDefault="00A427EF">
      <w:pPr>
        <w:pStyle w:val="ConsPlusNormal"/>
        <w:spacing w:before="220"/>
        <w:ind w:firstLine="540"/>
        <w:jc w:val="both"/>
      </w:pPr>
      <w:r>
        <w:t>- увеличение производства продукции сельского хозяйства в хозяйствах всех категорий в фактических ценах за 2014 - 2020 годы на 55,6%;</w:t>
      </w:r>
    </w:p>
    <w:p w:rsidR="00A427EF" w:rsidRDefault="00A427EF">
      <w:pPr>
        <w:pStyle w:val="ConsPlusNormal"/>
        <w:jc w:val="both"/>
      </w:pPr>
      <w:r>
        <w:t xml:space="preserve">(в ред. </w:t>
      </w:r>
      <w:hyperlink r:id="rId91" w:history="1">
        <w:r>
          <w:rPr>
            <w:color w:val="0000FF"/>
          </w:rPr>
          <w:t>Постановления</w:t>
        </w:r>
      </w:hyperlink>
      <w:r>
        <w:t xml:space="preserve"> Правительства Калужской области от 20.03.2017 N 135)</w:t>
      </w:r>
    </w:p>
    <w:p w:rsidR="00A427EF" w:rsidRDefault="00A427EF">
      <w:pPr>
        <w:pStyle w:val="ConsPlusNormal"/>
        <w:spacing w:before="220"/>
        <w:ind w:firstLine="540"/>
        <w:jc w:val="both"/>
      </w:pPr>
      <w:r>
        <w:t>- среднегодовой темп роста продукции сельского хозяйства в период 2014 - 2020 годов составит не менее 2,7%;</w:t>
      </w:r>
    </w:p>
    <w:p w:rsidR="00A427EF" w:rsidRDefault="00A427EF">
      <w:pPr>
        <w:pStyle w:val="ConsPlusNormal"/>
        <w:jc w:val="both"/>
      </w:pPr>
      <w:r>
        <w:t xml:space="preserve">(в ред. </w:t>
      </w:r>
      <w:hyperlink r:id="rId92" w:history="1">
        <w:r>
          <w:rPr>
            <w:color w:val="0000FF"/>
          </w:rPr>
          <w:t>Постановления</w:t>
        </w:r>
      </w:hyperlink>
      <w:r>
        <w:t xml:space="preserve"> Правительства Калужской области от 20.03.2017 N 135)</w:t>
      </w:r>
    </w:p>
    <w:p w:rsidR="00A427EF" w:rsidRDefault="00A427EF">
      <w:pPr>
        <w:pStyle w:val="ConsPlusNormal"/>
        <w:spacing w:before="220"/>
        <w:ind w:firstLine="540"/>
        <w:jc w:val="both"/>
      </w:pPr>
      <w:r>
        <w:t>- среднегодовой темп роста продукции растениеводства в период 2014 - 2020 годов составит не менее 1,7%;</w:t>
      </w:r>
    </w:p>
    <w:p w:rsidR="00A427EF" w:rsidRDefault="00A427EF">
      <w:pPr>
        <w:pStyle w:val="ConsPlusNormal"/>
        <w:jc w:val="both"/>
      </w:pPr>
      <w:r>
        <w:t xml:space="preserve">(в ред. </w:t>
      </w:r>
      <w:hyperlink r:id="rId93" w:history="1">
        <w:r>
          <w:rPr>
            <w:color w:val="0000FF"/>
          </w:rPr>
          <w:t>Постановления</w:t>
        </w:r>
      </w:hyperlink>
      <w:r>
        <w:t xml:space="preserve"> Правительства Калужской области от 20.03.2017 N 135)</w:t>
      </w:r>
    </w:p>
    <w:p w:rsidR="00A427EF" w:rsidRDefault="00A427EF">
      <w:pPr>
        <w:pStyle w:val="ConsPlusNormal"/>
        <w:spacing w:before="220"/>
        <w:ind w:firstLine="540"/>
        <w:jc w:val="both"/>
      </w:pPr>
      <w:r>
        <w:t>- среднегодовой темп роста продукции животноводства в период 2014 - 2020 годов составит не менее 3,8%;</w:t>
      </w:r>
    </w:p>
    <w:p w:rsidR="00A427EF" w:rsidRDefault="00A427EF">
      <w:pPr>
        <w:pStyle w:val="ConsPlusNormal"/>
        <w:jc w:val="both"/>
      </w:pPr>
      <w:r>
        <w:t xml:space="preserve">(в ред. </w:t>
      </w:r>
      <w:hyperlink r:id="rId94" w:history="1">
        <w:r>
          <w:rPr>
            <w:color w:val="0000FF"/>
          </w:rPr>
          <w:t>Постановления</w:t>
        </w:r>
      </w:hyperlink>
      <w:r>
        <w:t xml:space="preserve"> Правительства Калужской области от 20.03.2017 N 135)</w:t>
      </w:r>
    </w:p>
    <w:p w:rsidR="00A427EF" w:rsidRDefault="00A427EF">
      <w:pPr>
        <w:pStyle w:val="ConsPlusNormal"/>
        <w:spacing w:before="220"/>
        <w:ind w:firstLine="540"/>
        <w:jc w:val="both"/>
      </w:pPr>
      <w:r>
        <w:t>- доведение уровня заработной платы в сельском хозяйстве в 2020 году до 27,78 тыс. руб., или в 1,8 раза выше уровня 2012 года;</w:t>
      </w:r>
    </w:p>
    <w:p w:rsidR="00A427EF" w:rsidRDefault="00A427EF">
      <w:pPr>
        <w:pStyle w:val="ConsPlusNormal"/>
        <w:spacing w:before="220"/>
        <w:ind w:firstLine="540"/>
        <w:jc w:val="both"/>
      </w:pPr>
      <w:r>
        <w:t>- улучшение жилищных условий 270 сельских семей, в том числе 190 молодых семей и молодых специалистов;</w:t>
      </w:r>
    </w:p>
    <w:p w:rsidR="00A427EF" w:rsidRDefault="00A427EF">
      <w:pPr>
        <w:pStyle w:val="ConsPlusNormal"/>
        <w:jc w:val="both"/>
      </w:pPr>
      <w:r>
        <w:t xml:space="preserve">(в ред. Постановлений Правительства Калужской области от 22.07.2016 </w:t>
      </w:r>
      <w:hyperlink r:id="rId95" w:history="1">
        <w:r>
          <w:rPr>
            <w:color w:val="0000FF"/>
          </w:rPr>
          <w:t>N 402</w:t>
        </w:r>
      </w:hyperlink>
      <w:r>
        <w:t xml:space="preserve">, от 20.03.2017 </w:t>
      </w:r>
      <w:hyperlink r:id="rId96" w:history="1">
        <w:r>
          <w:rPr>
            <w:color w:val="0000FF"/>
          </w:rPr>
          <w:t>N 135</w:t>
        </w:r>
      </w:hyperlink>
      <w:r>
        <w:t xml:space="preserve">, от 19.03.2018 </w:t>
      </w:r>
      <w:hyperlink r:id="rId97" w:history="1">
        <w:r>
          <w:rPr>
            <w:color w:val="0000FF"/>
          </w:rPr>
          <w:t>N 156</w:t>
        </w:r>
      </w:hyperlink>
      <w:r>
        <w:t>)</w:t>
      </w:r>
    </w:p>
    <w:p w:rsidR="00A427EF" w:rsidRDefault="00A427EF">
      <w:pPr>
        <w:pStyle w:val="ConsPlusNormal"/>
        <w:spacing w:before="220"/>
        <w:ind w:firstLine="540"/>
        <w:jc w:val="both"/>
      </w:pPr>
      <w:r>
        <w:t>- среднегодовой темп роста производства пищевых продуктов, включая напитки (в сопоставимых ценах), в период 2017 - 2020 годов составит не менее 3,8%;</w:t>
      </w:r>
    </w:p>
    <w:p w:rsidR="00A427EF" w:rsidRDefault="00A427EF">
      <w:pPr>
        <w:pStyle w:val="ConsPlusNormal"/>
        <w:jc w:val="both"/>
      </w:pPr>
      <w:r>
        <w:t xml:space="preserve">(абзац введен </w:t>
      </w:r>
      <w:hyperlink r:id="rId98" w:history="1">
        <w:r>
          <w:rPr>
            <w:color w:val="0000FF"/>
          </w:rPr>
          <w:t>Постановлением</w:t>
        </w:r>
      </w:hyperlink>
      <w:r>
        <w:t xml:space="preserve"> Правительства Калужской области от 20.03.2017 N 135)</w:t>
      </w:r>
    </w:p>
    <w:p w:rsidR="00A427EF" w:rsidRDefault="00A427EF">
      <w:pPr>
        <w:pStyle w:val="ConsPlusNormal"/>
        <w:spacing w:before="220"/>
        <w:ind w:firstLine="540"/>
        <w:jc w:val="both"/>
      </w:pPr>
      <w:r>
        <w:t>- среднегодовой темп роста инвестиций в основной капитал сельского хозяйства в период 2017 - 2020 годов составит не менее 4,8%;</w:t>
      </w:r>
    </w:p>
    <w:p w:rsidR="00A427EF" w:rsidRDefault="00A427EF">
      <w:pPr>
        <w:pStyle w:val="ConsPlusNormal"/>
        <w:jc w:val="both"/>
      </w:pPr>
      <w:r>
        <w:t xml:space="preserve">(абзац введен </w:t>
      </w:r>
      <w:hyperlink r:id="rId99" w:history="1">
        <w:r>
          <w:rPr>
            <w:color w:val="0000FF"/>
          </w:rPr>
          <w:t>Постановлением</w:t>
        </w:r>
      </w:hyperlink>
      <w:r>
        <w:t xml:space="preserve"> Правительства Калужской области от 20.03.2017 N 135)</w:t>
      </w:r>
    </w:p>
    <w:p w:rsidR="00A427EF" w:rsidRDefault="00A427EF">
      <w:pPr>
        <w:pStyle w:val="ConsPlusNormal"/>
        <w:spacing w:before="220"/>
        <w:ind w:firstLine="540"/>
        <w:jc w:val="both"/>
      </w:pPr>
      <w:r>
        <w:t>- рентабельность сельскохозяйственных организаций (с учетом субсидий) увеличится в 2020 году до 6,8%;</w:t>
      </w:r>
    </w:p>
    <w:p w:rsidR="00A427EF" w:rsidRDefault="00A427EF">
      <w:pPr>
        <w:pStyle w:val="ConsPlusNormal"/>
        <w:jc w:val="both"/>
      </w:pPr>
      <w:r>
        <w:t xml:space="preserve">(абзац введен </w:t>
      </w:r>
      <w:hyperlink r:id="rId100" w:history="1">
        <w:r>
          <w:rPr>
            <w:color w:val="0000FF"/>
          </w:rPr>
          <w:t>Постановлением</w:t>
        </w:r>
      </w:hyperlink>
      <w:r>
        <w:t xml:space="preserve"> Правительства Калужской области от 20.03.2017 N 135)</w:t>
      </w:r>
    </w:p>
    <w:p w:rsidR="00A427EF" w:rsidRDefault="00A427EF">
      <w:pPr>
        <w:pStyle w:val="ConsPlusNormal"/>
        <w:spacing w:before="220"/>
        <w:ind w:firstLine="540"/>
        <w:jc w:val="both"/>
      </w:pPr>
      <w:r>
        <w:t>- среднемесячная заработная плата работников сельского хозяйства (без субъектов малого предпринимательства) вырастет в 2020 году до 30,6 тыс. рублей;</w:t>
      </w:r>
    </w:p>
    <w:p w:rsidR="00A427EF" w:rsidRDefault="00A427EF">
      <w:pPr>
        <w:pStyle w:val="ConsPlusNormal"/>
        <w:jc w:val="both"/>
      </w:pPr>
      <w:r>
        <w:t xml:space="preserve">(абзац введен </w:t>
      </w:r>
      <w:hyperlink r:id="rId101" w:history="1">
        <w:r>
          <w:rPr>
            <w:color w:val="0000FF"/>
          </w:rPr>
          <w:t>Постановлением</w:t>
        </w:r>
      </w:hyperlink>
      <w:r>
        <w:t xml:space="preserve"> Правительства Калужской области от 20.03.2017 N 135)</w:t>
      </w:r>
    </w:p>
    <w:p w:rsidR="00A427EF" w:rsidRDefault="00A427EF">
      <w:pPr>
        <w:pStyle w:val="ConsPlusNormal"/>
        <w:spacing w:before="220"/>
        <w:ind w:firstLine="540"/>
        <w:jc w:val="both"/>
      </w:pPr>
      <w:r>
        <w:t>- среднегодовой темп роста производительности труда в период 2017 - 2020 годов составит не менее 2,4%;</w:t>
      </w:r>
    </w:p>
    <w:p w:rsidR="00A427EF" w:rsidRDefault="00A427EF">
      <w:pPr>
        <w:pStyle w:val="ConsPlusNormal"/>
        <w:jc w:val="both"/>
      </w:pPr>
      <w:r>
        <w:t xml:space="preserve">(абзац введен </w:t>
      </w:r>
      <w:hyperlink r:id="rId102" w:history="1">
        <w:r>
          <w:rPr>
            <w:color w:val="0000FF"/>
          </w:rPr>
          <w:t>Постановлением</w:t>
        </w:r>
      </w:hyperlink>
      <w:r>
        <w:t xml:space="preserve"> Правительства Калужской области от 20.03.2017 N 135)</w:t>
      </w:r>
    </w:p>
    <w:p w:rsidR="00A427EF" w:rsidRDefault="00A427EF">
      <w:pPr>
        <w:pStyle w:val="ConsPlusNormal"/>
        <w:spacing w:before="220"/>
        <w:ind w:firstLine="540"/>
        <w:jc w:val="both"/>
      </w:pPr>
      <w:r>
        <w:lastRenderedPageBreak/>
        <w:t>- количество высокопроизводительных рабочих мест в 2020 году увеличится до 3,65 тыс. единиц</w:t>
      </w:r>
      <w:proofErr w:type="gramStart"/>
      <w:r>
        <w:t>;"</w:t>
      </w:r>
      <w:proofErr w:type="gramEnd"/>
      <w:r>
        <w:t>.</w:t>
      </w:r>
    </w:p>
    <w:p w:rsidR="00A427EF" w:rsidRDefault="00A427EF">
      <w:pPr>
        <w:pStyle w:val="ConsPlusNormal"/>
        <w:jc w:val="both"/>
      </w:pPr>
      <w:r>
        <w:t xml:space="preserve">(абзац введен </w:t>
      </w:r>
      <w:hyperlink r:id="rId103" w:history="1">
        <w:r>
          <w:rPr>
            <w:color w:val="0000FF"/>
          </w:rPr>
          <w:t>Постановлением</w:t>
        </w:r>
      </w:hyperlink>
      <w:r>
        <w:t xml:space="preserve"> Правительства Калужской области от 20.03.2017 N 135)</w:t>
      </w:r>
    </w:p>
    <w:p w:rsidR="00A427EF" w:rsidRDefault="00A427EF">
      <w:pPr>
        <w:pStyle w:val="ConsPlusNormal"/>
        <w:spacing w:before="220"/>
        <w:ind w:firstLine="540"/>
        <w:jc w:val="both"/>
      </w:pPr>
      <w:r>
        <w:t>в качественном выражении:</w:t>
      </w:r>
    </w:p>
    <w:p w:rsidR="00A427EF" w:rsidRDefault="00A427EF">
      <w:pPr>
        <w:pStyle w:val="ConsPlusNormal"/>
        <w:spacing w:before="220"/>
        <w:ind w:firstLine="540"/>
        <w:jc w:val="both"/>
      </w:pPr>
      <w:r>
        <w:t>- повышение уровня обеспечения населения местной качественной продукцией АПК;</w:t>
      </w:r>
    </w:p>
    <w:p w:rsidR="00A427EF" w:rsidRDefault="00A427EF">
      <w:pPr>
        <w:pStyle w:val="ConsPlusNormal"/>
        <w:spacing w:before="220"/>
        <w:ind w:firstLine="540"/>
        <w:jc w:val="both"/>
      </w:pPr>
      <w:r>
        <w:t>- улучшение доступа сельскохозяйственных товаропроизводителей к рынкам финансовых, материально-технических и информационных ресурсов;</w:t>
      </w:r>
    </w:p>
    <w:p w:rsidR="00A427EF" w:rsidRDefault="00A427EF">
      <w:pPr>
        <w:pStyle w:val="ConsPlusNormal"/>
        <w:spacing w:before="220"/>
        <w:ind w:firstLine="540"/>
        <w:jc w:val="both"/>
      </w:pPr>
      <w:r>
        <w:t>- повышение уровня доходности сельскохозяйственных товаропроизводителей, позволяющего вести расширенное воспроизводство;</w:t>
      </w:r>
    </w:p>
    <w:p w:rsidR="00A427EF" w:rsidRDefault="00A427EF">
      <w:pPr>
        <w:pStyle w:val="ConsPlusNormal"/>
        <w:spacing w:before="220"/>
        <w:ind w:firstLine="540"/>
        <w:jc w:val="both"/>
      </w:pPr>
      <w:r>
        <w:t xml:space="preserve">- рост темпов технико-технологической и структурной </w:t>
      </w:r>
      <w:proofErr w:type="gramStart"/>
      <w:r>
        <w:t>модернизации</w:t>
      </w:r>
      <w:proofErr w:type="gramEnd"/>
      <w:r>
        <w:t xml:space="preserve"> как сельского хозяйства, так и АПК в целом, повышение уровня обновления и воспроизводства ресурсного потенциала;</w:t>
      </w:r>
    </w:p>
    <w:p w:rsidR="00A427EF" w:rsidRDefault="00A427EF">
      <w:pPr>
        <w:pStyle w:val="ConsPlusNormal"/>
        <w:spacing w:before="220"/>
        <w:ind w:firstLine="540"/>
        <w:jc w:val="both"/>
      </w:pPr>
      <w:r>
        <w:t>- создание условий для роста квалифицированных кадров, повышение уровня и качества жизни в сельской местности.</w:t>
      </w:r>
    </w:p>
    <w:p w:rsidR="00A427EF" w:rsidRDefault="00A427EF">
      <w:pPr>
        <w:pStyle w:val="ConsPlusNormal"/>
        <w:spacing w:before="220"/>
        <w:ind w:firstLine="540"/>
        <w:jc w:val="both"/>
      </w:pPr>
      <w:r>
        <w:t>Осуществление мероприятий позволит на новой основе возродить производственную и социальную сферу села, повысить качество жизни сельского населения, поднять престижность сельского уклада жизни на достойный уровень.</w:t>
      </w:r>
    </w:p>
    <w:p w:rsidR="00A427EF" w:rsidRDefault="00A427EF">
      <w:pPr>
        <w:pStyle w:val="ConsPlusNormal"/>
        <w:jc w:val="both"/>
      </w:pPr>
    </w:p>
    <w:p w:rsidR="00A427EF" w:rsidRDefault="00A427EF">
      <w:pPr>
        <w:pStyle w:val="ConsPlusTitle"/>
        <w:jc w:val="center"/>
        <w:outlineLvl w:val="2"/>
      </w:pPr>
      <w:r>
        <w:t>2.4. Сроки и этапы реализации государственной программы</w:t>
      </w:r>
    </w:p>
    <w:p w:rsidR="00A427EF" w:rsidRDefault="00A427EF">
      <w:pPr>
        <w:pStyle w:val="ConsPlusNormal"/>
        <w:jc w:val="both"/>
      </w:pPr>
    </w:p>
    <w:p w:rsidR="00A427EF" w:rsidRDefault="00A427EF">
      <w:pPr>
        <w:pStyle w:val="ConsPlusNormal"/>
        <w:ind w:firstLine="540"/>
        <w:jc w:val="both"/>
      </w:pPr>
      <w:r>
        <w:t>Реализация государственной программы осуществляется в течение 2014 - 2020 годов в один этап.</w:t>
      </w:r>
    </w:p>
    <w:p w:rsidR="00A427EF" w:rsidRDefault="00A427EF">
      <w:pPr>
        <w:pStyle w:val="ConsPlusNormal"/>
        <w:jc w:val="both"/>
      </w:pPr>
    </w:p>
    <w:p w:rsidR="00A427EF" w:rsidRDefault="00A427EF">
      <w:pPr>
        <w:pStyle w:val="ConsPlusTitle"/>
        <w:jc w:val="center"/>
        <w:outlineLvl w:val="1"/>
      </w:pPr>
      <w:r>
        <w:t xml:space="preserve">3. Обоснование выделения подпрограмм </w:t>
      </w:r>
      <w:proofErr w:type="gramStart"/>
      <w:r>
        <w:t>государственной</w:t>
      </w:r>
      <w:proofErr w:type="gramEnd"/>
    </w:p>
    <w:p w:rsidR="00A427EF" w:rsidRDefault="00A427EF">
      <w:pPr>
        <w:pStyle w:val="ConsPlusTitle"/>
        <w:jc w:val="center"/>
      </w:pPr>
      <w:r>
        <w:t>программы</w:t>
      </w:r>
    </w:p>
    <w:p w:rsidR="00A427EF" w:rsidRDefault="00A427EF">
      <w:pPr>
        <w:pStyle w:val="ConsPlusNormal"/>
        <w:jc w:val="both"/>
      </w:pPr>
    </w:p>
    <w:p w:rsidR="00A427EF" w:rsidRDefault="00A427EF">
      <w:pPr>
        <w:pStyle w:val="ConsPlusNormal"/>
        <w:ind w:firstLine="540"/>
        <w:jc w:val="both"/>
      </w:pPr>
      <w:r>
        <w:t>Для достижения заявленных целей и решения поставленных задач в рамках настоящей Государственной программы предусмотрена реализация следующих подпрограмм:</w:t>
      </w:r>
    </w:p>
    <w:p w:rsidR="00A427EF" w:rsidRDefault="00A427EF">
      <w:pPr>
        <w:pStyle w:val="ConsPlusNormal"/>
        <w:spacing w:before="220"/>
        <w:ind w:firstLine="540"/>
        <w:jc w:val="both"/>
      </w:pPr>
      <w:r>
        <w:t>"</w:t>
      </w:r>
      <w:hyperlink w:anchor="P1221" w:history="1">
        <w:r>
          <w:rPr>
            <w:color w:val="0000FF"/>
          </w:rPr>
          <w:t>Развитие</w:t>
        </w:r>
      </w:hyperlink>
      <w:r>
        <w:t xml:space="preserve"> сельского хозяйства и рынков сельскохозяйственной продукции в Калужской области";</w:t>
      </w:r>
    </w:p>
    <w:p w:rsidR="00A427EF" w:rsidRDefault="00A427EF">
      <w:pPr>
        <w:pStyle w:val="ConsPlusNormal"/>
        <w:spacing w:before="220"/>
        <w:ind w:firstLine="540"/>
        <w:jc w:val="both"/>
      </w:pPr>
      <w:r>
        <w:t>"</w:t>
      </w:r>
      <w:hyperlink w:anchor="P5097" w:history="1">
        <w:r>
          <w:rPr>
            <w:color w:val="0000FF"/>
          </w:rPr>
          <w:t>Повышение</w:t>
        </w:r>
      </w:hyperlink>
      <w:r>
        <w:t xml:space="preserve"> качества и доступности оказания государственных услуг и исполнения государственных функций";</w:t>
      </w:r>
    </w:p>
    <w:p w:rsidR="00A427EF" w:rsidRDefault="00A427EF">
      <w:pPr>
        <w:pStyle w:val="ConsPlusNormal"/>
        <w:spacing w:before="220"/>
        <w:ind w:firstLine="540"/>
        <w:jc w:val="both"/>
      </w:pPr>
      <w:r>
        <w:t>"</w:t>
      </w:r>
      <w:hyperlink w:anchor="P5914" w:history="1">
        <w:r>
          <w:rPr>
            <w:color w:val="0000FF"/>
          </w:rPr>
          <w:t>Развитие</w:t>
        </w:r>
      </w:hyperlink>
      <w:r>
        <w:t xml:space="preserve"> сельскохозяйственной кооперации в Калужской области";</w:t>
      </w:r>
    </w:p>
    <w:p w:rsidR="00A427EF" w:rsidRDefault="00A427EF">
      <w:pPr>
        <w:pStyle w:val="ConsPlusNormal"/>
        <w:spacing w:before="220"/>
        <w:ind w:firstLine="540"/>
        <w:jc w:val="both"/>
      </w:pPr>
      <w:r>
        <w:t>"</w:t>
      </w:r>
      <w:hyperlink w:anchor="P6758" w:history="1">
        <w:r>
          <w:rPr>
            <w:color w:val="0000FF"/>
          </w:rPr>
          <w:t>Устойчивое развитие</w:t>
        </w:r>
      </w:hyperlink>
      <w:r>
        <w:t xml:space="preserve"> сельских территорий Калужской области".</w:t>
      </w:r>
    </w:p>
    <w:p w:rsidR="00A427EF" w:rsidRDefault="00A427EF">
      <w:pPr>
        <w:pStyle w:val="ConsPlusNormal"/>
        <w:spacing w:before="220"/>
        <w:ind w:firstLine="540"/>
        <w:jc w:val="both"/>
      </w:pPr>
      <w:proofErr w:type="gramStart"/>
      <w:r>
        <w:t>Предусмотренные в рамках каждой из подпрограмм системы целей, задач и мероприятий в комплексе наиболее полным образом охватывают весь диапазон заданных приоритетных направлений экономического развития и в максимальной степени будут способствовать достижению целей и конечных результатов государственной программы.</w:t>
      </w:r>
      <w:proofErr w:type="gramEnd"/>
    </w:p>
    <w:p w:rsidR="00A427EF" w:rsidRDefault="00A427EF">
      <w:pPr>
        <w:pStyle w:val="ConsPlusNormal"/>
        <w:spacing w:before="220"/>
        <w:ind w:firstLine="540"/>
        <w:jc w:val="both"/>
      </w:pPr>
      <w:r>
        <w:t>Решение задачи по повышению эффективности развития рынков сельскохозяйственной продукции, сырья и продовольствия, поддержке развития рыночной инфраструктуры будет осуществляться по подпрограммам "</w:t>
      </w:r>
      <w:hyperlink w:anchor="P1221" w:history="1">
        <w:r>
          <w:rPr>
            <w:color w:val="0000FF"/>
          </w:rPr>
          <w:t>Развитие</w:t>
        </w:r>
      </w:hyperlink>
      <w:r>
        <w:t xml:space="preserve"> сельского хозяйства и рынков сельскохозяйственной продукции в Калужской области", "</w:t>
      </w:r>
      <w:hyperlink w:anchor="P5914" w:history="1">
        <w:r>
          <w:rPr>
            <w:color w:val="0000FF"/>
          </w:rPr>
          <w:t>Развитие</w:t>
        </w:r>
      </w:hyperlink>
      <w:r>
        <w:t xml:space="preserve"> сельскохозяйственной кооперации в Калужской области". Реализация данного направления обозначена в </w:t>
      </w:r>
      <w:r>
        <w:lastRenderedPageBreak/>
        <w:t xml:space="preserve">Государственной </w:t>
      </w:r>
      <w:hyperlink r:id="rId104" w:history="1">
        <w:r>
          <w:rPr>
            <w:color w:val="0000FF"/>
          </w:rPr>
          <w:t>программе</w:t>
        </w:r>
      </w:hyperlink>
      <w:r>
        <w:t xml:space="preserve">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Федерации от 14.07.2012 N 717.</w:t>
      </w:r>
    </w:p>
    <w:p w:rsidR="00A427EF" w:rsidRDefault="00A427EF">
      <w:pPr>
        <w:pStyle w:val="ConsPlusNormal"/>
        <w:spacing w:before="220"/>
        <w:ind w:firstLine="540"/>
        <w:jc w:val="both"/>
      </w:pPr>
      <w:r>
        <w:t>Решение задачи по повышению уровня рентабельности в сельском хозяйстве для обеспечения его устойчивого развития будет осуществляться по подпрограмме "</w:t>
      </w:r>
      <w:hyperlink w:anchor="P1221" w:history="1">
        <w:r>
          <w:rPr>
            <w:color w:val="0000FF"/>
          </w:rPr>
          <w:t>Развитие</w:t>
        </w:r>
      </w:hyperlink>
      <w:r>
        <w:t xml:space="preserve"> сельского хозяйства и рынков сельскохозяйственной продукции в Калужской области". Реализация данного направления обозначена в Государственной </w:t>
      </w:r>
      <w:hyperlink r:id="rId105" w:history="1">
        <w:r>
          <w:rPr>
            <w:color w:val="0000FF"/>
          </w:rPr>
          <w:t>программе</w:t>
        </w:r>
      </w:hyperlink>
      <w:r>
        <w:t xml:space="preserve">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Федерации от 14.07.2012 N 717.</w:t>
      </w:r>
    </w:p>
    <w:p w:rsidR="00A427EF" w:rsidRDefault="00A427EF">
      <w:pPr>
        <w:pStyle w:val="ConsPlusNormal"/>
        <w:spacing w:before="220"/>
        <w:ind w:firstLine="540"/>
        <w:jc w:val="both"/>
      </w:pPr>
      <w:r>
        <w:t>Решение задачи по стимулированию роста объемов производства сельскохозяйственной продукции будет осуществляться по подпрограммам "</w:t>
      </w:r>
      <w:hyperlink w:anchor="P1221" w:history="1">
        <w:r>
          <w:rPr>
            <w:color w:val="0000FF"/>
          </w:rPr>
          <w:t>Развитие</w:t>
        </w:r>
      </w:hyperlink>
      <w:r>
        <w:t xml:space="preserve"> сельского хозяйства и рынков сельскохозяйственной продукции в Калужской области", "</w:t>
      </w:r>
      <w:hyperlink w:anchor="P5914" w:history="1">
        <w:r>
          <w:rPr>
            <w:color w:val="0000FF"/>
          </w:rPr>
          <w:t>Развитие</w:t>
        </w:r>
      </w:hyperlink>
      <w:r>
        <w:t xml:space="preserve"> сельскохозяйственной кооперации в Калужской области", "</w:t>
      </w:r>
      <w:hyperlink w:anchor="P5097" w:history="1">
        <w:r>
          <w:rPr>
            <w:color w:val="0000FF"/>
          </w:rPr>
          <w:t>Повышение</w:t>
        </w:r>
      </w:hyperlink>
      <w:r>
        <w:t xml:space="preserve"> качества и доступности оказания государственных услуг и исполнения государственных функций". Реализация данного направления обозначена в Государственной </w:t>
      </w:r>
      <w:hyperlink r:id="rId106" w:history="1">
        <w:r>
          <w:rPr>
            <w:color w:val="0000FF"/>
          </w:rPr>
          <w:t>программе</w:t>
        </w:r>
      </w:hyperlink>
      <w:r>
        <w:t xml:space="preserve">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Федерации от 14.07.2012 N 717.</w:t>
      </w:r>
    </w:p>
    <w:p w:rsidR="00A427EF" w:rsidRDefault="00A427EF">
      <w:pPr>
        <w:pStyle w:val="ConsPlusNormal"/>
        <w:spacing w:before="220"/>
        <w:ind w:firstLine="540"/>
        <w:jc w:val="both"/>
      </w:pPr>
      <w:r>
        <w:t>Решение задачи по созданию условий для эффективного использования земель сельскохозяйственного назначения будет осуществляться по подпрограммам "</w:t>
      </w:r>
      <w:hyperlink w:anchor="P1221" w:history="1">
        <w:r>
          <w:rPr>
            <w:color w:val="0000FF"/>
          </w:rPr>
          <w:t>Развитие</w:t>
        </w:r>
      </w:hyperlink>
      <w:r>
        <w:t xml:space="preserve"> сельского хозяйства и рынков сельскохозяйственной продукции в Калужской области", "</w:t>
      </w:r>
      <w:hyperlink w:anchor="P5914" w:history="1">
        <w:r>
          <w:rPr>
            <w:color w:val="0000FF"/>
          </w:rPr>
          <w:t>Развитие</w:t>
        </w:r>
      </w:hyperlink>
      <w:r>
        <w:t xml:space="preserve"> сельскохозяйственной кооперации в Калужской области". Реализация данного направления обозначена в Государственной </w:t>
      </w:r>
      <w:hyperlink r:id="rId107" w:history="1">
        <w:r>
          <w:rPr>
            <w:color w:val="0000FF"/>
          </w:rPr>
          <w:t>программе</w:t>
        </w:r>
      </w:hyperlink>
      <w:r>
        <w:t xml:space="preserve">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Федерации от 14.07.2012 N 717.</w:t>
      </w:r>
    </w:p>
    <w:p w:rsidR="00A427EF" w:rsidRDefault="00A427EF">
      <w:pPr>
        <w:pStyle w:val="ConsPlusNormal"/>
        <w:spacing w:before="220"/>
        <w:ind w:firstLine="540"/>
        <w:jc w:val="both"/>
      </w:pPr>
      <w:r>
        <w:t>Решение задачи по повышению качества жизни сельского населения будет осуществляться по подпрограммам "</w:t>
      </w:r>
      <w:hyperlink w:anchor="P1221" w:history="1">
        <w:r>
          <w:rPr>
            <w:color w:val="0000FF"/>
          </w:rPr>
          <w:t>Развитие</w:t>
        </w:r>
      </w:hyperlink>
      <w:r>
        <w:t xml:space="preserve"> сельского хозяйства и рынков сельскохозяйственной продукции в Калужской области", "</w:t>
      </w:r>
      <w:hyperlink w:anchor="P6758" w:history="1">
        <w:r>
          <w:rPr>
            <w:color w:val="0000FF"/>
          </w:rPr>
          <w:t>Устойчивое развитие</w:t>
        </w:r>
      </w:hyperlink>
      <w:r>
        <w:t xml:space="preserve"> сельских территорий Калужской области". </w:t>
      </w:r>
      <w:proofErr w:type="gramStart"/>
      <w:r>
        <w:t xml:space="preserve">Реализация данного направления обозначена в </w:t>
      </w:r>
      <w:hyperlink r:id="rId108" w:history="1">
        <w:r>
          <w:rPr>
            <w:color w:val="0000FF"/>
          </w:rPr>
          <w:t>Концепции</w:t>
        </w:r>
      </w:hyperlink>
      <w: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N 1662-р, Государственной </w:t>
      </w:r>
      <w:hyperlink r:id="rId109" w:history="1">
        <w:r>
          <w:rPr>
            <w:color w:val="0000FF"/>
          </w:rPr>
          <w:t>программе</w:t>
        </w:r>
      </w:hyperlink>
      <w:r>
        <w:t xml:space="preserve">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Федерации от 14.07.2012 N 717, </w:t>
      </w:r>
      <w:hyperlink r:id="rId110" w:history="1">
        <w:r>
          <w:rPr>
            <w:color w:val="0000FF"/>
          </w:rPr>
          <w:t>Стратегии</w:t>
        </w:r>
      </w:hyperlink>
      <w:r>
        <w:t xml:space="preserve"> социально-экономического развития Калужской области до 2030 года, утвержденной</w:t>
      </w:r>
      <w:proofErr w:type="gramEnd"/>
      <w:r>
        <w:t xml:space="preserve"> постановлением Правительства Калужской области от 29.06.2009 N 250.</w:t>
      </w:r>
    </w:p>
    <w:p w:rsidR="00A427EF" w:rsidRDefault="00A427EF">
      <w:pPr>
        <w:pStyle w:val="ConsPlusNormal"/>
        <w:jc w:val="both"/>
      </w:pPr>
    </w:p>
    <w:p w:rsidR="00A427EF" w:rsidRDefault="00A427EF">
      <w:pPr>
        <w:pStyle w:val="ConsPlusTitle"/>
        <w:jc w:val="center"/>
        <w:outlineLvl w:val="1"/>
      </w:pPr>
      <w:r>
        <w:t>4. Обобщенная характеристика основных мероприятий</w:t>
      </w:r>
    </w:p>
    <w:p w:rsidR="00A427EF" w:rsidRDefault="00A427EF">
      <w:pPr>
        <w:pStyle w:val="ConsPlusTitle"/>
        <w:jc w:val="center"/>
      </w:pPr>
      <w:r>
        <w:t>государственной программы</w:t>
      </w:r>
    </w:p>
    <w:p w:rsidR="00A427EF" w:rsidRDefault="00A427EF">
      <w:pPr>
        <w:pStyle w:val="ConsPlusNormal"/>
        <w:jc w:val="both"/>
      </w:pPr>
    </w:p>
    <w:p w:rsidR="00A427EF" w:rsidRDefault="00A427EF">
      <w:pPr>
        <w:pStyle w:val="ConsPlusNormal"/>
        <w:ind w:firstLine="540"/>
        <w:jc w:val="both"/>
      </w:pPr>
      <w:proofErr w:type="gramStart"/>
      <w:r>
        <w:t>Представленная в предыдущем разделе информация о перечне подпрограмм и их краткая характеристика с точки зрения их направленности на решение установленных в нормативных правовых актах федерального и регионального уровней основных направлений деятельности и полномочий с достижением целей настоящей Государственной программы задают общее понимание концепции планируемых действий ответственного исполнителя государственной программы и соисполнителей государственной программы.</w:t>
      </w:r>
      <w:proofErr w:type="gramEnd"/>
    </w:p>
    <w:p w:rsidR="00A427EF" w:rsidRDefault="00A427EF">
      <w:pPr>
        <w:pStyle w:val="ConsPlusNormal"/>
        <w:spacing w:before="220"/>
        <w:ind w:firstLine="540"/>
        <w:jc w:val="both"/>
      </w:pPr>
      <w:r>
        <w:t>В свою очередь, каждая из подпрограмм имеет собственную систему целевых ориентиров, согласующихся с целями и задачами государственной программы и подкрепленных конкретными мероприятиями, реализуемыми в рамках соответствующих основных мероприятий.</w:t>
      </w:r>
    </w:p>
    <w:p w:rsidR="00A427EF" w:rsidRDefault="00A427EF">
      <w:pPr>
        <w:pStyle w:val="ConsPlusNormal"/>
        <w:spacing w:before="220"/>
        <w:ind w:firstLine="540"/>
        <w:jc w:val="both"/>
      </w:pPr>
      <w:r>
        <w:lastRenderedPageBreak/>
        <w:t>Для обеспечения прозрачной и понятной связи влияния основных мероприятий на достижение целей государственной программы информация, представленная в данном разделе, дает характеристику основных мероприятий подпрограмм государственной программы с акцентом на контрольные события, которые в большей степени затрагивают достижение целей государственной программы (далее - приоритетные основные мероприятия).</w:t>
      </w:r>
    </w:p>
    <w:p w:rsidR="00A427EF" w:rsidRDefault="00A427EF">
      <w:pPr>
        <w:pStyle w:val="ConsPlusNormal"/>
        <w:spacing w:before="220"/>
        <w:ind w:firstLine="540"/>
        <w:jc w:val="both"/>
      </w:pPr>
      <w:r>
        <w:t xml:space="preserve">В то же время в </w:t>
      </w:r>
      <w:hyperlink w:anchor="P1219" w:history="1">
        <w:r>
          <w:rPr>
            <w:color w:val="0000FF"/>
          </w:rPr>
          <w:t>разделе 7</w:t>
        </w:r>
      </w:hyperlink>
      <w:r>
        <w:t xml:space="preserve"> "Подпрограммы государственной программы" настоящей Государственной программы приведен подробный перечень мероприятий подпрограмм, направленных на решение задач государственной программы и обеспечивающих достижение целей государственной программы.</w:t>
      </w:r>
    </w:p>
    <w:p w:rsidR="00A427EF" w:rsidRDefault="00A427EF">
      <w:pPr>
        <w:pStyle w:val="ConsPlusNormal"/>
        <w:spacing w:before="220"/>
        <w:ind w:firstLine="540"/>
        <w:jc w:val="both"/>
      </w:pPr>
      <w:r>
        <w:t>Основные мероприятия подпрограмм государственной программы включают комплекс системных мер, направленных на достижение целей государственной программы и решение наиболее актуальных текущих и перспективных задач, определяющих динамичное социально-экономическое развитие АПК и устойчивое развитие сельских территорий.</w:t>
      </w:r>
    </w:p>
    <w:p w:rsidR="00A427EF" w:rsidRDefault="00A427EF">
      <w:pPr>
        <w:pStyle w:val="ConsPlusNormal"/>
        <w:jc w:val="both"/>
      </w:pPr>
    </w:p>
    <w:p w:rsidR="00A427EF" w:rsidRDefault="00A427EF">
      <w:pPr>
        <w:pStyle w:val="ConsPlusTitle"/>
        <w:jc w:val="center"/>
        <w:outlineLvl w:val="2"/>
      </w:pPr>
      <w:r>
        <w:t>4.1. Подпрограмма "Развитие сельского хозяйства и рынков</w:t>
      </w:r>
    </w:p>
    <w:p w:rsidR="00A427EF" w:rsidRDefault="00A427EF">
      <w:pPr>
        <w:pStyle w:val="ConsPlusTitle"/>
        <w:jc w:val="center"/>
      </w:pPr>
      <w:r>
        <w:t>сельскохозяйственной продукции в Калужской области"</w:t>
      </w:r>
    </w:p>
    <w:p w:rsidR="00A427EF" w:rsidRDefault="00A427EF">
      <w:pPr>
        <w:pStyle w:val="ConsPlusNormal"/>
        <w:jc w:val="center"/>
      </w:pPr>
      <w:proofErr w:type="gramStart"/>
      <w:r>
        <w:t xml:space="preserve">(в ред. </w:t>
      </w:r>
      <w:hyperlink r:id="rId111" w:history="1">
        <w:r>
          <w:rPr>
            <w:color w:val="0000FF"/>
          </w:rPr>
          <w:t>Постановления</w:t>
        </w:r>
      </w:hyperlink>
      <w:r>
        <w:t xml:space="preserve"> Правительства Калужской области</w:t>
      </w:r>
      <w:proofErr w:type="gramEnd"/>
    </w:p>
    <w:p w:rsidR="00A427EF" w:rsidRDefault="00A427EF">
      <w:pPr>
        <w:pStyle w:val="ConsPlusNormal"/>
        <w:jc w:val="center"/>
      </w:pPr>
      <w:r>
        <w:t>от 02.02.2015 N 68)</w:t>
      </w:r>
    </w:p>
    <w:p w:rsidR="00A427EF" w:rsidRDefault="00A427EF">
      <w:pPr>
        <w:pStyle w:val="ConsPlusNormal"/>
        <w:jc w:val="both"/>
      </w:pPr>
    </w:p>
    <w:p w:rsidR="00A427EF" w:rsidRDefault="00A427EF">
      <w:pPr>
        <w:pStyle w:val="ConsPlusNormal"/>
        <w:ind w:firstLine="540"/>
        <w:jc w:val="both"/>
      </w:pPr>
      <w:r>
        <w:t>Достижение заявленных целей и решение поставленных задач подпрограммы будут осуществляться посредством реализации следующих приоритетных основных мероприятий:</w:t>
      </w:r>
    </w:p>
    <w:p w:rsidR="00A427EF" w:rsidRDefault="00A427EF">
      <w:pPr>
        <w:pStyle w:val="ConsPlusNormal"/>
        <w:jc w:val="both"/>
      </w:pPr>
    </w:p>
    <w:p w:rsidR="00A427EF" w:rsidRDefault="00A427EF">
      <w:pPr>
        <w:pStyle w:val="ConsPlusTitle"/>
        <w:jc w:val="center"/>
        <w:outlineLvl w:val="3"/>
      </w:pPr>
      <w:r>
        <w:t>4.1.1. Развитие системы сбыта и регулирования рынков</w:t>
      </w:r>
    </w:p>
    <w:p w:rsidR="00A427EF" w:rsidRDefault="00A427EF">
      <w:pPr>
        <w:pStyle w:val="ConsPlusTitle"/>
        <w:jc w:val="center"/>
      </w:pPr>
      <w:r>
        <w:t>сельскохозяйственной продукции</w:t>
      </w:r>
    </w:p>
    <w:p w:rsidR="00A427EF" w:rsidRDefault="00A427EF">
      <w:pPr>
        <w:pStyle w:val="ConsPlusNormal"/>
        <w:jc w:val="both"/>
      </w:pPr>
    </w:p>
    <w:p w:rsidR="00A427EF" w:rsidRDefault="00A427EF">
      <w:pPr>
        <w:pStyle w:val="ConsPlusNormal"/>
        <w:ind w:firstLine="540"/>
        <w:jc w:val="both"/>
      </w:pPr>
      <w:r>
        <w:t>Краткая характеристика основного мероприятия:</w:t>
      </w:r>
    </w:p>
    <w:p w:rsidR="00A427EF" w:rsidRDefault="00A427EF">
      <w:pPr>
        <w:pStyle w:val="ConsPlusNormal"/>
        <w:spacing w:before="220"/>
        <w:ind w:firstLine="540"/>
        <w:jc w:val="both"/>
      </w:pPr>
      <w:r>
        <w:t>- решает задачи создания условий для развития производства продукции растениеводства и животноводства, регулирования системы ее сбыта, повышения эффективности регулирования рынков сельскохозяйственной продукции, сырья и продовольствия;</w:t>
      </w:r>
    </w:p>
    <w:p w:rsidR="00A427EF" w:rsidRDefault="00A427EF">
      <w:pPr>
        <w:pStyle w:val="ConsPlusNormal"/>
        <w:spacing w:before="220"/>
        <w:ind w:firstLine="540"/>
        <w:jc w:val="both"/>
      </w:pPr>
      <w:r>
        <w:t>- влияет на рост доходов сельскохозяйственных товаропроизводителей области, обеспечение населения области качественными отечественными продовольственными товарами и соответственно повышение качества жизни населения области;</w:t>
      </w:r>
    </w:p>
    <w:p w:rsidR="00A427EF" w:rsidRDefault="00A427EF">
      <w:pPr>
        <w:pStyle w:val="ConsPlusNormal"/>
        <w:spacing w:before="220"/>
        <w:ind w:firstLine="540"/>
        <w:jc w:val="both"/>
      </w:pPr>
      <w:r>
        <w:t>- реализуется с участием средств областного бюджета;</w:t>
      </w:r>
    </w:p>
    <w:p w:rsidR="00A427EF" w:rsidRDefault="00A427EF">
      <w:pPr>
        <w:pStyle w:val="ConsPlusNormal"/>
        <w:spacing w:before="220"/>
        <w:ind w:firstLine="540"/>
        <w:jc w:val="both"/>
      </w:pPr>
      <w:r>
        <w:t xml:space="preserve">- обеспечит проведение мероприятий развития инфраструктуры сбыта сельскохозяйственной продукции, ежегодное проведение не менее 110 сельскохозяйственных ярмарок, выставок, конкурсов. Будет способствовать повышению конкурентоспособности сельскохозяйственной продукции местных товаропроизводителей для замещения на областном рынке продукции, ввозимой из других регионов, обеспечения </w:t>
      </w:r>
      <w:proofErr w:type="spellStart"/>
      <w:r>
        <w:t>импортозамещения</w:t>
      </w:r>
      <w:proofErr w:type="spellEnd"/>
      <w:r>
        <w:t xml:space="preserve"> сельскохозяйственной продукции.</w:t>
      </w:r>
    </w:p>
    <w:p w:rsidR="00A427EF" w:rsidRDefault="00A427EF">
      <w:pPr>
        <w:pStyle w:val="ConsPlusNormal"/>
        <w:jc w:val="both"/>
      </w:pPr>
    </w:p>
    <w:p w:rsidR="00A427EF" w:rsidRDefault="00A427EF">
      <w:pPr>
        <w:pStyle w:val="ConsPlusTitle"/>
        <w:jc w:val="center"/>
        <w:outlineLvl w:val="3"/>
      </w:pPr>
      <w:r>
        <w:t>4.1.2. Развитие оптово-распределительных центров</w:t>
      </w:r>
    </w:p>
    <w:p w:rsidR="00A427EF" w:rsidRDefault="00A427EF">
      <w:pPr>
        <w:pStyle w:val="ConsPlusTitle"/>
        <w:jc w:val="center"/>
      </w:pPr>
      <w:r>
        <w:t>и инфраструктуры системы социального питания</w:t>
      </w:r>
    </w:p>
    <w:p w:rsidR="00A427EF" w:rsidRDefault="00A427EF">
      <w:pPr>
        <w:pStyle w:val="ConsPlusNormal"/>
        <w:jc w:val="both"/>
      </w:pPr>
    </w:p>
    <w:p w:rsidR="00A427EF" w:rsidRDefault="00A427EF">
      <w:pPr>
        <w:pStyle w:val="ConsPlusNormal"/>
        <w:ind w:firstLine="540"/>
        <w:jc w:val="both"/>
      </w:pPr>
      <w:r>
        <w:t>Краткая характеристика основного мероприятия:</w:t>
      </w:r>
    </w:p>
    <w:p w:rsidR="00A427EF" w:rsidRDefault="00A427EF">
      <w:pPr>
        <w:pStyle w:val="ConsPlusNormal"/>
        <w:spacing w:before="220"/>
        <w:ind w:firstLine="540"/>
        <w:jc w:val="both"/>
      </w:pPr>
      <w:r>
        <w:t>- решает задачу создания условий для развития производства продукции растениеводства и животноводства, регулирования системы ее сбыта;</w:t>
      </w:r>
    </w:p>
    <w:p w:rsidR="00A427EF" w:rsidRDefault="00A427EF">
      <w:pPr>
        <w:pStyle w:val="ConsPlusNormal"/>
        <w:spacing w:before="220"/>
        <w:ind w:firstLine="540"/>
        <w:jc w:val="both"/>
      </w:pPr>
      <w:r>
        <w:t xml:space="preserve">- влияет на рост доходов сельскохозяйственных товаропроизводителей области, </w:t>
      </w:r>
      <w:r>
        <w:lastRenderedPageBreak/>
        <w:t>обеспечение населения области качественными отечественными продовольственными товарами и соответственно повышение качества жизни населения области;</w:t>
      </w:r>
    </w:p>
    <w:p w:rsidR="00A427EF" w:rsidRDefault="00A427EF">
      <w:pPr>
        <w:pStyle w:val="ConsPlusNormal"/>
        <w:spacing w:before="220"/>
        <w:ind w:firstLine="540"/>
        <w:jc w:val="both"/>
      </w:pPr>
      <w:r>
        <w:t>- реализуется с участием средств областного и федерального бюджетов, собственных средств сельскохозяйственных товаропроизводителей;</w:t>
      </w:r>
    </w:p>
    <w:p w:rsidR="00A427EF" w:rsidRDefault="00A427EF">
      <w:pPr>
        <w:pStyle w:val="ConsPlusNormal"/>
        <w:spacing w:before="220"/>
        <w:ind w:firstLine="540"/>
        <w:jc w:val="both"/>
      </w:pPr>
      <w:r>
        <w:t>- обеспечит создание условий для строительства, реконструкции и модернизации оптово-распределительных и производственно-логистических центров для сбыта сельскохозяйственной продукции, совершенствования механизма закупок сельскохозяйственной продукции, сырья и продовольствия для государственных и муниципальных нужд, в том числе для оказания внутренней продовольственной помощи населению.</w:t>
      </w:r>
    </w:p>
    <w:p w:rsidR="00A427EF" w:rsidRDefault="00A427EF">
      <w:pPr>
        <w:pStyle w:val="ConsPlusNormal"/>
        <w:jc w:val="both"/>
      </w:pPr>
    </w:p>
    <w:p w:rsidR="00A427EF" w:rsidRDefault="00A427EF">
      <w:pPr>
        <w:pStyle w:val="ConsPlusTitle"/>
        <w:jc w:val="center"/>
        <w:outlineLvl w:val="3"/>
      </w:pPr>
      <w:r>
        <w:t xml:space="preserve">4.1.3. Развитие </w:t>
      </w:r>
      <w:proofErr w:type="spellStart"/>
      <w:r>
        <w:t>подотрасли</w:t>
      </w:r>
      <w:proofErr w:type="spellEnd"/>
      <w:r>
        <w:t xml:space="preserve"> растениеводства и переработки</w:t>
      </w:r>
    </w:p>
    <w:p w:rsidR="00A427EF" w:rsidRDefault="00A427EF">
      <w:pPr>
        <w:pStyle w:val="ConsPlusTitle"/>
        <w:jc w:val="center"/>
      </w:pPr>
      <w:r>
        <w:t>ее продукции</w:t>
      </w:r>
    </w:p>
    <w:p w:rsidR="00A427EF" w:rsidRDefault="00A427EF">
      <w:pPr>
        <w:pStyle w:val="ConsPlusNormal"/>
        <w:jc w:val="both"/>
      </w:pPr>
    </w:p>
    <w:p w:rsidR="00A427EF" w:rsidRDefault="00A427EF">
      <w:pPr>
        <w:pStyle w:val="ConsPlusNormal"/>
        <w:ind w:firstLine="540"/>
        <w:jc w:val="both"/>
      </w:pPr>
      <w:r>
        <w:t>Краткая характеристика основного мероприятия:</w:t>
      </w:r>
    </w:p>
    <w:p w:rsidR="00A427EF" w:rsidRDefault="00A427EF">
      <w:pPr>
        <w:pStyle w:val="ConsPlusNormal"/>
        <w:spacing w:before="220"/>
        <w:ind w:firstLine="540"/>
        <w:jc w:val="both"/>
      </w:pPr>
      <w:r>
        <w:t>- решает задачу создания условий для развития производства продукции растениеводства и животноводства, регулирования системы ее сбыта;</w:t>
      </w:r>
    </w:p>
    <w:p w:rsidR="00A427EF" w:rsidRDefault="00A427EF">
      <w:pPr>
        <w:pStyle w:val="ConsPlusNormal"/>
        <w:spacing w:before="220"/>
        <w:ind w:firstLine="540"/>
        <w:jc w:val="both"/>
      </w:pPr>
      <w:r>
        <w:t>- влияет на рост выручки от реализации продукции и уровень доходов сельскохозяйственных товаропроизводителей в области растениеводства и конкурентоспособность продукции растениеводства калужских сельскохозяйственных товаропроизводителей, на увеличение доходной базы бюджетов всех уровней;</w:t>
      </w:r>
    </w:p>
    <w:p w:rsidR="00A427EF" w:rsidRDefault="00A427EF">
      <w:pPr>
        <w:pStyle w:val="ConsPlusNormal"/>
        <w:spacing w:before="220"/>
        <w:ind w:firstLine="540"/>
        <w:jc w:val="both"/>
      </w:pPr>
      <w:r>
        <w:t>- реализуется с участием средств областного и федерального бюджетов, собственных средств сельскохозяйственных товаропроизводителей;</w:t>
      </w:r>
    </w:p>
    <w:p w:rsidR="00A427EF" w:rsidRDefault="00A427EF">
      <w:pPr>
        <w:pStyle w:val="ConsPlusNormal"/>
        <w:spacing w:before="220"/>
        <w:ind w:firstLine="540"/>
        <w:jc w:val="both"/>
      </w:pPr>
      <w:r>
        <w:t xml:space="preserve">- обеспечит создание условий кредитования и страхования в отрасли, позволит довести внесение минеральных удобрений до 7,5 тыс. тонн д. в., восстановление </w:t>
      </w:r>
      <w:proofErr w:type="spellStart"/>
      <w:r>
        <w:t>садооборота</w:t>
      </w:r>
      <w:proofErr w:type="spellEnd"/>
      <w:r>
        <w:t xml:space="preserve"> и фитосанитарного состояния садов за счет раскорчевки выбывших из эксплуатации старых садов, рекультивации площадей и проведения реновации насаждений.</w:t>
      </w:r>
    </w:p>
    <w:p w:rsidR="00A427EF" w:rsidRDefault="00A427EF">
      <w:pPr>
        <w:pStyle w:val="ConsPlusNormal"/>
        <w:jc w:val="both"/>
      </w:pPr>
    </w:p>
    <w:p w:rsidR="00A427EF" w:rsidRDefault="00A427EF">
      <w:pPr>
        <w:pStyle w:val="ConsPlusTitle"/>
        <w:jc w:val="center"/>
        <w:outlineLvl w:val="3"/>
      </w:pPr>
      <w:r>
        <w:t xml:space="preserve">4.1.4. Развитие мелиорации земель </w:t>
      </w:r>
      <w:proofErr w:type="gramStart"/>
      <w:r>
        <w:t>сельскохозяйственного</w:t>
      </w:r>
      <w:proofErr w:type="gramEnd"/>
    </w:p>
    <w:p w:rsidR="00A427EF" w:rsidRDefault="00A427EF">
      <w:pPr>
        <w:pStyle w:val="ConsPlusTitle"/>
        <w:jc w:val="center"/>
      </w:pPr>
      <w:r>
        <w:t>назначения</w:t>
      </w:r>
    </w:p>
    <w:p w:rsidR="00A427EF" w:rsidRDefault="00A427EF">
      <w:pPr>
        <w:pStyle w:val="ConsPlusNormal"/>
        <w:jc w:val="both"/>
      </w:pPr>
    </w:p>
    <w:p w:rsidR="00A427EF" w:rsidRDefault="00A427EF">
      <w:pPr>
        <w:pStyle w:val="ConsPlusNormal"/>
        <w:ind w:firstLine="540"/>
        <w:jc w:val="both"/>
      </w:pPr>
      <w:r>
        <w:t>Краткая характеристика основного мероприятия:</w:t>
      </w:r>
    </w:p>
    <w:p w:rsidR="00A427EF" w:rsidRDefault="00A427EF">
      <w:pPr>
        <w:pStyle w:val="ConsPlusNormal"/>
        <w:spacing w:before="220"/>
        <w:ind w:firstLine="540"/>
        <w:jc w:val="both"/>
      </w:pPr>
      <w:r>
        <w:t>- решает задачи по созданию условий для сохранения и восстановления плодородия почв земель сельскохозяйственного назначения и повышения их эффективного использования, развития производства продукции растениеводства;</w:t>
      </w:r>
    </w:p>
    <w:p w:rsidR="00A427EF" w:rsidRDefault="00A427EF">
      <w:pPr>
        <w:pStyle w:val="ConsPlusNormal"/>
        <w:spacing w:before="220"/>
        <w:ind w:firstLine="540"/>
        <w:jc w:val="both"/>
      </w:pPr>
      <w:r>
        <w:t>- влияет на рост выручки от реализации продукции и уровень доходов сельскохозяйственных товаропроизводителей в области растениеводства и конкурентоспособность продукции растениеводства калужских сельскохозяйственных товаропроизводителей, на увеличение доходной базы бюджетов всех уровней;</w:t>
      </w:r>
    </w:p>
    <w:p w:rsidR="00A427EF" w:rsidRDefault="00A427EF">
      <w:pPr>
        <w:pStyle w:val="ConsPlusNormal"/>
        <w:spacing w:before="220"/>
        <w:ind w:firstLine="540"/>
        <w:jc w:val="both"/>
      </w:pPr>
      <w:r>
        <w:t>- реализуется с участием средств областного и федерального бюджетов, собственных средств сельскохозяйственных товаропроизводителей;</w:t>
      </w:r>
    </w:p>
    <w:p w:rsidR="00A427EF" w:rsidRDefault="00A427EF">
      <w:pPr>
        <w:pStyle w:val="ConsPlusNormal"/>
        <w:spacing w:before="220"/>
        <w:ind w:firstLine="540"/>
        <w:jc w:val="both"/>
      </w:pPr>
      <w:proofErr w:type="gramStart"/>
      <w:r>
        <w:t xml:space="preserve">- обеспечит создание условий для повышения плодородия почв и ежегодного вовлечения в сельскохозяйственный оборот неиспользуемых земель не менее 11,8 тыс. га, в том числе за счет проведения </w:t>
      </w:r>
      <w:proofErr w:type="spellStart"/>
      <w:r>
        <w:t>культуртехнических</w:t>
      </w:r>
      <w:proofErr w:type="spellEnd"/>
      <w:r>
        <w:t xml:space="preserve"> мероприятий: в 2015 году - 0,3 тыс. га, в 2016 году - 2,5 тыс. га, в 2017 году - 2,5 тыс. га, в 2018 году - 2,5 тыс. га, в 2019 году - 2,5 тыс. га, в 2020</w:t>
      </w:r>
      <w:proofErr w:type="gramEnd"/>
      <w:r>
        <w:t xml:space="preserve"> году - 2,5 тыс. га.</w:t>
      </w:r>
    </w:p>
    <w:p w:rsidR="00A427EF" w:rsidRDefault="00A427EF">
      <w:pPr>
        <w:pStyle w:val="ConsPlusNormal"/>
        <w:jc w:val="both"/>
      </w:pPr>
      <w:r>
        <w:t xml:space="preserve">(в ред. </w:t>
      </w:r>
      <w:hyperlink r:id="rId112" w:history="1">
        <w:r>
          <w:rPr>
            <w:color w:val="0000FF"/>
          </w:rPr>
          <w:t>Постановления</w:t>
        </w:r>
      </w:hyperlink>
      <w:r>
        <w:t xml:space="preserve"> Правительства Калужской области от 18.03.2016 N 180)</w:t>
      </w:r>
    </w:p>
    <w:p w:rsidR="00A427EF" w:rsidRDefault="00A427EF">
      <w:pPr>
        <w:pStyle w:val="ConsPlusNormal"/>
        <w:jc w:val="both"/>
      </w:pPr>
    </w:p>
    <w:p w:rsidR="00A427EF" w:rsidRDefault="00A427EF">
      <w:pPr>
        <w:pStyle w:val="ConsPlusTitle"/>
        <w:jc w:val="center"/>
        <w:outlineLvl w:val="3"/>
      </w:pPr>
      <w:r>
        <w:lastRenderedPageBreak/>
        <w:t>4.1.5. Развитие овощеводства открытого и защищенного грунта,</w:t>
      </w:r>
    </w:p>
    <w:p w:rsidR="00A427EF" w:rsidRDefault="00A427EF">
      <w:pPr>
        <w:pStyle w:val="ConsPlusTitle"/>
        <w:jc w:val="center"/>
      </w:pPr>
      <w:proofErr w:type="spellStart"/>
      <w:r>
        <w:t>грибоводства</w:t>
      </w:r>
      <w:proofErr w:type="spellEnd"/>
      <w:r>
        <w:t xml:space="preserve"> и семенного картофелеводства</w:t>
      </w:r>
    </w:p>
    <w:p w:rsidR="00A427EF" w:rsidRDefault="00A427EF">
      <w:pPr>
        <w:pStyle w:val="ConsPlusNormal"/>
        <w:jc w:val="center"/>
      </w:pPr>
      <w:proofErr w:type="gramStart"/>
      <w:r>
        <w:t xml:space="preserve">(в ред. </w:t>
      </w:r>
      <w:hyperlink r:id="rId113" w:history="1">
        <w:r>
          <w:rPr>
            <w:color w:val="0000FF"/>
          </w:rPr>
          <w:t>Постановления</w:t>
        </w:r>
      </w:hyperlink>
      <w:r>
        <w:t xml:space="preserve"> Правительства Калужской области</w:t>
      </w:r>
      <w:proofErr w:type="gramEnd"/>
    </w:p>
    <w:p w:rsidR="00A427EF" w:rsidRDefault="00A427EF">
      <w:pPr>
        <w:pStyle w:val="ConsPlusNormal"/>
        <w:jc w:val="center"/>
      </w:pPr>
      <w:r>
        <w:t>от 19.06.2015 N 327)</w:t>
      </w:r>
    </w:p>
    <w:p w:rsidR="00A427EF" w:rsidRDefault="00A427EF">
      <w:pPr>
        <w:pStyle w:val="ConsPlusNormal"/>
        <w:jc w:val="both"/>
      </w:pPr>
    </w:p>
    <w:p w:rsidR="00A427EF" w:rsidRDefault="00A427EF">
      <w:pPr>
        <w:pStyle w:val="ConsPlusNormal"/>
        <w:ind w:firstLine="540"/>
        <w:jc w:val="both"/>
      </w:pPr>
      <w:r>
        <w:t>Краткая характеристика основного мероприятия:</w:t>
      </w:r>
    </w:p>
    <w:p w:rsidR="00A427EF" w:rsidRDefault="00A427EF">
      <w:pPr>
        <w:pStyle w:val="ConsPlusNormal"/>
        <w:spacing w:before="220"/>
        <w:ind w:firstLine="540"/>
        <w:jc w:val="both"/>
      </w:pPr>
      <w:r>
        <w:t>- решает задачу создания условий для развития производства продукции растениеводства и животноводства, регулирования системы ее сбыта;</w:t>
      </w:r>
    </w:p>
    <w:p w:rsidR="00A427EF" w:rsidRDefault="00A427EF">
      <w:pPr>
        <w:pStyle w:val="ConsPlusNormal"/>
        <w:spacing w:before="220"/>
        <w:ind w:firstLine="540"/>
        <w:jc w:val="both"/>
      </w:pPr>
      <w:r>
        <w:t>- влияет на рост выручки от реализации продукции и уровень доходов сельскохозяйственных товаропроизводителей в области растениеводства и конкурентоспособность продукции растениеводства калужских сельскохозяйственных товаропроизводителей, на увеличение доходной базы бюджетов всех уровней;</w:t>
      </w:r>
    </w:p>
    <w:p w:rsidR="00A427EF" w:rsidRDefault="00A427EF">
      <w:pPr>
        <w:pStyle w:val="ConsPlusNormal"/>
        <w:spacing w:before="220"/>
        <w:ind w:firstLine="540"/>
        <w:jc w:val="both"/>
      </w:pPr>
      <w:r>
        <w:t>- реализуется с участием средств областного и федерального бюджетов, собственных средств сельскохозяйственных товаропроизводителей;</w:t>
      </w:r>
    </w:p>
    <w:p w:rsidR="00A427EF" w:rsidRDefault="00A427EF">
      <w:pPr>
        <w:pStyle w:val="ConsPlusNormal"/>
        <w:spacing w:before="220"/>
        <w:ind w:firstLine="540"/>
        <w:jc w:val="both"/>
      </w:pPr>
      <w:r>
        <w:t xml:space="preserve">- обеспечит повышение доступности культивируемых грибов и овощной продукции круглый год, позволит увеличить производство овощей, картофеля, создание экономических и технологических условий устойчивого развития тепличного овощеводства, </w:t>
      </w:r>
      <w:proofErr w:type="spellStart"/>
      <w:r>
        <w:t>импортозамещения</w:t>
      </w:r>
      <w:proofErr w:type="spellEnd"/>
      <w:r>
        <w:t xml:space="preserve"> овощной продукции защищенного грунта.</w:t>
      </w:r>
    </w:p>
    <w:p w:rsidR="00A427EF" w:rsidRDefault="00A427EF">
      <w:pPr>
        <w:pStyle w:val="ConsPlusNormal"/>
        <w:jc w:val="both"/>
      </w:pPr>
      <w:r>
        <w:t xml:space="preserve">(в ред. </w:t>
      </w:r>
      <w:hyperlink r:id="rId114" w:history="1">
        <w:r>
          <w:rPr>
            <w:color w:val="0000FF"/>
          </w:rPr>
          <w:t>Постановления</w:t>
        </w:r>
      </w:hyperlink>
      <w:r>
        <w:t xml:space="preserve"> Правительства Калужской области от 19.06.2015 N 327)</w:t>
      </w:r>
    </w:p>
    <w:p w:rsidR="00A427EF" w:rsidRDefault="00A427EF">
      <w:pPr>
        <w:pStyle w:val="ConsPlusNormal"/>
        <w:jc w:val="both"/>
      </w:pPr>
    </w:p>
    <w:p w:rsidR="00A427EF" w:rsidRDefault="00A427EF">
      <w:pPr>
        <w:pStyle w:val="ConsPlusTitle"/>
        <w:jc w:val="center"/>
        <w:outlineLvl w:val="3"/>
      </w:pPr>
      <w:r>
        <w:t xml:space="preserve">4.1.6. Развитие </w:t>
      </w:r>
      <w:proofErr w:type="spellStart"/>
      <w:r>
        <w:t>подотрасли</w:t>
      </w:r>
      <w:proofErr w:type="spellEnd"/>
      <w:r>
        <w:t xml:space="preserve"> животноводства и переработки</w:t>
      </w:r>
    </w:p>
    <w:p w:rsidR="00A427EF" w:rsidRDefault="00A427EF">
      <w:pPr>
        <w:pStyle w:val="ConsPlusTitle"/>
        <w:jc w:val="center"/>
      </w:pPr>
      <w:r>
        <w:t xml:space="preserve">ее продукции, </w:t>
      </w:r>
      <w:proofErr w:type="spellStart"/>
      <w:r>
        <w:t>аквакультуры</w:t>
      </w:r>
      <w:proofErr w:type="spellEnd"/>
      <w:r>
        <w:t xml:space="preserve"> (рыбоводство) и </w:t>
      </w:r>
      <w:proofErr w:type="gramStart"/>
      <w:r>
        <w:t>товарного</w:t>
      </w:r>
      <w:proofErr w:type="gramEnd"/>
    </w:p>
    <w:p w:rsidR="00A427EF" w:rsidRDefault="00A427EF">
      <w:pPr>
        <w:pStyle w:val="ConsPlusTitle"/>
        <w:jc w:val="center"/>
      </w:pPr>
      <w:proofErr w:type="spellStart"/>
      <w:r>
        <w:t>осетроводства</w:t>
      </w:r>
      <w:proofErr w:type="spellEnd"/>
    </w:p>
    <w:p w:rsidR="00A427EF" w:rsidRDefault="00A427EF">
      <w:pPr>
        <w:pStyle w:val="ConsPlusNormal"/>
        <w:jc w:val="center"/>
      </w:pPr>
      <w:proofErr w:type="gramStart"/>
      <w:r>
        <w:t xml:space="preserve">(в ред. </w:t>
      </w:r>
      <w:hyperlink r:id="rId115" w:history="1">
        <w:r>
          <w:rPr>
            <w:color w:val="0000FF"/>
          </w:rPr>
          <w:t>Постановления</w:t>
        </w:r>
      </w:hyperlink>
      <w:r>
        <w:t xml:space="preserve"> Правительства Калужской области</w:t>
      </w:r>
      <w:proofErr w:type="gramEnd"/>
    </w:p>
    <w:p w:rsidR="00A427EF" w:rsidRDefault="00A427EF">
      <w:pPr>
        <w:pStyle w:val="ConsPlusNormal"/>
        <w:jc w:val="center"/>
      </w:pPr>
      <w:r>
        <w:t>от 20.03.2017 N 135)</w:t>
      </w:r>
    </w:p>
    <w:p w:rsidR="00A427EF" w:rsidRDefault="00A427EF">
      <w:pPr>
        <w:pStyle w:val="ConsPlusNormal"/>
        <w:jc w:val="both"/>
      </w:pPr>
    </w:p>
    <w:p w:rsidR="00A427EF" w:rsidRDefault="00A427EF">
      <w:pPr>
        <w:pStyle w:val="ConsPlusNormal"/>
        <w:ind w:firstLine="540"/>
        <w:jc w:val="both"/>
      </w:pPr>
      <w:r>
        <w:t>Краткая характеристика основного мероприятия:</w:t>
      </w:r>
    </w:p>
    <w:p w:rsidR="00A427EF" w:rsidRDefault="00A427EF">
      <w:pPr>
        <w:pStyle w:val="ConsPlusNormal"/>
        <w:spacing w:before="220"/>
        <w:ind w:firstLine="540"/>
        <w:jc w:val="both"/>
      </w:pPr>
      <w:r>
        <w:t>- решает задачу создания условий для развития производства продукции растениеводства и животноводства, регулирования системы ее сбыта;</w:t>
      </w:r>
    </w:p>
    <w:p w:rsidR="00A427EF" w:rsidRDefault="00A427EF">
      <w:pPr>
        <w:pStyle w:val="ConsPlusNormal"/>
        <w:spacing w:before="220"/>
        <w:ind w:firstLine="540"/>
        <w:jc w:val="both"/>
      </w:pPr>
      <w:r>
        <w:t xml:space="preserve">- влияет на рост выручки от реализации продукции и уровень доходов сельскохозяйственных товаропроизводителей, конкурентоспособность продукции животноводства и </w:t>
      </w:r>
      <w:proofErr w:type="spellStart"/>
      <w:r>
        <w:t>аквакультуры</w:t>
      </w:r>
      <w:proofErr w:type="spellEnd"/>
      <w:r>
        <w:t xml:space="preserve"> калужских сельскохозяйственных товаропроизводителей, на увеличение доходной базы бюджетов всех уровней;</w:t>
      </w:r>
    </w:p>
    <w:p w:rsidR="00A427EF" w:rsidRDefault="00A427EF">
      <w:pPr>
        <w:pStyle w:val="ConsPlusNormal"/>
        <w:spacing w:before="220"/>
        <w:ind w:firstLine="540"/>
        <w:jc w:val="both"/>
      </w:pPr>
      <w:r>
        <w:t>- реализуется с участием средств областного и федерального бюджетов, собственных средств сельскохозяйственных товаропроизводителей;</w:t>
      </w:r>
    </w:p>
    <w:p w:rsidR="00A427EF" w:rsidRDefault="00A427EF">
      <w:pPr>
        <w:pStyle w:val="ConsPlusNormal"/>
        <w:spacing w:before="220"/>
        <w:ind w:firstLine="540"/>
        <w:jc w:val="both"/>
      </w:pPr>
      <w:r>
        <w:t xml:space="preserve">- обеспечит повышение инвестиционной привлекательности животноводства, создание условий кредитования и страхования в отрасли, создание условий инвестиционного кредитования на строительство объектов для развития </w:t>
      </w:r>
      <w:proofErr w:type="spellStart"/>
      <w:r>
        <w:t>аквакультуры</w:t>
      </w:r>
      <w:proofErr w:type="spellEnd"/>
      <w:r>
        <w:t xml:space="preserve"> (рыбоводство) и товарного </w:t>
      </w:r>
      <w:proofErr w:type="spellStart"/>
      <w:r>
        <w:t>осетроводства</w:t>
      </w:r>
      <w:proofErr w:type="spellEnd"/>
      <w:r>
        <w:t>, развитие переработки рыбной продукции.</w:t>
      </w:r>
    </w:p>
    <w:p w:rsidR="00A427EF" w:rsidRDefault="00A427EF">
      <w:pPr>
        <w:pStyle w:val="ConsPlusNormal"/>
        <w:jc w:val="both"/>
      </w:pPr>
      <w:r>
        <w:t xml:space="preserve">(в ред. </w:t>
      </w:r>
      <w:hyperlink r:id="rId116" w:history="1">
        <w:r>
          <w:rPr>
            <w:color w:val="0000FF"/>
          </w:rPr>
          <w:t>Постановления</w:t>
        </w:r>
      </w:hyperlink>
      <w:r>
        <w:t xml:space="preserve"> Правительства Калужской области от 20.03.2017 N 135)</w:t>
      </w:r>
    </w:p>
    <w:p w:rsidR="00A427EF" w:rsidRDefault="00A427EF">
      <w:pPr>
        <w:pStyle w:val="ConsPlusNormal"/>
        <w:jc w:val="both"/>
      </w:pPr>
    </w:p>
    <w:p w:rsidR="00A427EF" w:rsidRDefault="00A427EF">
      <w:pPr>
        <w:pStyle w:val="ConsPlusTitle"/>
        <w:jc w:val="center"/>
        <w:outlineLvl w:val="3"/>
      </w:pPr>
      <w:r>
        <w:t>4.1.7. Развитие мясного скотоводства</w:t>
      </w:r>
    </w:p>
    <w:p w:rsidR="00A427EF" w:rsidRDefault="00A427EF">
      <w:pPr>
        <w:pStyle w:val="ConsPlusNormal"/>
        <w:jc w:val="both"/>
      </w:pPr>
    </w:p>
    <w:p w:rsidR="00A427EF" w:rsidRDefault="00A427EF">
      <w:pPr>
        <w:pStyle w:val="ConsPlusNormal"/>
        <w:ind w:firstLine="540"/>
        <w:jc w:val="both"/>
      </w:pPr>
      <w:r>
        <w:t>Краткая характеристика основного мероприятия:</w:t>
      </w:r>
    </w:p>
    <w:p w:rsidR="00A427EF" w:rsidRDefault="00A427EF">
      <w:pPr>
        <w:pStyle w:val="ConsPlusNormal"/>
        <w:spacing w:before="220"/>
        <w:ind w:firstLine="540"/>
        <w:jc w:val="both"/>
      </w:pPr>
      <w:r>
        <w:t>- решает задачу по созданию условий для развития производства продукции растениеводства и животноводства, регулирования системы ее сбыта;</w:t>
      </w:r>
    </w:p>
    <w:p w:rsidR="00A427EF" w:rsidRDefault="00A427EF">
      <w:pPr>
        <w:pStyle w:val="ConsPlusNormal"/>
        <w:spacing w:before="220"/>
        <w:ind w:firstLine="540"/>
        <w:jc w:val="both"/>
      </w:pPr>
      <w:r>
        <w:lastRenderedPageBreak/>
        <w:t>- влияет на уровень выручки от реализации продукции в отрасли животноводства и конкурентоспособность продукции животноводства калужских сельскохозяйственных товаропроизводителей, на увеличение доходной базы бюджетов всех уровней;</w:t>
      </w:r>
    </w:p>
    <w:p w:rsidR="00A427EF" w:rsidRDefault="00A427EF">
      <w:pPr>
        <w:pStyle w:val="ConsPlusNormal"/>
        <w:spacing w:before="220"/>
        <w:ind w:firstLine="540"/>
        <w:jc w:val="both"/>
      </w:pPr>
      <w:r>
        <w:t>- реализуется с участием средств областного и федерального бюджетов, собственных средств сельскохозяйственных товаропроизводителей;</w:t>
      </w:r>
    </w:p>
    <w:p w:rsidR="00A427EF" w:rsidRDefault="00A427EF">
      <w:pPr>
        <w:pStyle w:val="ConsPlusNormal"/>
        <w:spacing w:before="220"/>
        <w:ind w:firstLine="540"/>
        <w:jc w:val="both"/>
      </w:pPr>
      <w:r>
        <w:t xml:space="preserve">- обеспечит повышение инвестиционной привлекательности специализированного мясного скотоводства, создание условий инвестиционного кредитования на строительство и реконструкцию объектов для мясного скотоводства, расширение модернизации </w:t>
      </w:r>
      <w:proofErr w:type="spellStart"/>
      <w:r>
        <w:t>подотрасли</w:t>
      </w:r>
      <w:proofErr w:type="spellEnd"/>
      <w:r>
        <w:t xml:space="preserve"> мясного скотоводства, развитие глубокой переработки говядины.</w:t>
      </w:r>
    </w:p>
    <w:p w:rsidR="00A427EF" w:rsidRDefault="00A427EF">
      <w:pPr>
        <w:pStyle w:val="ConsPlusNormal"/>
        <w:jc w:val="both"/>
      </w:pPr>
    </w:p>
    <w:p w:rsidR="00A427EF" w:rsidRDefault="00A427EF">
      <w:pPr>
        <w:pStyle w:val="ConsPlusTitle"/>
        <w:jc w:val="center"/>
        <w:outlineLvl w:val="3"/>
      </w:pPr>
      <w:r>
        <w:t>4.1.8. Развитие молочного скотоводства</w:t>
      </w:r>
    </w:p>
    <w:p w:rsidR="00A427EF" w:rsidRDefault="00A427EF">
      <w:pPr>
        <w:pStyle w:val="ConsPlusNormal"/>
        <w:jc w:val="both"/>
      </w:pPr>
    </w:p>
    <w:p w:rsidR="00A427EF" w:rsidRDefault="00A427EF">
      <w:pPr>
        <w:pStyle w:val="ConsPlusNormal"/>
        <w:ind w:firstLine="540"/>
        <w:jc w:val="both"/>
      </w:pPr>
      <w:r>
        <w:t>Краткая характеристика основного мероприятия:</w:t>
      </w:r>
    </w:p>
    <w:p w:rsidR="00A427EF" w:rsidRDefault="00A427EF">
      <w:pPr>
        <w:pStyle w:val="ConsPlusNormal"/>
        <w:spacing w:before="220"/>
        <w:ind w:firstLine="540"/>
        <w:jc w:val="both"/>
      </w:pPr>
      <w:r>
        <w:t>- решает задачу создания условий для развития производства продукции растениеводства и животноводства, регулирования системы ее сбыта;</w:t>
      </w:r>
    </w:p>
    <w:p w:rsidR="00A427EF" w:rsidRDefault="00A427EF">
      <w:pPr>
        <w:pStyle w:val="ConsPlusNormal"/>
        <w:spacing w:before="220"/>
        <w:ind w:firstLine="540"/>
        <w:jc w:val="both"/>
      </w:pPr>
      <w:r>
        <w:t>- влияет на рост выручки от реализации продукции и уровень доходов сельскохозяйственных товаропроизводителей в отрасли животноводства, обеспечение населения области молочной продукцией, на увеличение доходной базы бюджетов всех уровней;</w:t>
      </w:r>
    </w:p>
    <w:p w:rsidR="00A427EF" w:rsidRDefault="00A427EF">
      <w:pPr>
        <w:pStyle w:val="ConsPlusNormal"/>
        <w:spacing w:before="220"/>
        <w:ind w:firstLine="540"/>
        <w:jc w:val="both"/>
      </w:pPr>
      <w:r>
        <w:t>- реализуется с участием средств областного и федерального бюджетов, собственных средств сельскохозяйственных товаропроизводителей;</w:t>
      </w:r>
    </w:p>
    <w:p w:rsidR="00A427EF" w:rsidRDefault="00A427EF">
      <w:pPr>
        <w:pStyle w:val="ConsPlusNormal"/>
        <w:spacing w:before="220"/>
        <w:ind w:firstLine="540"/>
        <w:jc w:val="both"/>
      </w:pPr>
      <w:r>
        <w:t xml:space="preserve">- обеспечит повышение инвестиционной привлекательности молочного скотоводства, выравнивание сезонности производства молока и повышение товарности за счет государственной поддержки его реализации в объеме не менее 65 тыс. тонн ежегодно, создание условий кредитования </w:t>
      </w:r>
      <w:proofErr w:type="spellStart"/>
      <w:r>
        <w:t>подотрасли</w:t>
      </w:r>
      <w:proofErr w:type="spellEnd"/>
      <w:r>
        <w:t xml:space="preserve"> молочного скотоводства, строительства, модернизации и ввода животноводческих комплексов молочного направления.</w:t>
      </w:r>
    </w:p>
    <w:p w:rsidR="00A427EF" w:rsidRDefault="00A427EF">
      <w:pPr>
        <w:pStyle w:val="ConsPlusNormal"/>
        <w:jc w:val="both"/>
      </w:pPr>
    </w:p>
    <w:p w:rsidR="00A427EF" w:rsidRDefault="00A427EF">
      <w:pPr>
        <w:pStyle w:val="ConsPlusTitle"/>
        <w:jc w:val="center"/>
        <w:outlineLvl w:val="3"/>
      </w:pPr>
      <w:r>
        <w:t>4.1.9. Поддержка племенного дела, селекции и семеноводства</w:t>
      </w:r>
    </w:p>
    <w:p w:rsidR="00A427EF" w:rsidRDefault="00A427EF">
      <w:pPr>
        <w:pStyle w:val="ConsPlusNormal"/>
        <w:jc w:val="both"/>
      </w:pPr>
    </w:p>
    <w:p w:rsidR="00A427EF" w:rsidRDefault="00A427EF">
      <w:pPr>
        <w:pStyle w:val="ConsPlusNormal"/>
        <w:ind w:firstLine="540"/>
        <w:jc w:val="both"/>
      </w:pPr>
      <w:r>
        <w:t>Краткая характеристика основного мероприятия:</w:t>
      </w:r>
    </w:p>
    <w:p w:rsidR="00A427EF" w:rsidRDefault="00A427EF">
      <w:pPr>
        <w:pStyle w:val="ConsPlusNormal"/>
        <w:spacing w:before="220"/>
        <w:ind w:firstLine="540"/>
        <w:jc w:val="both"/>
      </w:pPr>
      <w:r>
        <w:t>- решает задачу создания условий для развития производства продукции растениеводства и животноводства, регулирования системы ее сбыта;</w:t>
      </w:r>
    </w:p>
    <w:p w:rsidR="00A427EF" w:rsidRDefault="00A427EF">
      <w:pPr>
        <w:pStyle w:val="ConsPlusNormal"/>
        <w:spacing w:before="220"/>
        <w:ind w:firstLine="540"/>
        <w:jc w:val="both"/>
      </w:pPr>
      <w:r>
        <w:t>- влияет на объемы производства и реализации сельскохозяйственной продукции, уровень эффективности производства и конкурентоспособности продукции сельскохозяйственных товаропроизводителей, на увеличение доходной базы бюджетов всех уровней;</w:t>
      </w:r>
    </w:p>
    <w:p w:rsidR="00A427EF" w:rsidRDefault="00A427EF">
      <w:pPr>
        <w:pStyle w:val="ConsPlusNormal"/>
        <w:spacing w:before="220"/>
        <w:ind w:firstLine="540"/>
        <w:jc w:val="both"/>
      </w:pPr>
      <w:r>
        <w:t>- реализуется с участием средств областного и федерального бюджетов, собственных средств сельскохозяйственных товаропроизводителей;</w:t>
      </w:r>
    </w:p>
    <w:p w:rsidR="00A427EF" w:rsidRDefault="00A427EF">
      <w:pPr>
        <w:pStyle w:val="ConsPlusNormal"/>
        <w:spacing w:before="220"/>
        <w:ind w:firstLine="540"/>
        <w:jc w:val="both"/>
      </w:pPr>
      <w:proofErr w:type="gramStart"/>
      <w:r>
        <w:t>- обеспечит увеличение производства высококачественной племенной продукции (материала) и ее реализации на внутреннем рынке, снижение доли импортного племенного материала, государственную поддержку содержания более 11 тыс. условных голов племенных сельскохозяйственных животных, повышение обеспечения сельскохозяйственных товаропроизводителей семенами основных сельскохозяйственных культур отечественного производства, повышение доступности приобретения элитных семян, увеличение удельного веса площадей зерновых и зернобобовых, картофеля, засеваемых семенами высших репродукций, до 15%.</w:t>
      </w:r>
      <w:proofErr w:type="gramEnd"/>
    </w:p>
    <w:p w:rsidR="00A427EF" w:rsidRDefault="00A427EF">
      <w:pPr>
        <w:pStyle w:val="ConsPlusNormal"/>
        <w:jc w:val="both"/>
      </w:pPr>
    </w:p>
    <w:p w:rsidR="00A427EF" w:rsidRDefault="00A427EF">
      <w:pPr>
        <w:pStyle w:val="ConsPlusTitle"/>
        <w:jc w:val="center"/>
        <w:outlineLvl w:val="3"/>
      </w:pPr>
      <w:r>
        <w:t>4.1.10. Поддержка малых форм хозяйствования</w:t>
      </w:r>
    </w:p>
    <w:p w:rsidR="00A427EF" w:rsidRDefault="00A427EF">
      <w:pPr>
        <w:pStyle w:val="ConsPlusNormal"/>
        <w:jc w:val="both"/>
      </w:pPr>
    </w:p>
    <w:p w:rsidR="00A427EF" w:rsidRDefault="00A427EF">
      <w:pPr>
        <w:pStyle w:val="ConsPlusNormal"/>
        <w:ind w:firstLine="540"/>
        <w:jc w:val="both"/>
      </w:pPr>
      <w:r>
        <w:t>Краткая характеристика основного мероприятия:</w:t>
      </w:r>
    </w:p>
    <w:p w:rsidR="00A427EF" w:rsidRDefault="00A427EF">
      <w:pPr>
        <w:pStyle w:val="ConsPlusNormal"/>
        <w:spacing w:before="220"/>
        <w:ind w:firstLine="540"/>
        <w:jc w:val="both"/>
      </w:pPr>
      <w:r>
        <w:t>- решает задачу стимулирования развития крестьянских (фермерских) хозяйств (далее - КФХ) и личных подсобных хозяйств населения;</w:t>
      </w:r>
    </w:p>
    <w:p w:rsidR="00A427EF" w:rsidRDefault="00A427EF">
      <w:pPr>
        <w:pStyle w:val="ConsPlusNormal"/>
        <w:spacing w:before="220"/>
        <w:ind w:firstLine="540"/>
        <w:jc w:val="both"/>
      </w:pPr>
      <w:r>
        <w:t>- влияет на уровень доходов и занятости сельского населения области, развитие малого предпринимательства в сельской местности, увеличение объемов реализации сельскохозяйственной продукции, на увеличение доходной базы бюджетов всех уровней;</w:t>
      </w:r>
    </w:p>
    <w:p w:rsidR="00A427EF" w:rsidRDefault="00A427EF">
      <w:pPr>
        <w:pStyle w:val="ConsPlusNormal"/>
        <w:spacing w:before="220"/>
        <w:ind w:firstLine="540"/>
        <w:jc w:val="both"/>
      </w:pPr>
      <w:r>
        <w:t>- реализуется с участием средств областного и федерального бюджетов, собственных средств сельскохозяйственных товаропроизводителей;</w:t>
      </w:r>
    </w:p>
    <w:p w:rsidR="00A427EF" w:rsidRDefault="00A427EF">
      <w:pPr>
        <w:pStyle w:val="ConsPlusNormal"/>
        <w:spacing w:before="220"/>
        <w:ind w:firstLine="540"/>
        <w:jc w:val="both"/>
      </w:pPr>
      <w:proofErr w:type="gramStart"/>
      <w:r>
        <w:t>- обеспечит создание условий для увеличения количества субъектов малых форм хозяйствования в сельской местности, повышение эффективности использования земельных участков из земель сельскохозяйственного назначения, содействие созданию, строительству (или реконструкции) не менее 70 семейных животноводческих ферм на базе КФХ и не менее 140 хозяйств начинающих фермеров, осуществивших проекты создания и развития своих хозяйств с помощью государственной поддержки.</w:t>
      </w:r>
      <w:proofErr w:type="gramEnd"/>
    </w:p>
    <w:p w:rsidR="00A427EF" w:rsidRDefault="00A427EF">
      <w:pPr>
        <w:pStyle w:val="ConsPlusNormal"/>
        <w:jc w:val="both"/>
      </w:pPr>
    </w:p>
    <w:p w:rsidR="00A427EF" w:rsidRDefault="00A427EF">
      <w:pPr>
        <w:pStyle w:val="ConsPlusTitle"/>
        <w:jc w:val="center"/>
        <w:outlineLvl w:val="3"/>
      </w:pPr>
      <w:r>
        <w:t>4.1.11. Техническая и технологическая модернизация,</w:t>
      </w:r>
    </w:p>
    <w:p w:rsidR="00A427EF" w:rsidRDefault="00A427EF">
      <w:pPr>
        <w:pStyle w:val="ConsPlusTitle"/>
        <w:jc w:val="center"/>
      </w:pPr>
      <w:r>
        <w:t>инновационное развитие</w:t>
      </w:r>
    </w:p>
    <w:p w:rsidR="00A427EF" w:rsidRDefault="00A427EF">
      <w:pPr>
        <w:pStyle w:val="ConsPlusNormal"/>
        <w:jc w:val="both"/>
      </w:pPr>
    </w:p>
    <w:p w:rsidR="00A427EF" w:rsidRDefault="00A427EF">
      <w:pPr>
        <w:pStyle w:val="ConsPlusNormal"/>
        <w:ind w:firstLine="540"/>
        <w:jc w:val="both"/>
      </w:pPr>
      <w:r>
        <w:t>Краткая характеристика основного мероприятия:</w:t>
      </w:r>
    </w:p>
    <w:p w:rsidR="00A427EF" w:rsidRDefault="00A427EF">
      <w:pPr>
        <w:pStyle w:val="ConsPlusNormal"/>
        <w:spacing w:before="220"/>
        <w:ind w:firstLine="540"/>
        <w:jc w:val="both"/>
      </w:pPr>
      <w:r>
        <w:t>- решает задачу стимулирования инвестиционной и инновационной деятельности, модернизации АПК за счет поддержки внедрения прогрессивных технологий и сельскохозяйственных машин, оборудования; создания и развития институциональной среды, необходимой для разработки и широкомасштабного использования инноваций и создания инфраструктуры развития биотехнологии в сельском хозяйстве;</w:t>
      </w:r>
    </w:p>
    <w:p w:rsidR="00A427EF" w:rsidRDefault="00A427EF">
      <w:pPr>
        <w:pStyle w:val="ConsPlusNormal"/>
        <w:spacing w:before="220"/>
        <w:ind w:firstLine="540"/>
        <w:jc w:val="both"/>
      </w:pPr>
      <w:r>
        <w:t>- влияет на объемы производства и реализации сельскохозяйственной продукции, уровень эффективности производства и конкурентоспособности продукции сельскохозяйственных товаропроизводителей, на увеличение доходной базы бюджетов всех уровней;</w:t>
      </w:r>
    </w:p>
    <w:p w:rsidR="00A427EF" w:rsidRDefault="00A427EF">
      <w:pPr>
        <w:pStyle w:val="ConsPlusNormal"/>
        <w:spacing w:before="220"/>
        <w:ind w:firstLine="540"/>
        <w:jc w:val="both"/>
      </w:pPr>
      <w:r>
        <w:t>- реализуется с участием средств областного и федерального бюджетов, собственных средств сельскохозяйственных товаропроизводителей;</w:t>
      </w:r>
    </w:p>
    <w:p w:rsidR="00A427EF" w:rsidRDefault="00A427EF">
      <w:pPr>
        <w:pStyle w:val="ConsPlusNormal"/>
        <w:spacing w:before="220"/>
        <w:ind w:firstLine="540"/>
        <w:jc w:val="both"/>
      </w:pPr>
      <w:r>
        <w:t>- обеспечит создание условий для повышения инновационной активности и расширения масштабов развития сельского хозяйства на инновационной основе, для приобретения высокотехнологичных машин и оборудования, позволит произвести существенное обновление основных производственных средств, внедрить передовые технологии производства, повысить производительность труда и конкурентоспособность сельскохозяйственной продукции. Государственная поддержка сельскохозяйственных товаропроизводителей позволит приобрести новую технику, в том числе более 800 тракторов, более 50 зерноуборочных комбайнов, более 45 кормоуборочных комбайнов.</w:t>
      </w:r>
    </w:p>
    <w:p w:rsidR="00A427EF" w:rsidRDefault="00A427EF">
      <w:pPr>
        <w:pStyle w:val="ConsPlusNormal"/>
        <w:jc w:val="both"/>
      </w:pPr>
    </w:p>
    <w:p w:rsidR="00A427EF" w:rsidRDefault="00A427EF">
      <w:pPr>
        <w:pStyle w:val="ConsPlusTitle"/>
        <w:jc w:val="center"/>
        <w:outlineLvl w:val="3"/>
      </w:pPr>
      <w:r>
        <w:t>4.1.12. Научное обеспечение реализации мероприятий</w:t>
      </w:r>
    </w:p>
    <w:p w:rsidR="00A427EF" w:rsidRDefault="00A427EF">
      <w:pPr>
        <w:pStyle w:val="ConsPlusTitle"/>
        <w:jc w:val="center"/>
      </w:pPr>
      <w:r>
        <w:t>подпрограммы и создание условий для развития кадрового</w:t>
      </w:r>
    </w:p>
    <w:p w:rsidR="00A427EF" w:rsidRDefault="00A427EF">
      <w:pPr>
        <w:pStyle w:val="ConsPlusTitle"/>
        <w:jc w:val="center"/>
      </w:pPr>
      <w:r>
        <w:t>потенциала сельского хозяйства</w:t>
      </w:r>
    </w:p>
    <w:p w:rsidR="00A427EF" w:rsidRDefault="00A427EF">
      <w:pPr>
        <w:pStyle w:val="ConsPlusNormal"/>
        <w:jc w:val="both"/>
      </w:pPr>
    </w:p>
    <w:p w:rsidR="00A427EF" w:rsidRDefault="00A427EF">
      <w:pPr>
        <w:pStyle w:val="ConsPlusNormal"/>
        <w:ind w:firstLine="540"/>
        <w:jc w:val="both"/>
      </w:pPr>
      <w:r>
        <w:t>Краткая характеристика основного мероприятия:</w:t>
      </w:r>
    </w:p>
    <w:p w:rsidR="00A427EF" w:rsidRDefault="00A427EF">
      <w:pPr>
        <w:pStyle w:val="ConsPlusNormal"/>
        <w:spacing w:before="220"/>
        <w:ind w:firstLine="540"/>
        <w:jc w:val="both"/>
      </w:pPr>
      <w:r>
        <w:t>- решает задачу создания условий для развития кадрового потенциала сельского хозяйства, внедрения на практике научно-исследовательских и опытно-конструкторских работ;</w:t>
      </w:r>
    </w:p>
    <w:p w:rsidR="00A427EF" w:rsidRDefault="00A427EF">
      <w:pPr>
        <w:pStyle w:val="ConsPlusNormal"/>
        <w:spacing w:before="220"/>
        <w:ind w:firstLine="540"/>
        <w:jc w:val="both"/>
      </w:pPr>
      <w:r>
        <w:lastRenderedPageBreak/>
        <w:t>- влияет на эффективность использования производственного потенциала предприятий АПК, уровень занятости сельского населения области, увеличение объемов производства и реализации сельскохозяйственной продукции, на увеличение доходной базы бюджетов всех уровней;</w:t>
      </w:r>
    </w:p>
    <w:p w:rsidR="00A427EF" w:rsidRDefault="00A427EF">
      <w:pPr>
        <w:pStyle w:val="ConsPlusNormal"/>
        <w:spacing w:before="220"/>
        <w:ind w:firstLine="540"/>
        <w:jc w:val="both"/>
      </w:pPr>
      <w:r>
        <w:t>- реализуется с участием средств областного бюджета;</w:t>
      </w:r>
    </w:p>
    <w:p w:rsidR="00A427EF" w:rsidRDefault="00A427EF">
      <w:pPr>
        <w:pStyle w:val="ConsPlusNormal"/>
        <w:spacing w:before="220"/>
        <w:ind w:firstLine="540"/>
        <w:jc w:val="both"/>
      </w:pPr>
      <w:r>
        <w:t>- обеспечит создание условий для привлечения в сельскохозяйственные организации инициативных руководителей и молодых специалистов для работы, а также рост их профессиональной квалификации для повышения эффективности использования производственного потенциала предприятий АПК, уровня занятости сельского населения области, роста объемов производства и реализации сельскохозяйственной продукции. Проведение и внедрение на практике научно-исследовательских и опытно-конструкторских работ обеспечит динамичное развитие сельскохозяйственного производства и увеличение производства основных видов сельскохозяйственной продукции и сельскохозяйственного сырья.</w:t>
      </w:r>
    </w:p>
    <w:p w:rsidR="00A427EF" w:rsidRDefault="00A427EF">
      <w:pPr>
        <w:pStyle w:val="ConsPlusNormal"/>
        <w:jc w:val="both"/>
      </w:pPr>
    </w:p>
    <w:p w:rsidR="00A427EF" w:rsidRDefault="00A427EF">
      <w:pPr>
        <w:pStyle w:val="ConsPlusTitle"/>
        <w:jc w:val="center"/>
        <w:outlineLvl w:val="2"/>
      </w:pPr>
      <w:r>
        <w:t>4.2. Подпрограмма "Повышение качества и доступности оказания</w:t>
      </w:r>
    </w:p>
    <w:p w:rsidR="00A427EF" w:rsidRDefault="00A427EF">
      <w:pPr>
        <w:pStyle w:val="ConsPlusTitle"/>
        <w:jc w:val="center"/>
      </w:pPr>
      <w:r>
        <w:t>государственных услуг и исполнения государственных функций"</w:t>
      </w:r>
    </w:p>
    <w:p w:rsidR="00A427EF" w:rsidRDefault="00A427EF">
      <w:pPr>
        <w:pStyle w:val="ConsPlusNormal"/>
        <w:jc w:val="both"/>
      </w:pPr>
    </w:p>
    <w:p w:rsidR="00A427EF" w:rsidRDefault="00A427EF">
      <w:pPr>
        <w:pStyle w:val="ConsPlusTitle"/>
        <w:jc w:val="center"/>
        <w:outlineLvl w:val="3"/>
      </w:pPr>
      <w:r>
        <w:t>4.2.1. Совершенствование исполнения государственных функций</w:t>
      </w:r>
    </w:p>
    <w:p w:rsidR="00A427EF" w:rsidRDefault="00A427EF">
      <w:pPr>
        <w:pStyle w:val="ConsPlusNormal"/>
        <w:jc w:val="both"/>
      </w:pPr>
    </w:p>
    <w:p w:rsidR="00A427EF" w:rsidRDefault="00A427EF">
      <w:pPr>
        <w:pStyle w:val="ConsPlusNormal"/>
        <w:ind w:firstLine="540"/>
        <w:jc w:val="both"/>
      </w:pPr>
      <w:r>
        <w:t>Краткая характеристика основного мероприятия:</w:t>
      </w:r>
    </w:p>
    <w:p w:rsidR="00A427EF" w:rsidRDefault="00A427EF">
      <w:pPr>
        <w:pStyle w:val="ConsPlusNormal"/>
        <w:spacing w:before="220"/>
        <w:ind w:firstLine="540"/>
        <w:jc w:val="both"/>
      </w:pPr>
      <w:r>
        <w:t>- решает задачу повышения доступности и качества оказания государственных услуг, выполнения работ и исполнения государственных функций в сфере сельского хозяйства;</w:t>
      </w:r>
    </w:p>
    <w:p w:rsidR="00A427EF" w:rsidRDefault="00A427EF">
      <w:pPr>
        <w:pStyle w:val="ConsPlusNormal"/>
        <w:spacing w:before="220"/>
        <w:ind w:firstLine="540"/>
        <w:jc w:val="both"/>
      </w:pPr>
      <w:r>
        <w:t>- влияет на увеличение объемов производства и реализации сельскохозяйственной продукции, на увеличение доходной базы бюджетов всех уровней;</w:t>
      </w:r>
    </w:p>
    <w:p w:rsidR="00A427EF" w:rsidRDefault="00A427EF">
      <w:pPr>
        <w:pStyle w:val="ConsPlusNormal"/>
        <w:spacing w:before="220"/>
        <w:ind w:firstLine="540"/>
        <w:jc w:val="both"/>
      </w:pPr>
      <w:r>
        <w:t>- обеспечит выполнение государственных полномочий в сфере сельского хозяйства.</w:t>
      </w:r>
    </w:p>
    <w:p w:rsidR="00A427EF" w:rsidRDefault="00A427EF">
      <w:pPr>
        <w:pStyle w:val="ConsPlusNormal"/>
        <w:jc w:val="both"/>
      </w:pPr>
    </w:p>
    <w:p w:rsidR="00A427EF" w:rsidRDefault="00A427EF">
      <w:pPr>
        <w:pStyle w:val="ConsPlusTitle"/>
        <w:jc w:val="center"/>
        <w:outlineLvl w:val="3"/>
      </w:pPr>
      <w:r>
        <w:t>4.2.2. Выполнение государственных услуг и работ в сфере</w:t>
      </w:r>
    </w:p>
    <w:p w:rsidR="00A427EF" w:rsidRDefault="00A427EF">
      <w:pPr>
        <w:pStyle w:val="ConsPlusTitle"/>
        <w:jc w:val="center"/>
      </w:pPr>
      <w:r>
        <w:t>сельского хозяйства и охраны объектов животного мира</w:t>
      </w:r>
    </w:p>
    <w:p w:rsidR="00A427EF" w:rsidRDefault="00A427EF">
      <w:pPr>
        <w:pStyle w:val="ConsPlusTitle"/>
        <w:jc w:val="center"/>
      </w:pPr>
      <w:r>
        <w:t>и водных биологических ресурсов</w:t>
      </w:r>
    </w:p>
    <w:p w:rsidR="00A427EF" w:rsidRDefault="00A427EF">
      <w:pPr>
        <w:pStyle w:val="ConsPlusNormal"/>
        <w:jc w:val="both"/>
      </w:pPr>
    </w:p>
    <w:p w:rsidR="00A427EF" w:rsidRDefault="00A427EF">
      <w:pPr>
        <w:pStyle w:val="ConsPlusNormal"/>
        <w:ind w:firstLine="540"/>
        <w:jc w:val="both"/>
      </w:pPr>
      <w:r>
        <w:t>Краткая характеристика основного мероприятия:</w:t>
      </w:r>
    </w:p>
    <w:p w:rsidR="00A427EF" w:rsidRDefault="00A427EF">
      <w:pPr>
        <w:pStyle w:val="ConsPlusNormal"/>
        <w:spacing w:before="220"/>
        <w:ind w:firstLine="540"/>
        <w:jc w:val="both"/>
      </w:pPr>
      <w:r>
        <w:t>- решает задачу повышения доступности и качества оказания государственных услуг, выполнения работ и исполнения государственных функций;</w:t>
      </w:r>
    </w:p>
    <w:p w:rsidR="00A427EF" w:rsidRDefault="00A427EF">
      <w:pPr>
        <w:pStyle w:val="ConsPlusNormal"/>
        <w:spacing w:before="220"/>
        <w:ind w:firstLine="540"/>
        <w:jc w:val="both"/>
      </w:pPr>
      <w:r>
        <w:t>- влияет на сохранение и воспроизводство объектов животного мира и водных биологических ресурсов области, развитие племенного животноводства, на увеличение доходной базы бюджетов всех уровней;</w:t>
      </w:r>
    </w:p>
    <w:p w:rsidR="00A427EF" w:rsidRDefault="00A427EF">
      <w:pPr>
        <w:pStyle w:val="ConsPlusNormal"/>
        <w:spacing w:before="220"/>
        <w:ind w:firstLine="540"/>
        <w:jc w:val="both"/>
      </w:pPr>
      <w:r>
        <w:t>- обеспечит эффективное выполнение государственных услуг в сфере сельского хозяйства и охраны объектов животного мира и водных биологических ресурсов.</w:t>
      </w:r>
    </w:p>
    <w:p w:rsidR="00A427EF" w:rsidRDefault="00A427EF">
      <w:pPr>
        <w:pStyle w:val="ConsPlusNormal"/>
        <w:jc w:val="both"/>
      </w:pPr>
    </w:p>
    <w:p w:rsidR="00A427EF" w:rsidRDefault="00A427EF">
      <w:pPr>
        <w:pStyle w:val="ConsPlusTitle"/>
        <w:jc w:val="center"/>
        <w:outlineLvl w:val="2"/>
      </w:pPr>
      <w:r>
        <w:t>4.3. Подпрограмма "Развитие сельскохозяйственной кооперации</w:t>
      </w:r>
    </w:p>
    <w:p w:rsidR="00A427EF" w:rsidRDefault="00A427EF">
      <w:pPr>
        <w:pStyle w:val="ConsPlusTitle"/>
        <w:jc w:val="center"/>
      </w:pPr>
      <w:r>
        <w:t>в Калужской области"</w:t>
      </w:r>
    </w:p>
    <w:p w:rsidR="00A427EF" w:rsidRDefault="00A427EF">
      <w:pPr>
        <w:pStyle w:val="ConsPlusNormal"/>
        <w:jc w:val="both"/>
      </w:pPr>
    </w:p>
    <w:p w:rsidR="00A427EF" w:rsidRDefault="00A427EF">
      <w:pPr>
        <w:pStyle w:val="ConsPlusNormal"/>
        <w:ind w:firstLine="540"/>
        <w:jc w:val="both"/>
      </w:pPr>
      <w:r>
        <w:t>Достижение заявленных целей и решение поставленных задач подпрограммы будут осуществляться посредством реализации следующих приоритетных основных мероприятий:</w:t>
      </w:r>
    </w:p>
    <w:p w:rsidR="00A427EF" w:rsidRDefault="00A427EF">
      <w:pPr>
        <w:pStyle w:val="ConsPlusNormal"/>
        <w:jc w:val="both"/>
      </w:pPr>
    </w:p>
    <w:p w:rsidR="00A427EF" w:rsidRDefault="00A427EF">
      <w:pPr>
        <w:pStyle w:val="ConsPlusTitle"/>
        <w:jc w:val="center"/>
        <w:outlineLvl w:val="3"/>
      </w:pPr>
      <w:r>
        <w:t xml:space="preserve">4.3.1. Технологическая модернизация </w:t>
      </w:r>
      <w:proofErr w:type="gramStart"/>
      <w:r>
        <w:t>материально-технической</w:t>
      </w:r>
      <w:proofErr w:type="gramEnd"/>
    </w:p>
    <w:p w:rsidR="00A427EF" w:rsidRDefault="00A427EF">
      <w:pPr>
        <w:pStyle w:val="ConsPlusTitle"/>
        <w:jc w:val="center"/>
      </w:pPr>
      <w:r>
        <w:t>базы</w:t>
      </w:r>
    </w:p>
    <w:p w:rsidR="00A427EF" w:rsidRDefault="00A427EF">
      <w:pPr>
        <w:pStyle w:val="ConsPlusNormal"/>
        <w:jc w:val="both"/>
      </w:pPr>
    </w:p>
    <w:p w:rsidR="00A427EF" w:rsidRDefault="00A427EF">
      <w:pPr>
        <w:pStyle w:val="ConsPlusNormal"/>
        <w:ind w:firstLine="540"/>
        <w:jc w:val="both"/>
      </w:pPr>
      <w:proofErr w:type="gramStart"/>
      <w:r>
        <w:lastRenderedPageBreak/>
        <w:t>Модернизация и развитие материально-технической базы и инфраструктуры хранения, транспортировки, переработки и реализации сельскохозяйственной продукции и продукции ее переработки в сельскохозяйственных производственных, потребительских кооперативах и организациях потребительской кооперации системы Центросоюза Российской Федерации с одновременным внедрением современных технологий является ключевым направлением деятельности, направленным, с одной стороны, на решение вопроса сбыта излишков сельскохозяйственной продукции, а с другой - на удовлетворение потребности населения области в</w:t>
      </w:r>
      <w:proofErr w:type="gramEnd"/>
      <w:r>
        <w:t xml:space="preserve"> качественных </w:t>
      </w:r>
      <w:proofErr w:type="gramStart"/>
      <w:r>
        <w:t>продуктах</w:t>
      </w:r>
      <w:proofErr w:type="gramEnd"/>
      <w:r>
        <w:t xml:space="preserve"> питания.</w:t>
      </w:r>
    </w:p>
    <w:p w:rsidR="00A427EF" w:rsidRDefault="00A427EF">
      <w:pPr>
        <w:pStyle w:val="ConsPlusNormal"/>
        <w:spacing w:before="220"/>
        <w:ind w:firstLine="540"/>
        <w:jc w:val="both"/>
      </w:pPr>
      <w:r>
        <w:t>Краткая характеристика основного мероприятия:</w:t>
      </w:r>
    </w:p>
    <w:p w:rsidR="00A427EF" w:rsidRDefault="00A427EF">
      <w:pPr>
        <w:pStyle w:val="ConsPlusNormal"/>
        <w:spacing w:before="220"/>
        <w:ind w:firstLine="540"/>
        <w:jc w:val="both"/>
      </w:pPr>
      <w:r>
        <w:t>- решает задачу развития действующих, создания новых кооперативов и стимулирования их объединения;</w:t>
      </w:r>
    </w:p>
    <w:p w:rsidR="00A427EF" w:rsidRDefault="00A427EF">
      <w:pPr>
        <w:pStyle w:val="ConsPlusNormal"/>
        <w:spacing w:before="220"/>
        <w:ind w:firstLine="540"/>
        <w:jc w:val="both"/>
      </w:pPr>
      <w:r>
        <w:t>- влияет на уровень занятости сельского населения, уровень доходов сельского населения, субъектов малого и среднего сельского предпринимательства, обеспечение доступа к кредитным и заемным средствам для сельских жителей за счет развития сельскохозяйственных потребительских кредитных кооперативов, на увеличение доходной базы бюджетов всех уровней;</w:t>
      </w:r>
    </w:p>
    <w:p w:rsidR="00A427EF" w:rsidRDefault="00A427EF">
      <w:pPr>
        <w:pStyle w:val="ConsPlusNormal"/>
        <w:spacing w:before="220"/>
        <w:ind w:firstLine="540"/>
        <w:jc w:val="both"/>
      </w:pPr>
      <w:r>
        <w:t>- реализуется с участием средств областного и федерального бюджетов, собственных средств товаропроизводителей и потребительских обществ;</w:t>
      </w:r>
    </w:p>
    <w:p w:rsidR="00A427EF" w:rsidRDefault="00A427EF">
      <w:pPr>
        <w:pStyle w:val="ConsPlusNormal"/>
        <w:spacing w:before="220"/>
        <w:ind w:firstLine="540"/>
        <w:jc w:val="both"/>
      </w:pPr>
      <w:r>
        <w:t xml:space="preserve">- обеспечит развитие материально-технической базы производства, хранения, переработки и реализации продукции субъектов системы сельскохозяйственной производственной и потребительской кооперации, потребительских обществ как важной составной части социальной инфраструктуры села, играющей существенную роль в жизнеобеспечении сельского населения, в устойчивом развитии сельских территорий. </w:t>
      </w:r>
      <w:proofErr w:type="gramStart"/>
      <w:r>
        <w:t>Обеспечит условия для увеличения выручки от реализации продукции (работ, услуг) сельскохозяйственных потребительских кооперативов на 50 процентов, увеличения суммы займов, выданных сельскохозяйственными потребительскими кредитными кооперативами, на 48 процентов, рост совокупного объема хозяйственной деятельности организаций потребительской кооперации Калужской области в 2020 году до 7,2 млрд. руб., или более чем в 1,8 раза к уровню 2012 года.</w:t>
      </w:r>
      <w:proofErr w:type="gramEnd"/>
    </w:p>
    <w:p w:rsidR="00A427EF" w:rsidRDefault="00A427EF">
      <w:pPr>
        <w:pStyle w:val="ConsPlusNormal"/>
        <w:jc w:val="both"/>
      </w:pPr>
    </w:p>
    <w:p w:rsidR="00A427EF" w:rsidRDefault="00A427EF">
      <w:pPr>
        <w:pStyle w:val="ConsPlusTitle"/>
        <w:jc w:val="center"/>
        <w:outlineLvl w:val="3"/>
      </w:pPr>
      <w:r>
        <w:t>4.3.2. Развитие инфраструктуры сбыта сельскохозяйственной</w:t>
      </w:r>
    </w:p>
    <w:p w:rsidR="00A427EF" w:rsidRDefault="00A427EF">
      <w:pPr>
        <w:pStyle w:val="ConsPlusTitle"/>
        <w:jc w:val="center"/>
      </w:pPr>
      <w:r>
        <w:t xml:space="preserve">продукции и логистического обеспечения </w:t>
      </w:r>
      <w:proofErr w:type="gramStart"/>
      <w:r>
        <w:t>сельскохозяйственных</w:t>
      </w:r>
      <w:proofErr w:type="gramEnd"/>
    </w:p>
    <w:p w:rsidR="00A427EF" w:rsidRDefault="00A427EF">
      <w:pPr>
        <w:pStyle w:val="ConsPlusTitle"/>
        <w:jc w:val="center"/>
      </w:pPr>
      <w:r>
        <w:t>рынков</w:t>
      </w:r>
    </w:p>
    <w:p w:rsidR="00A427EF" w:rsidRDefault="00A427EF">
      <w:pPr>
        <w:pStyle w:val="ConsPlusNormal"/>
        <w:jc w:val="both"/>
      </w:pPr>
    </w:p>
    <w:p w:rsidR="00A427EF" w:rsidRDefault="00A427EF">
      <w:pPr>
        <w:pStyle w:val="ConsPlusNormal"/>
        <w:ind w:firstLine="540"/>
        <w:jc w:val="both"/>
      </w:pPr>
      <w:r>
        <w:t>Стимулирование развития инфраструктуры сбыта сельскохозяйственных потребительских кооперативов, а также развитие логистического обеспечения сельскохозяйственных рынков молока, мяса, зерна, картофеля и плодоовощной продукции направлены на увеличение обеспеченности их производства современными мощностями по хранению, переработке за счет строительства, реконструкции и модернизации, формирование эффективной системы ценообразования, сбыта и распределения продукции.</w:t>
      </w:r>
    </w:p>
    <w:p w:rsidR="00A427EF" w:rsidRDefault="00A427EF">
      <w:pPr>
        <w:pStyle w:val="ConsPlusNormal"/>
        <w:spacing w:before="220"/>
        <w:ind w:firstLine="540"/>
        <w:jc w:val="both"/>
      </w:pPr>
      <w:r>
        <w:t>Краткая характеристика основного мероприятия:</w:t>
      </w:r>
    </w:p>
    <w:p w:rsidR="00A427EF" w:rsidRDefault="00A427EF">
      <w:pPr>
        <w:pStyle w:val="ConsPlusNormal"/>
        <w:spacing w:before="220"/>
        <w:ind w:firstLine="540"/>
        <w:jc w:val="both"/>
      </w:pPr>
      <w:r>
        <w:t>- решает задачу поддержки развития инфраструктуры агропродовольственного рынка;</w:t>
      </w:r>
    </w:p>
    <w:p w:rsidR="00A427EF" w:rsidRDefault="00A427EF">
      <w:pPr>
        <w:pStyle w:val="ConsPlusNormal"/>
        <w:spacing w:before="220"/>
        <w:ind w:firstLine="540"/>
        <w:jc w:val="both"/>
      </w:pPr>
      <w:r>
        <w:t>- влияет на объем закупок сельскохозяйственной продукции в малых формах хозяйствования, уровень доходов сельского населения, субъектов малого и среднего сельского предпринимательства, обеспечение населения продуктами питания, повышение качества жизни населения;</w:t>
      </w:r>
    </w:p>
    <w:p w:rsidR="00A427EF" w:rsidRDefault="00A427EF">
      <w:pPr>
        <w:pStyle w:val="ConsPlusNormal"/>
        <w:spacing w:before="220"/>
        <w:ind w:firstLine="540"/>
        <w:jc w:val="both"/>
      </w:pPr>
      <w:r>
        <w:t>- реализуется с участием средств областного и федерального бюджетов, собственных средств сельскохозяйственных товаропроизводителей;</w:t>
      </w:r>
    </w:p>
    <w:p w:rsidR="00A427EF" w:rsidRDefault="00A427EF">
      <w:pPr>
        <w:pStyle w:val="ConsPlusNormal"/>
        <w:spacing w:before="220"/>
        <w:ind w:firstLine="540"/>
        <w:jc w:val="both"/>
      </w:pPr>
      <w:proofErr w:type="gramStart"/>
      <w:r>
        <w:lastRenderedPageBreak/>
        <w:t>- обеспечит дальнейшее развитие системы сбыта для малых форм хозяйствования за счет развития инфраструктуры сбыта сельскохозяйственных потребительских кооперативов, рост объема закупок сельскохозяйственной продукции и сырья в 2020 году до 1700 млн. руб., или более чем в 2,3 раза к уровню 2012 года, создание не менее 750 новых рабочих мест и повысит уровень удовлетворения населения качественными продуктами питания местного производства.</w:t>
      </w:r>
      <w:proofErr w:type="gramEnd"/>
    </w:p>
    <w:p w:rsidR="00A427EF" w:rsidRDefault="00A427EF">
      <w:pPr>
        <w:pStyle w:val="ConsPlusNormal"/>
        <w:jc w:val="both"/>
      </w:pPr>
    </w:p>
    <w:p w:rsidR="00A427EF" w:rsidRDefault="00A427EF">
      <w:pPr>
        <w:pStyle w:val="ConsPlusTitle"/>
        <w:jc w:val="center"/>
        <w:outlineLvl w:val="2"/>
      </w:pPr>
      <w:r>
        <w:t>4.4. Подпрограмма "Устойчивое развитие сельских территорий</w:t>
      </w:r>
    </w:p>
    <w:p w:rsidR="00A427EF" w:rsidRDefault="00A427EF">
      <w:pPr>
        <w:pStyle w:val="ConsPlusTitle"/>
        <w:jc w:val="center"/>
      </w:pPr>
      <w:r>
        <w:t>Калужской области"</w:t>
      </w:r>
    </w:p>
    <w:p w:rsidR="00A427EF" w:rsidRDefault="00A427EF">
      <w:pPr>
        <w:pStyle w:val="ConsPlusNormal"/>
        <w:jc w:val="both"/>
      </w:pPr>
    </w:p>
    <w:p w:rsidR="00A427EF" w:rsidRDefault="00A427EF">
      <w:pPr>
        <w:pStyle w:val="ConsPlusNormal"/>
        <w:ind w:firstLine="540"/>
        <w:jc w:val="both"/>
      </w:pPr>
      <w:r>
        <w:t>Достижение заявленной цели и решение поставленных задач подпрограммы будут осуществляться посредством реализации следующих приоритетных основных мероприятий:</w:t>
      </w:r>
    </w:p>
    <w:p w:rsidR="00A427EF" w:rsidRDefault="00A427EF">
      <w:pPr>
        <w:pStyle w:val="ConsPlusNormal"/>
        <w:jc w:val="both"/>
      </w:pPr>
    </w:p>
    <w:p w:rsidR="00A427EF" w:rsidRDefault="00A427EF">
      <w:pPr>
        <w:pStyle w:val="ConsPlusTitle"/>
        <w:jc w:val="center"/>
        <w:outlineLvl w:val="3"/>
      </w:pPr>
      <w:r>
        <w:t>4.4.1. Улучшение жилищных условий граждан, проживающих</w:t>
      </w:r>
    </w:p>
    <w:p w:rsidR="00A427EF" w:rsidRDefault="00A427EF">
      <w:pPr>
        <w:pStyle w:val="ConsPlusTitle"/>
        <w:jc w:val="center"/>
      </w:pPr>
      <w:r>
        <w:t>в сельской местности, в том числе молодых семей и молодых</w:t>
      </w:r>
    </w:p>
    <w:p w:rsidR="00A427EF" w:rsidRDefault="00A427EF">
      <w:pPr>
        <w:pStyle w:val="ConsPlusTitle"/>
        <w:jc w:val="center"/>
      </w:pPr>
      <w:r>
        <w:t>специалистов</w:t>
      </w:r>
    </w:p>
    <w:p w:rsidR="00A427EF" w:rsidRDefault="00A427EF">
      <w:pPr>
        <w:pStyle w:val="ConsPlusNormal"/>
        <w:jc w:val="both"/>
      </w:pPr>
    </w:p>
    <w:p w:rsidR="00A427EF" w:rsidRDefault="00A427EF">
      <w:pPr>
        <w:pStyle w:val="ConsPlusNormal"/>
        <w:ind w:firstLine="540"/>
        <w:jc w:val="both"/>
      </w:pPr>
      <w:r>
        <w:t>Краткая характеристика основного мероприятия:</w:t>
      </w:r>
    </w:p>
    <w:p w:rsidR="00A427EF" w:rsidRDefault="00A427EF">
      <w:pPr>
        <w:pStyle w:val="ConsPlusNormal"/>
        <w:spacing w:before="220"/>
        <w:ind w:firstLine="540"/>
        <w:jc w:val="both"/>
      </w:pPr>
      <w:r>
        <w:t>- решает задачу удовлетворения потребностей сельского населения в благоустроенном жилье;</w:t>
      </w:r>
    </w:p>
    <w:p w:rsidR="00A427EF" w:rsidRDefault="00A427EF">
      <w:pPr>
        <w:pStyle w:val="ConsPlusNormal"/>
        <w:spacing w:before="220"/>
        <w:ind w:firstLine="540"/>
        <w:jc w:val="both"/>
      </w:pPr>
      <w:r>
        <w:t>- влияет на улучшение жилищных условий граждан, проживающих в сельской местности, в том числе молодых семей и молодых специалистов, путем строительства (приобретения) жилья в сельской местности;</w:t>
      </w:r>
    </w:p>
    <w:p w:rsidR="00A427EF" w:rsidRDefault="00A427EF">
      <w:pPr>
        <w:pStyle w:val="ConsPlusNormal"/>
        <w:spacing w:before="220"/>
        <w:ind w:firstLine="540"/>
        <w:jc w:val="both"/>
      </w:pPr>
      <w:r>
        <w:t>- реализуется с участием средств из бюджетов различных уровней и внебюджетных источников;</w:t>
      </w:r>
    </w:p>
    <w:p w:rsidR="00A427EF" w:rsidRDefault="00A427EF">
      <w:pPr>
        <w:pStyle w:val="ConsPlusNormal"/>
        <w:spacing w:before="220"/>
        <w:ind w:firstLine="540"/>
        <w:jc w:val="both"/>
      </w:pPr>
      <w:r>
        <w:t>- обеспечит ввод (приобретение) 17,6 тыс. кв. м жилья для граждан, проживающих в сельской местности, в том числе для молодых семей и молодых специалистов.</w:t>
      </w:r>
    </w:p>
    <w:p w:rsidR="00A427EF" w:rsidRDefault="00A427EF">
      <w:pPr>
        <w:pStyle w:val="ConsPlusNormal"/>
        <w:jc w:val="both"/>
      </w:pPr>
      <w:r>
        <w:t xml:space="preserve">(в ред. Постановлений Правительства Калужской области от 02.02.2015 </w:t>
      </w:r>
      <w:hyperlink r:id="rId117" w:history="1">
        <w:r>
          <w:rPr>
            <w:color w:val="0000FF"/>
          </w:rPr>
          <w:t>N 68</w:t>
        </w:r>
      </w:hyperlink>
      <w:r>
        <w:t xml:space="preserve">, от 03.02.2016 </w:t>
      </w:r>
      <w:hyperlink r:id="rId118" w:history="1">
        <w:r>
          <w:rPr>
            <w:color w:val="0000FF"/>
          </w:rPr>
          <w:t>N 68</w:t>
        </w:r>
      </w:hyperlink>
      <w:r>
        <w:t xml:space="preserve">, от 18.03.2016 </w:t>
      </w:r>
      <w:hyperlink r:id="rId119" w:history="1">
        <w:r>
          <w:rPr>
            <w:color w:val="0000FF"/>
          </w:rPr>
          <w:t>N 180</w:t>
        </w:r>
      </w:hyperlink>
      <w:r>
        <w:t xml:space="preserve">, от 22.07.2016 </w:t>
      </w:r>
      <w:hyperlink r:id="rId120" w:history="1">
        <w:r>
          <w:rPr>
            <w:color w:val="0000FF"/>
          </w:rPr>
          <w:t>N 402</w:t>
        </w:r>
      </w:hyperlink>
      <w:r>
        <w:t xml:space="preserve">, </w:t>
      </w:r>
      <w:proofErr w:type="gramStart"/>
      <w:r>
        <w:t>от</w:t>
      </w:r>
      <w:proofErr w:type="gramEnd"/>
      <w:r>
        <w:t xml:space="preserve"> 20.03.2017 </w:t>
      </w:r>
      <w:hyperlink r:id="rId121" w:history="1">
        <w:r>
          <w:rPr>
            <w:color w:val="0000FF"/>
          </w:rPr>
          <w:t>N 135</w:t>
        </w:r>
      </w:hyperlink>
      <w:r>
        <w:t xml:space="preserve">, от 27.11.2017 </w:t>
      </w:r>
      <w:hyperlink r:id="rId122" w:history="1">
        <w:r>
          <w:rPr>
            <w:color w:val="0000FF"/>
          </w:rPr>
          <w:t>N 684</w:t>
        </w:r>
      </w:hyperlink>
      <w:r>
        <w:t xml:space="preserve">, от 19.03.2018 </w:t>
      </w:r>
      <w:hyperlink r:id="rId123" w:history="1">
        <w:r>
          <w:rPr>
            <w:color w:val="0000FF"/>
          </w:rPr>
          <w:t>N 156</w:t>
        </w:r>
      </w:hyperlink>
      <w:r>
        <w:t xml:space="preserve">, от 29.12.2018 </w:t>
      </w:r>
      <w:hyperlink r:id="rId124" w:history="1">
        <w:r>
          <w:rPr>
            <w:color w:val="0000FF"/>
          </w:rPr>
          <w:t>N 844</w:t>
        </w:r>
      </w:hyperlink>
      <w:r>
        <w:t>)</w:t>
      </w:r>
    </w:p>
    <w:p w:rsidR="00A427EF" w:rsidRDefault="00A427EF">
      <w:pPr>
        <w:pStyle w:val="ConsPlusNormal"/>
        <w:jc w:val="both"/>
      </w:pPr>
    </w:p>
    <w:p w:rsidR="00A427EF" w:rsidRDefault="00A427EF">
      <w:pPr>
        <w:pStyle w:val="ConsPlusTitle"/>
        <w:jc w:val="center"/>
        <w:outlineLvl w:val="3"/>
      </w:pPr>
      <w:r>
        <w:t>4.4.2. Комплексное обустройство населенных пунктов,</w:t>
      </w:r>
    </w:p>
    <w:p w:rsidR="00A427EF" w:rsidRDefault="00A427EF">
      <w:pPr>
        <w:pStyle w:val="ConsPlusTitle"/>
        <w:jc w:val="center"/>
      </w:pPr>
      <w:proofErr w:type="gramStart"/>
      <w:r>
        <w:t>расположенных</w:t>
      </w:r>
      <w:proofErr w:type="gramEnd"/>
      <w:r>
        <w:t xml:space="preserve"> в сельской местности, объектами социальной,</w:t>
      </w:r>
    </w:p>
    <w:p w:rsidR="00A427EF" w:rsidRDefault="00A427EF">
      <w:pPr>
        <w:pStyle w:val="ConsPlusTitle"/>
        <w:jc w:val="center"/>
      </w:pPr>
      <w:r>
        <w:t>инженерной инфраструктуры и автомобильными дорогами</w:t>
      </w:r>
    </w:p>
    <w:p w:rsidR="00A427EF" w:rsidRDefault="00A427EF">
      <w:pPr>
        <w:pStyle w:val="ConsPlusNormal"/>
        <w:jc w:val="center"/>
      </w:pPr>
      <w:proofErr w:type="gramStart"/>
      <w:r>
        <w:t xml:space="preserve">(в ред. </w:t>
      </w:r>
      <w:hyperlink r:id="rId125" w:history="1">
        <w:r>
          <w:rPr>
            <w:color w:val="0000FF"/>
          </w:rPr>
          <w:t>Постановления</w:t>
        </w:r>
      </w:hyperlink>
      <w:r>
        <w:t xml:space="preserve"> Правительства Калужской области</w:t>
      </w:r>
      <w:proofErr w:type="gramEnd"/>
    </w:p>
    <w:p w:rsidR="00A427EF" w:rsidRDefault="00A427EF">
      <w:pPr>
        <w:pStyle w:val="ConsPlusNormal"/>
        <w:jc w:val="center"/>
      </w:pPr>
      <w:r>
        <w:t>от 22.07.2016 N 402)</w:t>
      </w:r>
    </w:p>
    <w:p w:rsidR="00A427EF" w:rsidRDefault="00A427EF">
      <w:pPr>
        <w:pStyle w:val="ConsPlusNormal"/>
        <w:jc w:val="both"/>
      </w:pPr>
    </w:p>
    <w:p w:rsidR="00A427EF" w:rsidRDefault="00A427EF">
      <w:pPr>
        <w:pStyle w:val="ConsPlusNormal"/>
        <w:ind w:firstLine="540"/>
        <w:jc w:val="both"/>
      </w:pPr>
      <w:r>
        <w:t>Краткая характеристика основного мероприятия:</w:t>
      </w:r>
    </w:p>
    <w:p w:rsidR="00A427EF" w:rsidRDefault="00A427EF">
      <w:pPr>
        <w:pStyle w:val="ConsPlusNormal"/>
        <w:spacing w:before="220"/>
        <w:ind w:firstLine="540"/>
        <w:jc w:val="both"/>
      </w:pPr>
      <w:r>
        <w:t xml:space="preserve">- решает задачу повышения уровня развития социальной инфраструктуры инженерного обустройства сельских населенных пунктов и </w:t>
      </w:r>
      <w:proofErr w:type="gramStart"/>
      <w:r>
        <w:t>сети</w:t>
      </w:r>
      <w:proofErr w:type="gramEnd"/>
      <w:r>
        <w:t xml:space="preserve"> автомобильных дорог общего пользования;</w:t>
      </w:r>
    </w:p>
    <w:p w:rsidR="00A427EF" w:rsidRDefault="00A427EF">
      <w:pPr>
        <w:pStyle w:val="ConsPlusNormal"/>
        <w:jc w:val="both"/>
      </w:pPr>
      <w:r>
        <w:t xml:space="preserve">(в ред. Постановлений Правительства Калужской области от 02.02.2015 </w:t>
      </w:r>
      <w:hyperlink r:id="rId126" w:history="1">
        <w:r>
          <w:rPr>
            <w:color w:val="0000FF"/>
          </w:rPr>
          <w:t>N 68</w:t>
        </w:r>
      </w:hyperlink>
      <w:r>
        <w:t xml:space="preserve">, от 22.07.2016 </w:t>
      </w:r>
      <w:hyperlink r:id="rId127" w:history="1">
        <w:r>
          <w:rPr>
            <w:color w:val="0000FF"/>
          </w:rPr>
          <w:t>N 402</w:t>
        </w:r>
      </w:hyperlink>
      <w:r>
        <w:t>)</w:t>
      </w:r>
    </w:p>
    <w:p w:rsidR="00A427EF" w:rsidRDefault="00A427EF">
      <w:pPr>
        <w:pStyle w:val="ConsPlusNormal"/>
        <w:spacing w:before="220"/>
        <w:ind w:firstLine="540"/>
        <w:jc w:val="both"/>
      </w:pPr>
      <w:r>
        <w:t xml:space="preserve">- влияет на обустройство населенных пунктов, расположенных в сельской местности, объектами социальной и инженерной инфраструктуры, автомобильными дорогами с учетом комплексного подхода. </w:t>
      </w:r>
      <w:proofErr w:type="gramStart"/>
      <w:r>
        <w:t xml:space="preserve">В рамках данного направления предусматривается оказание государственной поддержки муниципальным образованиям на условиях </w:t>
      </w:r>
      <w:proofErr w:type="spellStart"/>
      <w:r>
        <w:t>софинансирования</w:t>
      </w:r>
      <w:proofErr w:type="spellEnd"/>
      <w:r>
        <w:t xml:space="preserve"> из местного бюджета на строительство и реконструкцию общеобразовательных организаций, плоскостных спортивных сооружений, учреждений культурно-досугового типа, распределительных газовых сетей, локальных водопроводов, автомобильных дорог общего пользования с твердым покрытием, ведущих от сети автомобильных дорог общего пользования к общественно значимым объектам сельских населенных пунктов, а также к объектам производства </w:t>
      </w:r>
      <w:r>
        <w:lastRenderedPageBreak/>
        <w:t>и</w:t>
      </w:r>
      <w:proofErr w:type="gramEnd"/>
      <w:r>
        <w:t xml:space="preserve"> переработки сельскохозяйственной продукции и на комплексное обустройство площадок под компактную жилищную застройку;</w:t>
      </w:r>
    </w:p>
    <w:p w:rsidR="00A427EF" w:rsidRDefault="00A427EF">
      <w:pPr>
        <w:pStyle w:val="ConsPlusNormal"/>
        <w:jc w:val="both"/>
      </w:pPr>
      <w:r>
        <w:t xml:space="preserve">(в ред. Постановлений Правительства Калужской области от 02.02.2015 </w:t>
      </w:r>
      <w:hyperlink r:id="rId128" w:history="1">
        <w:r>
          <w:rPr>
            <w:color w:val="0000FF"/>
          </w:rPr>
          <w:t>N 68</w:t>
        </w:r>
      </w:hyperlink>
      <w:r>
        <w:t xml:space="preserve">, от 22.07.2016 </w:t>
      </w:r>
      <w:hyperlink r:id="rId129" w:history="1">
        <w:r>
          <w:rPr>
            <w:color w:val="0000FF"/>
          </w:rPr>
          <w:t>N 402</w:t>
        </w:r>
      </w:hyperlink>
      <w:r>
        <w:t>)</w:t>
      </w:r>
    </w:p>
    <w:p w:rsidR="00A427EF" w:rsidRDefault="00A427EF">
      <w:pPr>
        <w:pStyle w:val="ConsPlusNormal"/>
        <w:spacing w:before="220"/>
        <w:ind w:firstLine="540"/>
        <w:jc w:val="both"/>
      </w:pPr>
      <w:r>
        <w:t>- реализуется с участием средств из бюджетов различных уровней и внебюджетных источников;</w:t>
      </w:r>
    </w:p>
    <w:p w:rsidR="00A427EF" w:rsidRDefault="00A427EF">
      <w:pPr>
        <w:pStyle w:val="ConsPlusNormal"/>
        <w:spacing w:before="220"/>
        <w:ind w:firstLine="540"/>
        <w:jc w:val="both"/>
      </w:pPr>
      <w:proofErr w:type="gramStart"/>
      <w:r>
        <w:t>- обеспечит ввод в действие общеобразовательных организаций на 240 уч. мест, учреждений культурно-досугового типа на 200 мест, плоскостных спортивных сооружений площадью 8,0 тыс. кв. м, распределительных газовых сетей протяженностью 48,3 км, локальных водопроводов протяженностью 29,5 км,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w:t>
      </w:r>
      <w:proofErr w:type="gramEnd"/>
      <w:r>
        <w:t xml:space="preserve"> объектам производства и переработки сельскохозяйственной продукции, протяженностью 86,6 км, комплексное обустройство площадок под компактную жилищную застройку в 1 населенном пункте, расположенном в сельской местности.</w:t>
      </w:r>
    </w:p>
    <w:p w:rsidR="00A427EF" w:rsidRDefault="00A427EF">
      <w:pPr>
        <w:pStyle w:val="ConsPlusNormal"/>
        <w:jc w:val="both"/>
      </w:pPr>
      <w:proofErr w:type="gramStart"/>
      <w:r>
        <w:t xml:space="preserve">(в ред. Постановлений Правительства Калужской области от 02.02.2015 </w:t>
      </w:r>
      <w:hyperlink r:id="rId130" w:history="1">
        <w:r>
          <w:rPr>
            <w:color w:val="0000FF"/>
          </w:rPr>
          <w:t>N 68</w:t>
        </w:r>
      </w:hyperlink>
      <w:r>
        <w:t xml:space="preserve">, от 03.02.2016 </w:t>
      </w:r>
      <w:hyperlink r:id="rId131" w:history="1">
        <w:r>
          <w:rPr>
            <w:color w:val="0000FF"/>
          </w:rPr>
          <w:t>N 68</w:t>
        </w:r>
      </w:hyperlink>
      <w:r>
        <w:t xml:space="preserve">, от 18.03.2016 </w:t>
      </w:r>
      <w:hyperlink r:id="rId132" w:history="1">
        <w:r>
          <w:rPr>
            <w:color w:val="0000FF"/>
          </w:rPr>
          <w:t>N 180</w:t>
        </w:r>
      </w:hyperlink>
      <w:r>
        <w:t xml:space="preserve">, от 22.07.2016 </w:t>
      </w:r>
      <w:hyperlink r:id="rId133" w:history="1">
        <w:r>
          <w:rPr>
            <w:color w:val="0000FF"/>
          </w:rPr>
          <w:t>N 402</w:t>
        </w:r>
      </w:hyperlink>
      <w:r>
        <w:t xml:space="preserve">, от 20.10.2016 </w:t>
      </w:r>
      <w:hyperlink r:id="rId134" w:history="1">
        <w:r>
          <w:rPr>
            <w:color w:val="0000FF"/>
          </w:rPr>
          <w:t>N 569</w:t>
        </w:r>
      </w:hyperlink>
      <w:r>
        <w:t xml:space="preserve">, от 20.03.2017 </w:t>
      </w:r>
      <w:hyperlink r:id="rId135" w:history="1">
        <w:r>
          <w:rPr>
            <w:color w:val="0000FF"/>
          </w:rPr>
          <w:t>N 135</w:t>
        </w:r>
      </w:hyperlink>
      <w:r>
        <w:t xml:space="preserve">, от 27.11.2017 </w:t>
      </w:r>
      <w:hyperlink r:id="rId136" w:history="1">
        <w:r>
          <w:rPr>
            <w:color w:val="0000FF"/>
          </w:rPr>
          <w:t>N 684</w:t>
        </w:r>
      </w:hyperlink>
      <w:r>
        <w:t xml:space="preserve">, от 19.03.2018 </w:t>
      </w:r>
      <w:hyperlink r:id="rId137" w:history="1">
        <w:r>
          <w:rPr>
            <w:color w:val="0000FF"/>
          </w:rPr>
          <w:t>N 156</w:t>
        </w:r>
      </w:hyperlink>
      <w:r>
        <w:t>, от 29.12.2018</w:t>
      </w:r>
      <w:proofErr w:type="gramEnd"/>
      <w:r>
        <w:t xml:space="preserve"> </w:t>
      </w:r>
      <w:hyperlink r:id="rId138" w:history="1">
        <w:r>
          <w:rPr>
            <w:color w:val="0000FF"/>
          </w:rPr>
          <w:t>N 844</w:t>
        </w:r>
      </w:hyperlink>
      <w:r>
        <w:t>)</w:t>
      </w:r>
    </w:p>
    <w:p w:rsidR="00A427EF" w:rsidRDefault="00A427EF">
      <w:pPr>
        <w:pStyle w:val="ConsPlusNormal"/>
        <w:jc w:val="both"/>
      </w:pPr>
    </w:p>
    <w:p w:rsidR="00A427EF" w:rsidRDefault="00A427EF">
      <w:pPr>
        <w:pStyle w:val="ConsPlusTitle"/>
        <w:jc w:val="center"/>
        <w:outlineLvl w:val="3"/>
      </w:pPr>
      <w:r>
        <w:t xml:space="preserve">4.4.3. </w:t>
      </w:r>
      <w:proofErr w:type="spellStart"/>
      <w:r>
        <w:t>Грантовая</w:t>
      </w:r>
      <w:proofErr w:type="spellEnd"/>
      <w:r>
        <w:t xml:space="preserve"> поддержка местных инициатив граждан,</w:t>
      </w:r>
    </w:p>
    <w:p w:rsidR="00A427EF" w:rsidRDefault="00A427EF">
      <w:pPr>
        <w:pStyle w:val="ConsPlusTitle"/>
        <w:jc w:val="center"/>
      </w:pPr>
      <w:proofErr w:type="gramStart"/>
      <w:r>
        <w:t>проживающих</w:t>
      </w:r>
      <w:proofErr w:type="gramEnd"/>
      <w:r>
        <w:t xml:space="preserve"> в сельской местности (субсидии)</w:t>
      </w:r>
    </w:p>
    <w:p w:rsidR="00A427EF" w:rsidRDefault="00A427EF">
      <w:pPr>
        <w:pStyle w:val="ConsPlusNormal"/>
        <w:jc w:val="both"/>
      </w:pPr>
    </w:p>
    <w:p w:rsidR="00A427EF" w:rsidRDefault="00A427EF">
      <w:pPr>
        <w:pStyle w:val="ConsPlusNormal"/>
        <w:ind w:firstLine="540"/>
        <w:jc w:val="both"/>
      </w:pPr>
      <w:r>
        <w:t>Краткая характеристика основного мероприятия:</w:t>
      </w:r>
    </w:p>
    <w:p w:rsidR="00A427EF" w:rsidRDefault="00A427EF">
      <w:pPr>
        <w:pStyle w:val="ConsPlusNormal"/>
        <w:spacing w:before="220"/>
        <w:ind w:firstLine="540"/>
        <w:jc w:val="both"/>
      </w:pPr>
      <w:r>
        <w:t>- решает задачу по активизации инициатив сельских жителей в области развития сельских территорий;</w:t>
      </w:r>
    </w:p>
    <w:p w:rsidR="00A427EF" w:rsidRDefault="00A427EF">
      <w:pPr>
        <w:pStyle w:val="ConsPlusNormal"/>
        <w:spacing w:before="220"/>
        <w:ind w:firstLine="540"/>
        <w:jc w:val="both"/>
      </w:pPr>
      <w:r>
        <w:t>- влияет на реализацию общественно значимых проектов по улучшению условий жизнедеятельности граждан, проживающих в сельской местности;</w:t>
      </w:r>
    </w:p>
    <w:p w:rsidR="00A427EF" w:rsidRDefault="00A427EF">
      <w:pPr>
        <w:pStyle w:val="ConsPlusNormal"/>
        <w:spacing w:before="220"/>
        <w:ind w:firstLine="540"/>
        <w:jc w:val="both"/>
      </w:pPr>
      <w:r>
        <w:t>- реализуется с участием средств бюджетов всех уровней и внебюджетных источников;</w:t>
      </w:r>
    </w:p>
    <w:p w:rsidR="00A427EF" w:rsidRDefault="00A427EF">
      <w:pPr>
        <w:pStyle w:val="ConsPlusNormal"/>
        <w:jc w:val="both"/>
      </w:pPr>
      <w:r>
        <w:t xml:space="preserve">(в ред. </w:t>
      </w:r>
      <w:hyperlink r:id="rId139" w:history="1">
        <w:r>
          <w:rPr>
            <w:color w:val="0000FF"/>
          </w:rPr>
          <w:t>Постановления</w:t>
        </w:r>
      </w:hyperlink>
      <w:r>
        <w:t xml:space="preserve"> Правительства Калужской области от 07.04.2014 N 222)</w:t>
      </w:r>
    </w:p>
    <w:p w:rsidR="00A427EF" w:rsidRDefault="00A427EF">
      <w:pPr>
        <w:pStyle w:val="ConsPlusNormal"/>
        <w:spacing w:before="220"/>
        <w:ind w:firstLine="540"/>
        <w:jc w:val="both"/>
      </w:pPr>
      <w:r>
        <w:t xml:space="preserve">- обеспечит реализацию 35 проектов местных инициатив граждан, проживающих в сельской местности, получивших </w:t>
      </w:r>
      <w:proofErr w:type="spellStart"/>
      <w:r>
        <w:t>грантовую</w:t>
      </w:r>
      <w:proofErr w:type="spellEnd"/>
      <w:r>
        <w:t xml:space="preserve"> поддержку.</w:t>
      </w:r>
    </w:p>
    <w:p w:rsidR="00A427EF" w:rsidRDefault="00A427EF">
      <w:pPr>
        <w:pStyle w:val="ConsPlusNormal"/>
        <w:jc w:val="both"/>
      </w:pPr>
      <w:r>
        <w:t xml:space="preserve">(в ред. Постановлений Правительства Калужской области от 20.03.2017 </w:t>
      </w:r>
      <w:hyperlink r:id="rId140" w:history="1">
        <w:r>
          <w:rPr>
            <w:color w:val="0000FF"/>
          </w:rPr>
          <w:t>N 135</w:t>
        </w:r>
      </w:hyperlink>
      <w:r>
        <w:t xml:space="preserve">, от 27.11.2017 </w:t>
      </w:r>
      <w:hyperlink r:id="rId141" w:history="1">
        <w:r>
          <w:rPr>
            <w:color w:val="0000FF"/>
          </w:rPr>
          <w:t>N 684</w:t>
        </w:r>
      </w:hyperlink>
      <w:r>
        <w:t xml:space="preserve">, от 19.03.2018 </w:t>
      </w:r>
      <w:hyperlink r:id="rId142" w:history="1">
        <w:r>
          <w:rPr>
            <w:color w:val="0000FF"/>
          </w:rPr>
          <w:t>N 156</w:t>
        </w:r>
      </w:hyperlink>
      <w:r>
        <w:t xml:space="preserve">, от 29.12.2018 </w:t>
      </w:r>
      <w:hyperlink r:id="rId143" w:history="1">
        <w:r>
          <w:rPr>
            <w:color w:val="0000FF"/>
          </w:rPr>
          <w:t>N 844</w:t>
        </w:r>
      </w:hyperlink>
      <w:r>
        <w:t>)</w:t>
      </w:r>
    </w:p>
    <w:p w:rsidR="00A427EF" w:rsidRDefault="00A427EF">
      <w:pPr>
        <w:pStyle w:val="ConsPlusNormal"/>
        <w:jc w:val="both"/>
      </w:pPr>
    </w:p>
    <w:p w:rsidR="00A427EF" w:rsidRDefault="00A427EF">
      <w:pPr>
        <w:pStyle w:val="ConsPlusTitle"/>
        <w:jc w:val="center"/>
        <w:outlineLvl w:val="3"/>
      </w:pPr>
      <w:r>
        <w:t>4.4.4. Поощрение и популяризация достижений в сфере развития</w:t>
      </w:r>
    </w:p>
    <w:p w:rsidR="00A427EF" w:rsidRDefault="00A427EF">
      <w:pPr>
        <w:pStyle w:val="ConsPlusTitle"/>
        <w:jc w:val="center"/>
      </w:pPr>
      <w:r>
        <w:t>сельских территорий</w:t>
      </w:r>
    </w:p>
    <w:p w:rsidR="00A427EF" w:rsidRDefault="00A427EF">
      <w:pPr>
        <w:pStyle w:val="ConsPlusNormal"/>
        <w:jc w:val="both"/>
      </w:pPr>
    </w:p>
    <w:p w:rsidR="00A427EF" w:rsidRDefault="00A427EF">
      <w:pPr>
        <w:pStyle w:val="ConsPlusNormal"/>
        <w:ind w:firstLine="540"/>
        <w:jc w:val="both"/>
      </w:pPr>
      <w:r>
        <w:t xml:space="preserve">Утратил силу. - </w:t>
      </w:r>
      <w:hyperlink r:id="rId144" w:history="1">
        <w:r>
          <w:rPr>
            <w:color w:val="0000FF"/>
          </w:rPr>
          <w:t>Постановление</w:t>
        </w:r>
      </w:hyperlink>
      <w:r>
        <w:t xml:space="preserve"> Правительства Калужской области от 19.03.2018 N 156.</w:t>
      </w:r>
    </w:p>
    <w:p w:rsidR="00A427EF" w:rsidRDefault="00A427EF">
      <w:pPr>
        <w:pStyle w:val="ConsPlusNormal"/>
        <w:jc w:val="both"/>
      </w:pPr>
    </w:p>
    <w:p w:rsidR="00A427EF" w:rsidRDefault="00A427EF">
      <w:pPr>
        <w:pStyle w:val="ConsPlusTitle"/>
        <w:jc w:val="center"/>
        <w:outlineLvl w:val="1"/>
      </w:pPr>
      <w:r>
        <w:t>5. Характеристика мер государственного регулирования</w:t>
      </w:r>
    </w:p>
    <w:p w:rsidR="00A427EF" w:rsidRDefault="00A427EF">
      <w:pPr>
        <w:pStyle w:val="ConsPlusNormal"/>
        <w:jc w:val="both"/>
      </w:pPr>
    </w:p>
    <w:p w:rsidR="00A427EF" w:rsidRDefault="00A427EF">
      <w:pPr>
        <w:pStyle w:val="ConsPlusNormal"/>
        <w:ind w:firstLine="540"/>
        <w:jc w:val="both"/>
      </w:pPr>
      <w:proofErr w:type="gramStart"/>
      <w:r>
        <w:t xml:space="preserve">Меры государственного регулирования в региональном аграрном секторе экономики формируются на основе Федерального </w:t>
      </w:r>
      <w:hyperlink r:id="rId145" w:history="1">
        <w:r>
          <w:rPr>
            <w:color w:val="0000FF"/>
          </w:rPr>
          <w:t>закона</w:t>
        </w:r>
      </w:hyperlink>
      <w:r>
        <w:t xml:space="preserve"> от 29.12.2006 N 264-ФЗ (ред. от 02.07.2013) "О развитии сельского хозяйства", Федерального </w:t>
      </w:r>
      <w:hyperlink r:id="rId146" w:history="1">
        <w:r>
          <w:rPr>
            <w:color w:val="0000FF"/>
          </w:rPr>
          <w:t>закона</w:t>
        </w:r>
      </w:hyperlink>
      <w:r>
        <w:t xml:space="preserve"> от 08.12.1995 N 193-ФЗ (ред. от 23.07.2013) "О сельскохозяйственной кооперации", Государственной </w:t>
      </w:r>
      <w:hyperlink r:id="rId147" w:history="1">
        <w:r>
          <w:rPr>
            <w:color w:val="0000FF"/>
          </w:rPr>
          <w:t>программы</w:t>
        </w:r>
      </w:hyperlink>
      <w:r>
        <w:t xml:space="preserve">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Федерации от 14.07.2012</w:t>
      </w:r>
      <w:proofErr w:type="gramEnd"/>
      <w:r>
        <w:t xml:space="preserve"> </w:t>
      </w:r>
      <w:proofErr w:type="gramStart"/>
      <w:r>
        <w:t xml:space="preserve">N 717, </w:t>
      </w:r>
      <w:hyperlink r:id="rId148" w:history="1">
        <w:r>
          <w:rPr>
            <w:color w:val="0000FF"/>
          </w:rPr>
          <w:t>Стратегии</w:t>
        </w:r>
      </w:hyperlink>
      <w:r>
        <w:t xml:space="preserve"> социально-экономического развития Калужской области до 2030 года, утвержденной постановлением Правительства Калужской области от 29.06.2009 N 250, </w:t>
      </w:r>
      <w:hyperlink r:id="rId149" w:history="1">
        <w:r>
          <w:rPr>
            <w:color w:val="0000FF"/>
          </w:rPr>
          <w:t>Закона</w:t>
        </w:r>
      </w:hyperlink>
      <w:r>
        <w:t xml:space="preserve"> Калужской области "О государственном регулировании агропромышленного производства в </w:t>
      </w:r>
      <w:r>
        <w:lastRenderedPageBreak/>
        <w:t xml:space="preserve">Калужской области" от 26.06.2000 N 31-ОЗ, </w:t>
      </w:r>
      <w:hyperlink r:id="rId150" w:history="1">
        <w:r>
          <w:rPr>
            <w:color w:val="0000FF"/>
          </w:rPr>
          <w:t>постановления</w:t>
        </w:r>
      </w:hyperlink>
      <w:r>
        <w:t xml:space="preserve"> Правительства Калужской области от 08.07.2013 N 347 "О Концепции устойчивого развития сельских территорий Калужской области на 2014 - 2020 годы".</w:t>
      </w:r>
      <w:proofErr w:type="gramEnd"/>
    </w:p>
    <w:p w:rsidR="00A427EF" w:rsidRDefault="00A427EF">
      <w:pPr>
        <w:pStyle w:val="ConsPlusNormal"/>
        <w:spacing w:before="220"/>
        <w:ind w:firstLine="540"/>
        <w:jc w:val="both"/>
      </w:pPr>
      <w:r>
        <w:t>Система мер правового регулирования в сфере реализации государственной программы направлена на стабилизацию и развитие агропромышленного производства, улучшение продовольственного обеспечения населения области, повышение уровней дохода работников сельского хозяйства и других отраслей АПК, развитие инженерной инфраструктуры села, защиту отечественных товаропроизводителей в сфере агропромышленного производства.</w:t>
      </w:r>
    </w:p>
    <w:p w:rsidR="00A427EF" w:rsidRDefault="00A427EF">
      <w:pPr>
        <w:pStyle w:val="ConsPlusNormal"/>
        <w:jc w:val="both"/>
      </w:pPr>
    </w:p>
    <w:p w:rsidR="00A427EF" w:rsidRDefault="00A427EF">
      <w:pPr>
        <w:pStyle w:val="ConsPlusTitle"/>
        <w:jc w:val="center"/>
        <w:outlineLvl w:val="2"/>
      </w:pPr>
      <w:r>
        <w:t>СВЕДЕНИЯ</w:t>
      </w:r>
    </w:p>
    <w:p w:rsidR="00A427EF" w:rsidRDefault="00A427EF">
      <w:pPr>
        <w:pStyle w:val="ConsPlusTitle"/>
        <w:jc w:val="center"/>
      </w:pPr>
      <w:r>
        <w:t>ОБ ОСНОВНЫХ МЕРАХ ПРАВОВОГО РЕГУЛИРОВАНИЯ В СФЕРЕ</w:t>
      </w:r>
    </w:p>
    <w:p w:rsidR="00A427EF" w:rsidRDefault="00A427EF">
      <w:pPr>
        <w:pStyle w:val="ConsPlusTitle"/>
        <w:jc w:val="center"/>
      </w:pPr>
      <w:r>
        <w:t>РЕАЛИЗАЦИИ ГОСУДАРСТВЕННОЙ ПРОГРАММЫ</w:t>
      </w:r>
    </w:p>
    <w:p w:rsidR="00A427EF" w:rsidRDefault="00A427EF">
      <w:pPr>
        <w:pStyle w:val="ConsPlusNormal"/>
        <w:jc w:val="center"/>
      </w:pPr>
      <w:proofErr w:type="gramStart"/>
      <w:r>
        <w:t xml:space="preserve">(в ред. </w:t>
      </w:r>
      <w:hyperlink r:id="rId151" w:history="1">
        <w:r>
          <w:rPr>
            <w:color w:val="0000FF"/>
          </w:rPr>
          <w:t>Постановления</w:t>
        </w:r>
      </w:hyperlink>
      <w:r>
        <w:t xml:space="preserve"> Правительства Калужской области</w:t>
      </w:r>
      <w:proofErr w:type="gramEnd"/>
    </w:p>
    <w:p w:rsidR="00A427EF" w:rsidRDefault="00A427EF">
      <w:pPr>
        <w:pStyle w:val="ConsPlusNormal"/>
        <w:jc w:val="center"/>
      </w:pPr>
      <w:r>
        <w:t>от 19.03.2018 N 156)</w:t>
      </w:r>
    </w:p>
    <w:p w:rsidR="00A427EF" w:rsidRDefault="00A427EF">
      <w:pPr>
        <w:pStyle w:val="ConsPlusNormal"/>
        <w:jc w:val="both"/>
      </w:pPr>
    </w:p>
    <w:p w:rsidR="00A427EF" w:rsidRDefault="00A427EF">
      <w:pPr>
        <w:sectPr w:rsidR="00A427EF">
          <w:pgSz w:w="11905" w:h="16838"/>
          <w:pgMar w:top="1134" w:right="850" w:bottom="1134" w:left="1701" w:header="0" w:footer="0" w:gutter="0"/>
          <w:cols w:space="720"/>
        </w:sectPr>
      </w:pPr>
    </w:p>
    <w:tbl>
      <w:tblPr>
        <w:tblStyle w:val="a3"/>
        <w:tblW w:w="0" w:type="auto"/>
        <w:tblLayout w:type="fixed"/>
        <w:tblLook w:val="0000" w:firstRow="0" w:lastRow="0" w:firstColumn="0" w:lastColumn="0" w:noHBand="0" w:noVBand="0"/>
      </w:tblPr>
      <w:tblGrid>
        <w:gridCol w:w="567"/>
        <w:gridCol w:w="2778"/>
        <w:gridCol w:w="3061"/>
        <w:gridCol w:w="1814"/>
        <w:gridCol w:w="2778"/>
      </w:tblGrid>
      <w:tr w:rsidR="00A427EF" w:rsidTr="00A427EF">
        <w:tc>
          <w:tcPr>
            <w:tcW w:w="567" w:type="dxa"/>
          </w:tcPr>
          <w:p w:rsidR="00A427EF" w:rsidRDefault="00A427EF">
            <w:pPr>
              <w:pStyle w:val="ConsPlusNormal"/>
              <w:jc w:val="center"/>
            </w:pPr>
            <w:r>
              <w:lastRenderedPageBreak/>
              <w:t xml:space="preserve">N </w:t>
            </w:r>
            <w:proofErr w:type="gramStart"/>
            <w:r>
              <w:t>п</w:t>
            </w:r>
            <w:proofErr w:type="gramEnd"/>
            <w:r>
              <w:t>/п</w:t>
            </w:r>
          </w:p>
        </w:tc>
        <w:tc>
          <w:tcPr>
            <w:tcW w:w="2778" w:type="dxa"/>
          </w:tcPr>
          <w:p w:rsidR="00A427EF" w:rsidRDefault="00A427EF">
            <w:pPr>
              <w:pStyle w:val="ConsPlusNormal"/>
              <w:jc w:val="center"/>
            </w:pPr>
            <w:r>
              <w:t>Вид и заголовок нормативного правового акта</w:t>
            </w:r>
          </w:p>
        </w:tc>
        <w:tc>
          <w:tcPr>
            <w:tcW w:w="3061" w:type="dxa"/>
          </w:tcPr>
          <w:p w:rsidR="00A427EF" w:rsidRDefault="00A427EF">
            <w:pPr>
              <w:pStyle w:val="ConsPlusNormal"/>
              <w:jc w:val="center"/>
            </w:pPr>
            <w:r>
              <w:t>Основные положения нормативного правового акта</w:t>
            </w:r>
          </w:p>
        </w:tc>
        <w:tc>
          <w:tcPr>
            <w:tcW w:w="1814" w:type="dxa"/>
          </w:tcPr>
          <w:p w:rsidR="00A427EF" w:rsidRDefault="00A427EF">
            <w:pPr>
              <w:pStyle w:val="ConsPlusNormal"/>
              <w:jc w:val="center"/>
            </w:pPr>
            <w:r>
              <w:t>Ответственный исполнитель</w:t>
            </w:r>
          </w:p>
        </w:tc>
        <w:tc>
          <w:tcPr>
            <w:tcW w:w="2778" w:type="dxa"/>
          </w:tcPr>
          <w:p w:rsidR="00A427EF" w:rsidRDefault="00A427EF">
            <w:pPr>
              <w:pStyle w:val="ConsPlusNormal"/>
              <w:jc w:val="center"/>
            </w:pPr>
            <w:r>
              <w:t>Наименование индикатора государственной программы и (или) показателя подпрограммы, на который влияет правовое регулирование</w:t>
            </w:r>
          </w:p>
        </w:tc>
      </w:tr>
      <w:tr w:rsidR="00A427EF" w:rsidTr="00A427EF">
        <w:tc>
          <w:tcPr>
            <w:tcW w:w="10998" w:type="dxa"/>
            <w:gridSpan w:val="5"/>
          </w:tcPr>
          <w:p w:rsidR="00A427EF" w:rsidRDefault="00A427EF">
            <w:pPr>
              <w:pStyle w:val="ConsPlusNormal"/>
              <w:jc w:val="center"/>
              <w:outlineLvl w:val="3"/>
            </w:pPr>
            <w:hyperlink w:anchor="P1221" w:history="1">
              <w:r>
                <w:rPr>
                  <w:color w:val="0000FF"/>
                </w:rPr>
                <w:t>Подпрограмма</w:t>
              </w:r>
            </w:hyperlink>
            <w:r>
              <w:t xml:space="preserve"> "Развитие сельского хозяйства и рынков сельскохозяйственной продукции в Калужской области"</w:t>
            </w:r>
          </w:p>
        </w:tc>
      </w:tr>
      <w:tr w:rsidR="00A427EF" w:rsidTr="00A427EF">
        <w:tc>
          <w:tcPr>
            <w:tcW w:w="10998" w:type="dxa"/>
            <w:gridSpan w:val="5"/>
          </w:tcPr>
          <w:p w:rsidR="00A427EF" w:rsidRDefault="00A427EF">
            <w:pPr>
              <w:pStyle w:val="ConsPlusNormal"/>
            </w:pPr>
            <w:r>
              <w:t>Задачи:</w:t>
            </w:r>
          </w:p>
          <w:p w:rsidR="00A427EF" w:rsidRDefault="00A427EF">
            <w:pPr>
              <w:pStyle w:val="ConsPlusNormal"/>
            </w:pPr>
            <w:r>
              <w:t>- создание условий для развития производства продукции растениеводства и животноводства, регулирования системы ее сбыта;</w:t>
            </w:r>
          </w:p>
          <w:p w:rsidR="00A427EF" w:rsidRDefault="00A427EF">
            <w:pPr>
              <w:pStyle w:val="ConsPlusNormal"/>
            </w:pPr>
            <w:r>
              <w:t>- стимулирование инвестиционной и инновационной деятельности, модернизация АПК;</w:t>
            </w:r>
          </w:p>
          <w:p w:rsidR="00A427EF" w:rsidRDefault="00A427EF">
            <w:pPr>
              <w:pStyle w:val="ConsPlusNormal"/>
            </w:pPr>
            <w:r>
              <w:t>- создание условий для развития кадрового потенциала сельского хозяйства;</w:t>
            </w:r>
          </w:p>
          <w:p w:rsidR="00A427EF" w:rsidRDefault="00A427EF">
            <w:pPr>
              <w:pStyle w:val="ConsPlusNormal"/>
            </w:pPr>
            <w:r>
              <w:t>- создание условий для сохранения и восстановления плодородия почв земель сельскохозяйственного назначения и повышение их эффективного использования;</w:t>
            </w:r>
          </w:p>
          <w:p w:rsidR="00A427EF" w:rsidRDefault="00A427EF">
            <w:pPr>
              <w:pStyle w:val="ConsPlusNormal"/>
            </w:pPr>
            <w:r>
              <w:t>- стимулирование развития КФХ и личных подсобных хозяйств населения</w:t>
            </w:r>
          </w:p>
        </w:tc>
      </w:tr>
      <w:tr w:rsidR="00A427EF" w:rsidTr="00A427EF">
        <w:tc>
          <w:tcPr>
            <w:tcW w:w="567" w:type="dxa"/>
          </w:tcPr>
          <w:p w:rsidR="00A427EF" w:rsidRDefault="00A427EF">
            <w:pPr>
              <w:pStyle w:val="ConsPlusNormal"/>
              <w:jc w:val="center"/>
            </w:pPr>
            <w:r>
              <w:t>1</w:t>
            </w:r>
          </w:p>
        </w:tc>
        <w:tc>
          <w:tcPr>
            <w:tcW w:w="2778" w:type="dxa"/>
          </w:tcPr>
          <w:p w:rsidR="00A427EF" w:rsidRDefault="00A427EF">
            <w:pPr>
              <w:pStyle w:val="ConsPlusNormal"/>
            </w:pPr>
            <w:hyperlink r:id="rId152" w:history="1">
              <w:r>
                <w:rPr>
                  <w:color w:val="0000FF"/>
                </w:rPr>
                <w:t>Закон</w:t>
              </w:r>
            </w:hyperlink>
            <w:r>
              <w:t xml:space="preserve"> Калужской области "О государственном регулировании агропромышленного производства в Калужской области"</w:t>
            </w:r>
          </w:p>
        </w:tc>
        <w:tc>
          <w:tcPr>
            <w:tcW w:w="3061" w:type="dxa"/>
          </w:tcPr>
          <w:p w:rsidR="00A427EF" w:rsidRDefault="00A427EF">
            <w:pPr>
              <w:pStyle w:val="ConsPlusNormal"/>
            </w:pPr>
            <w:r>
              <w:t>Устанавливает правовые основы экономического воздействия органов государственной власти Калужской области на агропромышленное производство Калужской области</w:t>
            </w:r>
          </w:p>
        </w:tc>
        <w:tc>
          <w:tcPr>
            <w:tcW w:w="1814" w:type="dxa"/>
          </w:tcPr>
          <w:p w:rsidR="00A427EF" w:rsidRDefault="00A427EF">
            <w:pPr>
              <w:pStyle w:val="ConsPlusNormal"/>
            </w:pPr>
            <w:r>
              <w:t>Министерство сельского хозяйства Калужской области</w:t>
            </w:r>
          </w:p>
        </w:tc>
        <w:tc>
          <w:tcPr>
            <w:tcW w:w="2778" w:type="dxa"/>
          </w:tcPr>
          <w:p w:rsidR="00A427EF" w:rsidRDefault="00A427EF">
            <w:pPr>
              <w:pStyle w:val="ConsPlusNormal"/>
            </w:pPr>
            <w:r>
              <w:t xml:space="preserve">Объем производства валовой сельскохозяйственной продукции в фактически действующих ценах. Индекс производства продукции сельского хозяйства в хозяйствах всех категорий (в сопоставимых ценах) к предыдущему году. Индекс производства продукции растениеводства в хозяйствах всех категорий (в сопоставимых ценах) к предыдущему году. </w:t>
            </w:r>
            <w:r>
              <w:lastRenderedPageBreak/>
              <w:t xml:space="preserve">Индекс производства продукции животноводства в хозяйствах всех категорий (в сопоставимых ценах) к предыдущему году. Индекс производства пищевых продуктов, включая напитки (в сопоставимых ценах), к предыдущему году. Индекс производства пищевых продуктов (в сопоставимых ценах) к предыдущему году. Индекс производства напитков (в сопоставимых ценах) к предыдущему году. Индекс физического объема инвестиций в основной капитал сельского хозяйства к предыдущему году. Рентабельность сельскохозяйственных организаций (с учетом субсидий). Среднемесячная заработная плата работников сельского хозяйства (без субъектов малого предпринимательства). Располагаемые ресурсы </w:t>
            </w:r>
            <w:r>
              <w:lastRenderedPageBreak/>
              <w:t>домашних хозяйств (в среднем на 1 члена домашнего хозяйства в месяц) в сельской местности. Индекс производительности труда к предыдущему году. Количество высокопроизводительных рабочих мест</w:t>
            </w:r>
          </w:p>
        </w:tc>
      </w:tr>
      <w:tr w:rsidR="00A427EF" w:rsidTr="00A427EF">
        <w:tc>
          <w:tcPr>
            <w:tcW w:w="567" w:type="dxa"/>
          </w:tcPr>
          <w:p w:rsidR="00A427EF" w:rsidRDefault="00A427EF">
            <w:pPr>
              <w:pStyle w:val="ConsPlusNormal"/>
              <w:jc w:val="center"/>
            </w:pPr>
            <w:r>
              <w:lastRenderedPageBreak/>
              <w:t>2</w:t>
            </w:r>
          </w:p>
        </w:tc>
        <w:tc>
          <w:tcPr>
            <w:tcW w:w="2778" w:type="dxa"/>
          </w:tcPr>
          <w:p w:rsidR="00A427EF" w:rsidRDefault="00A427EF">
            <w:pPr>
              <w:pStyle w:val="ConsPlusNormal"/>
            </w:pPr>
            <w:hyperlink r:id="rId153" w:history="1">
              <w:proofErr w:type="gramStart"/>
              <w:r>
                <w:rPr>
                  <w:color w:val="0000FF"/>
                </w:rPr>
                <w:t>Постановление</w:t>
              </w:r>
            </w:hyperlink>
            <w:r>
              <w:t xml:space="preserve"> Правительства Калужской области от 21.03.2013 N 140 "Об утверждении Положения о порядке предоставления из областного бюджета субсидий в рамках подпрограммы "Развитие сельского хозяйства и рынков сельскохозяйственной продукции в Калужской области" государственной программы Калужской области "Развитие сельского хозяйства и регулирования рынков сельскохозяйственной продукции, сырья и продовольствия в Калужской области" на оказание несвязанной поддержки </w:t>
            </w:r>
            <w:r>
              <w:lastRenderedPageBreak/>
              <w:t>сельскохозяйственным товаропроизводителям в области растениеводства, а также</w:t>
            </w:r>
            <w:proofErr w:type="gramEnd"/>
            <w:r>
              <w:t xml:space="preserve"> </w:t>
            </w:r>
            <w:proofErr w:type="gramStart"/>
            <w:r>
              <w:t>в области развития производства семенного картофеля и овощей открытого грунта" (в ред. постановлений Правительства Калужской области от 23.05.2013 N 272, от 07.11.2013 N 593, от 11.02.2014 N 87, от 03.09.2014 N 525, от 12.02.2015 N 84, от 28.05.2015 N 288, от 09.03.2016 N 148, от 16.09.2016 N 508, от 17.02.2017 N 79, от 22.01.2018 N 41)</w:t>
            </w:r>
            <w:proofErr w:type="gramEnd"/>
          </w:p>
        </w:tc>
        <w:tc>
          <w:tcPr>
            <w:tcW w:w="3061" w:type="dxa"/>
          </w:tcPr>
          <w:p w:rsidR="00A427EF" w:rsidRDefault="00A427EF">
            <w:pPr>
              <w:pStyle w:val="ConsPlusNormal"/>
            </w:pPr>
            <w:proofErr w:type="gramStart"/>
            <w:r>
              <w:lastRenderedPageBreak/>
              <w:t>Постановление определяет цель, условия и порядок предоставления субсидий из областного бюджета на возмещение части затрат на проведение комплекса агротехнологических работ, повышение уровня экологической безопасности сельскохозяйственного производства, повышение плодородия и качества почв в расчете на 1 гектар посевной площади, занятой зерновыми, зернобобовыми и кормовыми сельскохозяйственными культурами, а также на возмещение части затрат на проведение комплекса агротехнологических работ, обеспечивающих увеличение производства семенного</w:t>
            </w:r>
            <w:proofErr w:type="gramEnd"/>
            <w:r>
              <w:t xml:space="preserve"> картофеля и овощей </w:t>
            </w:r>
            <w:r>
              <w:lastRenderedPageBreak/>
              <w:t xml:space="preserve">открытого грунта, в расчете на 1 гектар посевной площади, а также требования к отчетности и осуществлению </w:t>
            </w:r>
            <w:proofErr w:type="gramStart"/>
            <w:r>
              <w:t>контроля за</w:t>
            </w:r>
            <w:proofErr w:type="gramEnd"/>
            <w:r>
              <w:t xml:space="preserve"> соблюдением условий, цели и порядка предоставления субсидий и ответственности за их нарушение</w:t>
            </w:r>
          </w:p>
        </w:tc>
        <w:tc>
          <w:tcPr>
            <w:tcW w:w="1814" w:type="dxa"/>
          </w:tcPr>
          <w:p w:rsidR="00A427EF" w:rsidRDefault="00A427EF">
            <w:pPr>
              <w:pStyle w:val="ConsPlusNormal"/>
            </w:pPr>
            <w:r>
              <w:lastRenderedPageBreak/>
              <w:t>Министерство сельского хозяйства Калужской области</w:t>
            </w:r>
          </w:p>
        </w:tc>
        <w:tc>
          <w:tcPr>
            <w:tcW w:w="2778" w:type="dxa"/>
          </w:tcPr>
          <w:p w:rsidR="00A427EF" w:rsidRDefault="00A427EF">
            <w:pPr>
              <w:pStyle w:val="ConsPlusNormal"/>
            </w:pPr>
            <w:r>
              <w:t xml:space="preserve">Объем производства валовой сельскохозяйственной продукции в фактически действующих ценах. Индекс производства продукции сельского хозяйства в хозяйствах всех категорий (в сопоставимых ценах) к предыдущему году. Индекс производства продукции растениеводства в хозяйствах всех категорий (в сопоставимых ценах) к предыдущему году. Рентабельность сельскохозяйственных организаций (с учетом субсидий). Среднемесячная заработная плата работников сельского </w:t>
            </w:r>
            <w:r>
              <w:lastRenderedPageBreak/>
              <w:t>хозяйства (без субъектов малого предпринимательства). Индекс производительности труда к предыдущему году. Количество высокопроизводительных рабочих мест</w:t>
            </w:r>
          </w:p>
        </w:tc>
      </w:tr>
      <w:tr w:rsidR="00A427EF" w:rsidTr="00A427EF">
        <w:tc>
          <w:tcPr>
            <w:tcW w:w="567" w:type="dxa"/>
          </w:tcPr>
          <w:p w:rsidR="00A427EF" w:rsidRDefault="00A427EF">
            <w:pPr>
              <w:pStyle w:val="ConsPlusNormal"/>
              <w:jc w:val="center"/>
            </w:pPr>
            <w:r>
              <w:lastRenderedPageBreak/>
              <w:t>3</w:t>
            </w:r>
          </w:p>
        </w:tc>
        <w:tc>
          <w:tcPr>
            <w:tcW w:w="2778" w:type="dxa"/>
          </w:tcPr>
          <w:p w:rsidR="00A427EF" w:rsidRDefault="00A427EF">
            <w:pPr>
              <w:pStyle w:val="ConsPlusNormal"/>
            </w:pPr>
            <w:hyperlink r:id="rId154" w:history="1">
              <w:proofErr w:type="gramStart"/>
              <w:r>
                <w:rPr>
                  <w:color w:val="0000FF"/>
                </w:rPr>
                <w:t>Постановление</w:t>
              </w:r>
            </w:hyperlink>
            <w:r>
              <w:t xml:space="preserve"> Правительства Калужской области от 15.02.2013 N 72 "Об утверждении Положения о порядке предоставления из областного бюджета субсидий в рамках подпрограммы "Развитие сельского хозяйства и рынков сельскохозяйственной продукции в Калужской области" государственной программы Калужской </w:t>
            </w:r>
            <w:r>
              <w:lastRenderedPageBreak/>
              <w:t>области "Развитие сельского хозяйства и регулирования рынков сельскохозяйственной продукции, сырья и продовольствия в Калужской области" на возмещение части затрат на уплату процентов по кредитам, полученным в</w:t>
            </w:r>
            <w:proofErr w:type="gramEnd"/>
            <w:r>
              <w:t xml:space="preserve"> </w:t>
            </w:r>
            <w:proofErr w:type="gramStart"/>
            <w:r>
              <w:t>российских кредитных организациях, и займам, полученным в сельскохозяйственных кредитных потребительских кооперативах" (в ред. постановлений Правительства Калужской области от 10.02.2014 N 86, от 02.07.2014 N 390, от 12.02.2015 N 84, от 25.05.2015 N 277, от 09.12.2015 N 688, от 20.02.2016 N 111, от 22.02.2017 N 84, от 28.12.2017 N 800, от 26.01.2018 N 52, от 13.04.2018 N 225)</w:t>
            </w:r>
            <w:proofErr w:type="gramEnd"/>
          </w:p>
        </w:tc>
        <w:tc>
          <w:tcPr>
            <w:tcW w:w="3061" w:type="dxa"/>
          </w:tcPr>
          <w:p w:rsidR="00A427EF" w:rsidRDefault="00A427EF">
            <w:pPr>
              <w:pStyle w:val="ConsPlusNormal"/>
            </w:pPr>
            <w:proofErr w:type="gramStart"/>
            <w:r>
              <w:lastRenderedPageBreak/>
              <w:t xml:space="preserve">Постановление определяет цель, условия и порядок предоставления субсидий из областного бюджета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а также требования к отчетности и осуществлению контроля за </w:t>
            </w:r>
            <w:r>
              <w:lastRenderedPageBreak/>
              <w:t>соблюдением условий, цели и порядка предоставления субсидий и ответственности за их нарушение</w:t>
            </w:r>
            <w:proofErr w:type="gramEnd"/>
          </w:p>
        </w:tc>
        <w:tc>
          <w:tcPr>
            <w:tcW w:w="1814" w:type="dxa"/>
          </w:tcPr>
          <w:p w:rsidR="00A427EF" w:rsidRDefault="00A427EF">
            <w:pPr>
              <w:pStyle w:val="ConsPlusNormal"/>
            </w:pPr>
            <w:r>
              <w:lastRenderedPageBreak/>
              <w:t>Министерство сельского хозяйства Калужской области</w:t>
            </w:r>
          </w:p>
        </w:tc>
        <w:tc>
          <w:tcPr>
            <w:tcW w:w="2778" w:type="dxa"/>
          </w:tcPr>
          <w:p w:rsidR="00A427EF" w:rsidRDefault="00A427EF">
            <w:pPr>
              <w:pStyle w:val="ConsPlusNormal"/>
            </w:pPr>
            <w:r>
              <w:t>Объем производства валовой сельскохозяйственной продукции в фактически действующих ценах. Индекс производства продукции сельского хозяйства в хозяйствах всех категорий (в сопоставимых ценах) к предыдущему году</w:t>
            </w:r>
          </w:p>
        </w:tc>
      </w:tr>
      <w:tr w:rsidR="00A427EF" w:rsidTr="00A427EF">
        <w:tc>
          <w:tcPr>
            <w:tcW w:w="10998" w:type="dxa"/>
            <w:gridSpan w:val="5"/>
          </w:tcPr>
          <w:p w:rsidR="00A427EF" w:rsidRDefault="00A427EF">
            <w:pPr>
              <w:pStyle w:val="ConsPlusNormal"/>
              <w:jc w:val="both"/>
            </w:pPr>
            <w:r>
              <w:lastRenderedPageBreak/>
              <w:t xml:space="preserve">(в ред. </w:t>
            </w:r>
            <w:hyperlink r:id="rId155" w:history="1">
              <w:r>
                <w:rPr>
                  <w:color w:val="0000FF"/>
                </w:rPr>
                <w:t>Постановления</w:t>
              </w:r>
            </w:hyperlink>
            <w:r>
              <w:t xml:space="preserve"> Правительства Калужской области от 20.08.2018 N 500)</w:t>
            </w:r>
          </w:p>
        </w:tc>
      </w:tr>
      <w:tr w:rsidR="00A427EF" w:rsidTr="00A427EF">
        <w:tc>
          <w:tcPr>
            <w:tcW w:w="567" w:type="dxa"/>
          </w:tcPr>
          <w:p w:rsidR="00A427EF" w:rsidRDefault="00A427EF">
            <w:pPr>
              <w:pStyle w:val="ConsPlusNormal"/>
              <w:jc w:val="center"/>
            </w:pPr>
            <w:r>
              <w:t>4</w:t>
            </w:r>
          </w:p>
        </w:tc>
        <w:tc>
          <w:tcPr>
            <w:tcW w:w="2778" w:type="dxa"/>
          </w:tcPr>
          <w:p w:rsidR="00A427EF" w:rsidRDefault="00A427EF">
            <w:pPr>
              <w:pStyle w:val="ConsPlusNormal"/>
            </w:pPr>
            <w:hyperlink r:id="rId156" w:history="1">
              <w:proofErr w:type="gramStart"/>
              <w:r>
                <w:rPr>
                  <w:color w:val="0000FF"/>
                </w:rPr>
                <w:t>Постановление</w:t>
              </w:r>
            </w:hyperlink>
            <w:r>
              <w:t xml:space="preserve"> Правительства Калужской области от 19.02.2013 N 77 "Об утверждении </w:t>
            </w:r>
            <w:r>
              <w:lastRenderedPageBreak/>
              <w:t>Положения о порядке предоставления из областного бюджета субсидий в рамках подпрограммы "Развитие сельского хозяйства и рынков сельскохозяйственной продукции в Калужской области" государственной программы Калужской области "Развитие сельского хозяйства и регулирования рынков сельскохозяйственной продукции, сырья и продовольствия в Калужской области" на государственную поддержку производства и реализации продукции в личных подсобных хозяйствах</w:t>
            </w:r>
            <w:proofErr w:type="gramEnd"/>
            <w:r>
              <w:t>" (в ред. постановления Правительства Калужской области от 19.02.2014 N 117)</w:t>
            </w:r>
          </w:p>
        </w:tc>
        <w:tc>
          <w:tcPr>
            <w:tcW w:w="3061" w:type="dxa"/>
          </w:tcPr>
          <w:p w:rsidR="00A427EF" w:rsidRDefault="00A427EF">
            <w:pPr>
              <w:pStyle w:val="ConsPlusNormal"/>
            </w:pPr>
            <w:r>
              <w:lastRenderedPageBreak/>
              <w:t xml:space="preserve">Постановление определяет цель, условия и порядок предоставления субсидий, категории получателей </w:t>
            </w:r>
            <w:r>
              <w:lastRenderedPageBreak/>
              <w:t>субсидий и сроки их предоставления</w:t>
            </w:r>
          </w:p>
        </w:tc>
        <w:tc>
          <w:tcPr>
            <w:tcW w:w="1814" w:type="dxa"/>
          </w:tcPr>
          <w:p w:rsidR="00A427EF" w:rsidRDefault="00A427EF">
            <w:pPr>
              <w:pStyle w:val="ConsPlusNormal"/>
            </w:pPr>
            <w:r>
              <w:lastRenderedPageBreak/>
              <w:t xml:space="preserve">Министерство сельского хозяйства Калужской </w:t>
            </w:r>
            <w:r>
              <w:lastRenderedPageBreak/>
              <w:t>области</w:t>
            </w:r>
          </w:p>
        </w:tc>
        <w:tc>
          <w:tcPr>
            <w:tcW w:w="2778" w:type="dxa"/>
          </w:tcPr>
          <w:p w:rsidR="00A427EF" w:rsidRDefault="00A427EF">
            <w:pPr>
              <w:pStyle w:val="ConsPlusNormal"/>
            </w:pPr>
            <w:r>
              <w:lastRenderedPageBreak/>
              <w:t xml:space="preserve">Объем производства валовой сельскохозяйственной продукции в фактически </w:t>
            </w:r>
            <w:r>
              <w:lastRenderedPageBreak/>
              <w:t>действующих ценах. Индекс производства продукции сельского хозяйства в хозяйствах всех категорий (в сопоставимых ценах) к предыдущему году</w:t>
            </w:r>
          </w:p>
        </w:tc>
      </w:tr>
      <w:tr w:rsidR="00A427EF" w:rsidTr="00A427EF">
        <w:tc>
          <w:tcPr>
            <w:tcW w:w="567" w:type="dxa"/>
          </w:tcPr>
          <w:p w:rsidR="00A427EF" w:rsidRDefault="00A427EF">
            <w:pPr>
              <w:pStyle w:val="ConsPlusNormal"/>
              <w:jc w:val="center"/>
            </w:pPr>
            <w:r>
              <w:lastRenderedPageBreak/>
              <w:t>5</w:t>
            </w:r>
          </w:p>
        </w:tc>
        <w:tc>
          <w:tcPr>
            <w:tcW w:w="2778" w:type="dxa"/>
          </w:tcPr>
          <w:p w:rsidR="00A427EF" w:rsidRDefault="00A427EF">
            <w:pPr>
              <w:pStyle w:val="ConsPlusNormal"/>
            </w:pPr>
            <w:hyperlink r:id="rId157" w:history="1">
              <w:proofErr w:type="gramStart"/>
              <w:r>
                <w:rPr>
                  <w:color w:val="0000FF"/>
                </w:rPr>
                <w:t>Постановление</w:t>
              </w:r>
            </w:hyperlink>
            <w:r>
              <w:t xml:space="preserve"> Правительства Калужской области от 24.06.2013 N 320 "Об утверждении Положения о порядке предоставления из областного бюджета </w:t>
            </w:r>
            <w:r>
              <w:lastRenderedPageBreak/>
              <w:t>субсидий в рамках подпрограммы "Развитие сельского хозяйства и рынков сельскохозяйственной продукции в Калужской области" государственной программы Калужской области "Развитие сельского хозяйства и регулирования рынков сельскохозяйственной продукции, сырья и продовольствия в Калужской области" на возмещение части затрат сельскохозяйственных товаропроизводителей на уплату страховых премий по</w:t>
            </w:r>
            <w:proofErr w:type="gramEnd"/>
            <w:r>
              <w:t xml:space="preserve"> договорам сельскохозяйственного страхования" (в ред. постановлений Правительства Калужской области от 08.04.2014 N 226, от 28.09.2015 N 547, от 20.02.2016 N 111, от 09.06.2017 N 353, </w:t>
            </w:r>
            <w:proofErr w:type="gramStart"/>
            <w:r>
              <w:t>от</w:t>
            </w:r>
            <w:proofErr w:type="gramEnd"/>
            <w:r>
              <w:t xml:space="preserve"> 05.02.2018 N 79)</w:t>
            </w:r>
          </w:p>
        </w:tc>
        <w:tc>
          <w:tcPr>
            <w:tcW w:w="3061" w:type="dxa"/>
          </w:tcPr>
          <w:p w:rsidR="00A427EF" w:rsidRDefault="00A427EF">
            <w:pPr>
              <w:pStyle w:val="ConsPlusNormal"/>
            </w:pPr>
            <w:r>
              <w:lastRenderedPageBreak/>
              <w:t xml:space="preserve">Постановление определяет цель, условия и порядок предоставления субсидий, категории получателей субсидий и сроки их предоставления, а также размеры субсидий, </w:t>
            </w:r>
            <w:r>
              <w:lastRenderedPageBreak/>
              <w:t>предоставляемых из областного бюджета</w:t>
            </w:r>
          </w:p>
        </w:tc>
        <w:tc>
          <w:tcPr>
            <w:tcW w:w="1814" w:type="dxa"/>
          </w:tcPr>
          <w:p w:rsidR="00A427EF" w:rsidRDefault="00A427EF">
            <w:pPr>
              <w:pStyle w:val="ConsPlusNormal"/>
            </w:pPr>
            <w:r>
              <w:lastRenderedPageBreak/>
              <w:t>Министерство сельского хозяйства Калужской области</w:t>
            </w:r>
          </w:p>
        </w:tc>
        <w:tc>
          <w:tcPr>
            <w:tcW w:w="2778" w:type="dxa"/>
          </w:tcPr>
          <w:p w:rsidR="00A427EF" w:rsidRDefault="00A427EF">
            <w:pPr>
              <w:pStyle w:val="ConsPlusNormal"/>
            </w:pPr>
            <w:r>
              <w:t xml:space="preserve">Объем производства валовой сельскохозяйственной продукции в фактически действующих ценах. Индекс производства продукции сельского </w:t>
            </w:r>
            <w:r>
              <w:lastRenderedPageBreak/>
              <w:t>хозяйства в хозяйствах всех категорий (в сопоставимых ценах) к предыдущему году</w:t>
            </w:r>
          </w:p>
        </w:tc>
      </w:tr>
      <w:tr w:rsidR="00A427EF" w:rsidTr="00A427EF">
        <w:tc>
          <w:tcPr>
            <w:tcW w:w="567" w:type="dxa"/>
          </w:tcPr>
          <w:p w:rsidR="00A427EF" w:rsidRDefault="00A427EF">
            <w:pPr>
              <w:pStyle w:val="ConsPlusNormal"/>
              <w:jc w:val="center"/>
            </w:pPr>
            <w:r>
              <w:lastRenderedPageBreak/>
              <w:t>6</w:t>
            </w:r>
          </w:p>
        </w:tc>
        <w:tc>
          <w:tcPr>
            <w:tcW w:w="2778" w:type="dxa"/>
          </w:tcPr>
          <w:p w:rsidR="00A427EF" w:rsidRDefault="00A427EF">
            <w:pPr>
              <w:pStyle w:val="ConsPlusNormal"/>
            </w:pPr>
            <w:hyperlink r:id="rId158" w:history="1">
              <w:proofErr w:type="gramStart"/>
              <w:r>
                <w:rPr>
                  <w:color w:val="0000FF"/>
                </w:rPr>
                <w:t>Постановление</w:t>
              </w:r>
            </w:hyperlink>
            <w:r>
              <w:t xml:space="preserve"> Правительства Калужской области от 21.03.2013 N 141 "Об утверждении Положения о порядке </w:t>
            </w:r>
            <w:r>
              <w:lastRenderedPageBreak/>
              <w:t>предоставления из областного бюджета субсидий в рамках подпрограммы "Развитие сельского хозяйства и рынков сельскохозяйственной продукции в Калужской области" государственной программы Калужской области "Развитие сельского хозяйства и регулирования рынков сельскохозяйственной продукции, сырья и продовольствия в Калужской области" на 1 килограмм реализованного молока и (или) отгруженного на собственную переработку</w:t>
            </w:r>
            <w:proofErr w:type="gramEnd"/>
            <w:r>
              <w:t xml:space="preserve"> </w:t>
            </w:r>
            <w:proofErr w:type="gramStart"/>
            <w:r>
              <w:t xml:space="preserve">молока" (в ред. постановлений Правительства Калужской области от 23.05.2013 N 272, от 07.11.2013 N 593, от 25.12.2013 N 724, от 28.02.2014 N 137, от 30.05.2014 N 331, от 12.02.2015 N 84, от 22.06.2015 N 331, от 25.03.2016 N 201, от 16.06.2016 N 337, от 29.09.2016 N 531, от </w:t>
            </w:r>
            <w:r>
              <w:lastRenderedPageBreak/>
              <w:t>15.02.2017 N 66, от 30.01.2018 N 59)</w:t>
            </w:r>
            <w:proofErr w:type="gramEnd"/>
          </w:p>
        </w:tc>
        <w:tc>
          <w:tcPr>
            <w:tcW w:w="3061" w:type="dxa"/>
          </w:tcPr>
          <w:p w:rsidR="00A427EF" w:rsidRDefault="00A427EF">
            <w:pPr>
              <w:pStyle w:val="ConsPlusNormal"/>
            </w:pPr>
            <w:proofErr w:type="gramStart"/>
            <w:r>
              <w:lastRenderedPageBreak/>
              <w:t xml:space="preserve">Постановление определяет цель, условия и порядок предоставления субсидий из областного бюджета на возмещение части затрат на 1 </w:t>
            </w:r>
            <w:r>
              <w:lastRenderedPageBreak/>
              <w:t>килограмм реализованного и (или) отгруженного на собственную переработку коровьего молока высшего и (или) первого сортов и (или) козьего молока, а также требования к отчетности и осуществлению контроля за соблюдением условий, цели и порядка предоставления субсидий и ответственности за их нарушение</w:t>
            </w:r>
            <w:proofErr w:type="gramEnd"/>
          </w:p>
        </w:tc>
        <w:tc>
          <w:tcPr>
            <w:tcW w:w="1814" w:type="dxa"/>
          </w:tcPr>
          <w:p w:rsidR="00A427EF" w:rsidRDefault="00A427EF">
            <w:pPr>
              <w:pStyle w:val="ConsPlusNormal"/>
            </w:pPr>
            <w:r>
              <w:lastRenderedPageBreak/>
              <w:t>Министерство сельского хозяйства Калужской области</w:t>
            </w:r>
          </w:p>
        </w:tc>
        <w:tc>
          <w:tcPr>
            <w:tcW w:w="2778" w:type="dxa"/>
          </w:tcPr>
          <w:p w:rsidR="00A427EF" w:rsidRDefault="00A427EF">
            <w:pPr>
              <w:pStyle w:val="ConsPlusNormal"/>
            </w:pPr>
            <w:r>
              <w:t xml:space="preserve">Объем производства валовой сельскохозяйственной продукции в фактически действующих ценах. </w:t>
            </w:r>
            <w:r>
              <w:lastRenderedPageBreak/>
              <w:t>Индекс производства продукции сельского хозяйства в хозяйствах всех категорий (в сопоставимых ценах) к предыдущему году. Индекс производства продукции животноводства в хозяйствах всех категорий (в сопоставимых ценах) к предыдущему году. Рентабельность сельскохозяйственных организаций (с учетом субсидий). Среднемесячная заработная плата работников сельского хозяйства (без субъектов малого предпринимательства). Индекс производительности труда к предыдущему году. Количество высокопроизводительных рабочих мест</w:t>
            </w:r>
          </w:p>
        </w:tc>
      </w:tr>
      <w:tr w:rsidR="00A427EF" w:rsidTr="00A427EF">
        <w:tc>
          <w:tcPr>
            <w:tcW w:w="567" w:type="dxa"/>
          </w:tcPr>
          <w:p w:rsidR="00A427EF" w:rsidRDefault="00A427EF">
            <w:pPr>
              <w:pStyle w:val="ConsPlusNormal"/>
              <w:jc w:val="center"/>
            </w:pPr>
            <w:r>
              <w:lastRenderedPageBreak/>
              <w:t>7</w:t>
            </w:r>
          </w:p>
        </w:tc>
        <w:tc>
          <w:tcPr>
            <w:tcW w:w="2778" w:type="dxa"/>
          </w:tcPr>
          <w:p w:rsidR="00A427EF" w:rsidRDefault="00A427EF">
            <w:pPr>
              <w:pStyle w:val="ConsPlusNormal"/>
            </w:pPr>
            <w:hyperlink r:id="rId159" w:history="1">
              <w:proofErr w:type="gramStart"/>
              <w:r>
                <w:rPr>
                  <w:color w:val="0000FF"/>
                </w:rPr>
                <w:t>Постановление</w:t>
              </w:r>
            </w:hyperlink>
            <w:r>
              <w:t xml:space="preserve"> Правительства Калужской области от 13.12.2011 N 659 "Об утверждении Положения о порядке и условиях предоставления из областного бюджета субсидий в рамках подпрограммы "Развитие сельского хозяйства и рынков сельскохозяйственной продукции в Калужской области" государственной программы Калужской области "Развитие сельского хозяйства и регулирования рынков сельскохозяйственной продукции, сырья и продовольствия в Калужской области" на возмещение части затрат крестьянских (фермерских) хозяйств, включая индивидуальных</w:t>
            </w:r>
            <w:proofErr w:type="gramEnd"/>
            <w:r>
              <w:t xml:space="preserve"> предпринимателей, при оформлении в собственность используемых ими земельных участков из земель </w:t>
            </w:r>
            <w:r>
              <w:lastRenderedPageBreak/>
              <w:t xml:space="preserve">сельскохозяйственного назначения" (в ред. постановлений Правительства Калужской области от 28.12.2011 N 720, от 07.06.2012 N 279, от 24.12.2012 N 651, от 22.08.2013 N 433, </w:t>
            </w:r>
            <w:proofErr w:type="gramStart"/>
            <w:r>
              <w:t>от</w:t>
            </w:r>
            <w:proofErr w:type="gramEnd"/>
            <w:r>
              <w:t xml:space="preserve"> 17.06.2014 N 352)</w:t>
            </w:r>
          </w:p>
        </w:tc>
        <w:tc>
          <w:tcPr>
            <w:tcW w:w="3061" w:type="dxa"/>
          </w:tcPr>
          <w:p w:rsidR="00A427EF" w:rsidRDefault="00A427EF">
            <w:pPr>
              <w:pStyle w:val="ConsPlusNormal"/>
            </w:pPr>
            <w:r>
              <w:lastRenderedPageBreak/>
              <w:t>Постановление определяет цель, условия и порядок предоставления субсидий, категории получателей субсидий и сроки их предоставления, а также размеры субсидий, предоставляемых из областного бюджета</w:t>
            </w:r>
          </w:p>
        </w:tc>
        <w:tc>
          <w:tcPr>
            <w:tcW w:w="1814" w:type="dxa"/>
          </w:tcPr>
          <w:p w:rsidR="00A427EF" w:rsidRDefault="00A427EF">
            <w:pPr>
              <w:pStyle w:val="ConsPlusNormal"/>
            </w:pPr>
            <w:r>
              <w:t>Министерство сельского хозяйства Калужской области</w:t>
            </w:r>
          </w:p>
        </w:tc>
        <w:tc>
          <w:tcPr>
            <w:tcW w:w="2778" w:type="dxa"/>
          </w:tcPr>
          <w:p w:rsidR="00A427EF" w:rsidRDefault="00A427EF">
            <w:pPr>
              <w:pStyle w:val="ConsPlusNormal"/>
            </w:pPr>
            <w:r>
              <w:t>Объем производства валовой сельскохозяйственной продукции в фактически действующих ценах. Индекс производства продукции сельского хозяйства в хозяйствах всех категорий (в сопоставимых ценах) к предыдущему году</w:t>
            </w:r>
          </w:p>
        </w:tc>
      </w:tr>
      <w:tr w:rsidR="00A427EF" w:rsidTr="00A427EF">
        <w:tc>
          <w:tcPr>
            <w:tcW w:w="567" w:type="dxa"/>
          </w:tcPr>
          <w:p w:rsidR="00A427EF" w:rsidRDefault="00A427EF">
            <w:pPr>
              <w:pStyle w:val="ConsPlusNormal"/>
              <w:jc w:val="center"/>
            </w:pPr>
            <w:r>
              <w:lastRenderedPageBreak/>
              <w:t>8</w:t>
            </w:r>
          </w:p>
        </w:tc>
        <w:tc>
          <w:tcPr>
            <w:tcW w:w="2778" w:type="dxa"/>
          </w:tcPr>
          <w:p w:rsidR="00A427EF" w:rsidRDefault="00A427EF">
            <w:pPr>
              <w:pStyle w:val="ConsPlusNormal"/>
            </w:pPr>
            <w:hyperlink r:id="rId160" w:history="1">
              <w:r>
                <w:rPr>
                  <w:color w:val="0000FF"/>
                </w:rPr>
                <w:t>Закон</w:t>
              </w:r>
            </w:hyperlink>
            <w:r>
              <w:t xml:space="preserve"> Калужской области "О дополнительных мерах социальной поддержки молодых специалистов сельскохозяйственного производства на территории Калужской области"</w:t>
            </w:r>
          </w:p>
        </w:tc>
        <w:tc>
          <w:tcPr>
            <w:tcW w:w="3061" w:type="dxa"/>
          </w:tcPr>
          <w:p w:rsidR="00A427EF" w:rsidRDefault="00A427EF">
            <w:pPr>
              <w:pStyle w:val="ConsPlusNormal"/>
            </w:pPr>
            <w:r>
              <w:t>Устанавливает дополнительные меры социальной поддержки молодым специалистам сельскохозяйственного производства, осуществляющим трудовую деятельность в сельскохозяйственных организациях на территории Калужской области, в виде ежеквартальной денежной выплаты и ежегодного денежного пособия</w:t>
            </w:r>
          </w:p>
        </w:tc>
        <w:tc>
          <w:tcPr>
            <w:tcW w:w="1814" w:type="dxa"/>
          </w:tcPr>
          <w:p w:rsidR="00A427EF" w:rsidRDefault="00A427EF">
            <w:pPr>
              <w:pStyle w:val="ConsPlusNormal"/>
            </w:pPr>
            <w:r>
              <w:t>Министерство сельского хозяйства Калужской области</w:t>
            </w:r>
          </w:p>
        </w:tc>
        <w:tc>
          <w:tcPr>
            <w:tcW w:w="2778" w:type="dxa"/>
          </w:tcPr>
          <w:p w:rsidR="00A427EF" w:rsidRDefault="00A427EF">
            <w:pPr>
              <w:pStyle w:val="ConsPlusNormal"/>
            </w:pPr>
            <w:r>
              <w:t>Объем производства валовой сельскохозяйственной продукции в фактически действующих ценах. Индекс производства продукции сельского хозяйства в хозяйствах всех категорий (в сопоставимых ценах) к предыдущему году</w:t>
            </w:r>
          </w:p>
        </w:tc>
      </w:tr>
      <w:tr w:rsidR="00A427EF" w:rsidTr="00A427EF">
        <w:tc>
          <w:tcPr>
            <w:tcW w:w="567" w:type="dxa"/>
          </w:tcPr>
          <w:p w:rsidR="00A427EF" w:rsidRDefault="00A427EF">
            <w:pPr>
              <w:pStyle w:val="ConsPlusNormal"/>
              <w:jc w:val="center"/>
            </w:pPr>
            <w:r>
              <w:t>9</w:t>
            </w:r>
          </w:p>
        </w:tc>
        <w:tc>
          <w:tcPr>
            <w:tcW w:w="2778" w:type="dxa"/>
          </w:tcPr>
          <w:p w:rsidR="00A427EF" w:rsidRDefault="00A427EF">
            <w:pPr>
              <w:pStyle w:val="ConsPlusNormal"/>
            </w:pPr>
            <w:hyperlink r:id="rId161" w:history="1">
              <w:r>
                <w:rPr>
                  <w:color w:val="0000FF"/>
                </w:rPr>
                <w:t>Постановление</w:t>
              </w:r>
            </w:hyperlink>
            <w:r>
              <w:t xml:space="preserve"> Правительства Калужской области от 19.08.2014 N 490 "Об учреждении стипендий имени </w:t>
            </w:r>
            <w:proofErr w:type="spellStart"/>
            <w:r>
              <w:t>Г.И.</w:t>
            </w:r>
            <w:proofErr w:type="gramStart"/>
            <w:r>
              <w:t>Сонина</w:t>
            </w:r>
            <w:proofErr w:type="spellEnd"/>
            <w:proofErr w:type="gramEnd"/>
            <w:r>
              <w:t xml:space="preserve">" (в ред. постановлений Правительства Калужской области от 27.04.2015 N 232, от 29.02.2016 N 136, от 19.08.2016 N 446, от </w:t>
            </w:r>
            <w:r>
              <w:lastRenderedPageBreak/>
              <w:t>13.04.2017 N 207)</w:t>
            </w:r>
          </w:p>
        </w:tc>
        <w:tc>
          <w:tcPr>
            <w:tcW w:w="3061" w:type="dxa"/>
          </w:tcPr>
          <w:p w:rsidR="00A427EF" w:rsidRDefault="00A427EF">
            <w:pPr>
              <w:pStyle w:val="ConsPlusNormal"/>
            </w:pPr>
            <w:r>
              <w:lastRenderedPageBreak/>
              <w:t>Постановление определяет категории получателей стипендий, условия, порядок и сроки их предоставления, а также размеры стипендий, предоставляемых из областного бюджета</w:t>
            </w:r>
          </w:p>
        </w:tc>
        <w:tc>
          <w:tcPr>
            <w:tcW w:w="1814" w:type="dxa"/>
          </w:tcPr>
          <w:p w:rsidR="00A427EF" w:rsidRDefault="00A427EF">
            <w:pPr>
              <w:pStyle w:val="ConsPlusNormal"/>
            </w:pPr>
            <w:r>
              <w:t>Министерство сельского хозяйства Калужской области</w:t>
            </w:r>
          </w:p>
        </w:tc>
        <w:tc>
          <w:tcPr>
            <w:tcW w:w="2778" w:type="dxa"/>
          </w:tcPr>
          <w:p w:rsidR="00A427EF" w:rsidRDefault="00A427EF">
            <w:pPr>
              <w:pStyle w:val="ConsPlusNormal"/>
            </w:pPr>
            <w:r>
              <w:t>Объем производства валовой сельскохозяйственной продукции в фактически действующих ценах. Индекс производства продукции сельского хозяйства в хозяйствах всех категорий (в сопоставимых ценах) к предыдущему году</w:t>
            </w:r>
          </w:p>
        </w:tc>
      </w:tr>
      <w:tr w:rsidR="00A427EF" w:rsidTr="00A427EF">
        <w:tc>
          <w:tcPr>
            <w:tcW w:w="567" w:type="dxa"/>
          </w:tcPr>
          <w:p w:rsidR="00A427EF" w:rsidRDefault="00A427EF">
            <w:pPr>
              <w:pStyle w:val="ConsPlusNormal"/>
              <w:jc w:val="center"/>
            </w:pPr>
            <w:r>
              <w:lastRenderedPageBreak/>
              <w:t>10</w:t>
            </w:r>
          </w:p>
        </w:tc>
        <w:tc>
          <w:tcPr>
            <w:tcW w:w="2778" w:type="dxa"/>
          </w:tcPr>
          <w:p w:rsidR="00A427EF" w:rsidRDefault="00A427EF">
            <w:pPr>
              <w:pStyle w:val="ConsPlusNormal"/>
            </w:pPr>
            <w:hyperlink r:id="rId162" w:history="1">
              <w:proofErr w:type="gramStart"/>
              <w:r>
                <w:rPr>
                  <w:color w:val="0000FF"/>
                </w:rPr>
                <w:t>Постановление</w:t>
              </w:r>
            </w:hyperlink>
            <w:r>
              <w:t xml:space="preserve"> Правительства Калужской области от 04.08.2014 N 453 "Об утверждении Положения о порядке предоставления из областного бюджета субсидий в рамках подпрограммы "Развитие сельского хозяйства и рынков сельскохозяйственной продукции в Калужской области" государственной программы Калужской области "Развитие сельского хозяйства и регулирования рынков сельскохозяйственной продукции, сырья и продовольствия в Калужской области" на возмещение части затрат на уплату процентов по инвестиционным кредитам и</w:t>
            </w:r>
            <w:proofErr w:type="gramEnd"/>
            <w:r>
              <w:t xml:space="preserve"> </w:t>
            </w:r>
            <w:proofErr w:type="gramStart"/>
            <w:r>
              <w:t xml:space="preserve">займам, полученным в российских кредитных организациях и сельскохозяйственных потребительских кооперативах сельскохозяйственными товаропроизводителями </w:t>
            </w:r>
            <w:r>
              <w:lastRenderedPageBreak/>
              <w:t>(за исключением граждан, ведущих личное подсобное хозяйство, сельскохозяйственных потребительских кооперативов), крестьянскими фермерскими хозяйствами, организациями агропромышленного комплекса независимо от их организационно-правовой формы" (в ред. постановлений Правительства Калужской области от 16.12.2014 N 755, от 12.02.2015 N 84, от 25.05.2015 N 277, от 08.12.2015 N 682, от 20.02.2016 N 111, от</w:t>
            </w:r>
            <w:proofErr w:type="gramEnd"/>
            <w:r>
              <w:t xml:space="preserve"> </w:t>
            </w:r>
            <w:proofErr w:type="gramStart"/>
            <w:r>
              <w:t>15.05.2017 N 291, от 27.02.2018 N 125)</w:t>
            </w:r>
            <w:proofErr w:type="gramEnd"/>
          </w:p>
        </w:tc>
        <w:tc>
          <w:tcPr>
            <w:tcW w:w="3061" w:type="dxa"/>
          </w:tcPr>
          <w:p w:rsidR="00A427EF" w:rsidRDefault="00A427EF">
            <w:pPr>
              <w:pStyle w:val="ConsPlusNormal"/>
            </w:pPr>
            <w:r>
              <w:lastRenderedPageBreak/>
              <w:t>Постановление определяет цель, условия и порядок предоставления субсидий, категории получателей субсидий и сроки их предоставления, а также размеры субсидий, предоставляемых из областного бюджета</w:t>
            </w:r>
          </w:p>
        </w:tc>
        <w:tc>
          <w:tcPr>
            <w:tcW w:w="1814" w:type="dxa"/>
          </w:tcPr>
          <w:p w:rsidR="00A427EF" w:rsidRDefault="00A427EF">
            <w:pPr>
              <w:pStyle w:val="ConsPlusNormal"/>
            </w:pPr>
            <w:r>
              <w:t>Министерство сельского хозяйства Калужской области</w:t>
            </w:r>
          </w:p>
        </w:tc>
        <w:tc>
          <w:tcPr>
            <w:tcW w:w="2778" w:type="dxa"/>
          </w:tcPr>
          <w:p w:rsidR="00A427EF" w:rsidRDefault="00A427EF">
            <w:pPr>
              <w:pStyle w:val="ConsPlusNormal"/>
            </w:pPr>
            <w:r>
              <w:t>Объем производства валовой сельскохозяйственной продукции в фактически действующих ценах. Индекс производства продукции сельского хозяйства в хозяйствах всех категорий (в сопоставимых ценах) к предыдущему году. Среднемесячная заработная плата работников сельского хозяйства (без субъектов малого предпринимательства). Индекс производительности труда к предыдущему году. Количество высокопроизводительных рабочих мест</w:t>
            </w:r>
          </w:p>
        </w:tc>
      </w:tr>
      <w:tr w:rsidR="00A427EF" w:rsidTr="00A427EF">
        <w:tc>
          <w:tcPr>
            <w:tcW w:w="567" w:type="dxa"/>
          </w:tcPr>
          <w:p w:rsidR="00A427EF" w:rsidRDefault="00A427EF">
            <w:pPr>
              <w:pStyle w:val="ConsPlusNormal"/>
              <w:jc w:val="center"/>
            </w:pPr>
            <w:r>
              <w:lastRenderedPageBreak/>
              <w:t>11</w:t>
            </w:r>
          </w:p>
        </w:tc>
        <w:tc>
          <w:tcPr>
            <w:tcW w:w="2778" w:type="dxa"/>
          </w:tcPr>
          <w:p w:rsidR="00A427EF" w:rsidRDefault="00A427EF">
            <w:pPr>
              <w:pStyle w:val="ConsPlusNormal"/>
            </w:pPr>
            <w:hyperlink r:id="rId163" w:history="1">
              <w:proofErr w:type="gramStart"/>
              <w:r>
                <w:rPr>
                  <w:color w:val="0000FF"/>
                </w:rPr>
                <w:t>Постановление</w:t>
              </w:r>
            </w:hyperlink>
            <w:r>
              <w:t xml:space="preserve"> Правительства Калужской области от 01.06.2015 N 290 "О мерах социальной поддержки студентов очной формы обучения государственных образовательных организаций высшего образования, обучающихся по </w:t>
            </w:r>
            <w:r>
              <w:lastRenderedPageBreak/>
              <w:t>договорам о целевом обучении, заключенным с министерством сельского хозяйства Калужской области, в рамках реализации мероприятий подпрограммы "Развитие сельского хозяйства и рынков сельскохозяйственной продукции в Калужской области" государственной программы Калужской области "Развитие сельского хозяйства и регулирования рынков сельскохозяйственной</w:t>
            </w:r>
            <w:proofErr w:type="gramEnd"/>
            <w:r>
              <w:t xml:space="preserve"> продукции, сырья и продовольствия в Калужской области" (в ред. постановлений Правительства Калужской области от 25.01.2016 N 40, от 29.01.2018 N 58)</w:t>
            </w:r>
          </w:p>
        </w:tc>
        <w:tc>
          <w:tcPr>
            <w:tcW w:w="3061" w:type="dxa"/>
          </w:tcPr>
          <w:p w:rsidR="00A427EF" w:rsidRDefault="00A427EF">
            <w:pPr>
              <w:pStyle w:val="ConsPlusNormal"/>
            </w:pPr>
            <w:r>
              <w:lastRenderedPageBreak/>
              <w:t>Постановление определяет категории получателей социальной поддержки в виде денежных выплат, условия, порядок и сроки ее предоставления, а также размеры денежных выплат</w:t>
            </w:r>
          </w:p>
        </w:tc>
        <w:tc>
          <w:tcPr>
            <w:tcW w:w="1814" w:type="dxa"/>
          </w:tcPr>
          <w:p w:rsidR="00A427EF" w:rsidRDefault="00A427EF">
            <w:pPr>
              <w:pStyle w:val="ConsPlusNormal"/>
            </w:pPr>
            <w:r>
              <w:t>Министерство сельского хозяйства Калужской области</w:t>
            </w:r>
          </w:p>
        </w:tc>
        <w:tc>
          <w:tcPr>
            <w:tcW w:w="2778" w:type="dxa"/>
          </w:tcPr>
          <w:p w:rsidR="00A427EF" w:rsidRDefault="00A427EF">
            <w:pPr>
              <w:pStyle w:val="ConsPlusNormal"/>
            </w:pPr>
            <w:r>
              <w:t>Объем производства валовой сельскохозяйственной продукции в фактически действующих ценах. Индекс производства продукции сельского хозяйства в хозяйствах всех категорий (в сопоставимых ценах) к предыдущему году</w:t>
            </w:r>
          </w:p>
        </w:tc>
      </w:tr>
      <w:tr w:rsidR="00A427EF" w:rsidTr="00A427EF">
        <w:tc>
          <w:tcPr>
            <w:tcW w:w="567" w:type="dxa"/>
          </w:tcPr>
          <w:p w:rsidR="00A427EF" w:rsidRDefault="00A427EF">
            <w:pPr>
              <w:pStyle w:val="ConsPlusNormal"/>
              <w:jc w:val="center"/>
            </w:pPr>
            <w:r>
              <w:lastRenderedPageBreak/>
              <w:t>12</w:t>
            </w:r>
          </w:p>
        </w:tc>
        <w:tc>
          <w:tcPr>
            <w:tcW w:w="2778" w:type="dxa"/>
          </w:tcPr>
          <w:p w:rsidR="00A427EF" w:rsidRDefault="00A427EF">
            <w:pPr>
              <w:pStyle w:val="ConsPlusNormal"/>
            </w:pPr>
            <w:hyperlink r:id="rId164" w:history="1">
              <w:proofErr w:type="gramStart"/>
              <w:r>
                <w:rPr>
                  <w:color w:val="0000FF"/>
                </w:rPr>
                <w:t>Постановление</w:t>
              </w:r>
            </w:hyperlink>
            <w:r>
              <w:t xml:space="preserve"> Правительства Калужской области от 20.02.2015 N 99 "Об утверждении Положения о порядке предоставления из областного бюджета субсидий в рамках подпрограммы "Развитие сельского хозяйства и </w:t>
            </w:r>
            <w:r>
              <w:lastRenderedPageBreak/>
              <w:t>рынков сельскохозяйственной продукции в Калужской области" государственной программы Калужской области "Развитие сельского хозяйства и регулирования рынков сельскохозяйственной продукции, сырья и продовольствия в Калужской области" на возмещение части затрат на уплату лизинговых платежей по договорам финансовой</w:t>
            </w:r>
            <w:proofErr w:type="gramEnd"/>
            <w:r>
              <w:t xml:space="preserve"> аренды (лизинга) недвижимого имущества в отношении животноводческих комплексов по производству молока"</w:t>
            </w:r>
          </w:p>
        </w:tc>
        <w:tc>
          <w:tcPr>
            <w:tcW w:w="3061" w:type="dxa"/>
          </w:tcPr>
          <w:p w:rsidR="00A427EF" w:rsidRDefault="00A427EF">
            <w:pPr>
              <w:pStyle w:val="ConsPlusNormal"/>
            </w:pPr>
            <w:r>
              <w:lastRenderedPageBreak/>
              <w:t>Постановление определяет цель, условия и порядок предоставления субсидий, категории получателей субсидий и сроки их предоставления, а также размеры субсидий, предоставляемых из областного бюджета</w:t>
            </w:r>
          </w:p>
        </w:tc>
        <w:tc>
          <w:tcPr>
            <w:tcW w:w="1814" w:type="dxa"/>
          </w:tcPr>
          <w:p w:rsidR="00A427EF" w:rsidRDefault="00A427EF">
            <w:pPr>
              <w:pStyle w:val="ConsPlusNormal"/>
            </w:pPr>
            <w:r>
              <w:t>Министерство сельского хозяйства Калужской области</w:t>
            </w:r>
          </w:p>
        </w:tc>
        <w:tc>
          <w:tcPr>
            <w:tcW w:w="2778" w:type="dxa"/>
          </w:tcPr>
          <w:p w:rsidR="00A427EF" w:rsidRDefault="00A427EF">
            <w:pPr>
              <w:pStyle w:val="ConsPlusNormal"/>
            </w:pPr>
            <w:r>
              <w:t xml:space="preserve">Объем производства валовой сельскохозяйственной продукции в фактически действующих ценах. Индекс производства продукции сельского хозяйства в хозяйствах всех категорий (в сопоставимых ценах) к </w:t>
            </w:r>
            <w:r>
              <w:lastRenderedPageBreak/>
              <w:t>предыдущему году</w:t>
            </w:r>
          </w:p>
        </w:tc>
      </w:tr>
      <w:tr w:rsidR="00A427EF" w:rsidTr="00A427EF">
        <w:tc>
          <w:tcPr>
            <w:tcW w:w="567" w:type="dxa"/>
          </w:tcPr>
          <w:p w:rsidR="00A427EF" w:rsidRDefault="00A427EF">
            <w:pPr>
              <w:pStyle w:val="ConsPlusNormal"/>
              <w:jc w:val="center"/>
            </w:pPr>
            <w:r>
              <w:lastRenderedPageBreak/>
              <w:t>13</w:t>
            </w:r>
          </w:p>
        </w:tc>
        <w:tc>
          <w:tcPr>
            <w:tcW w:w="2778" w:type="dxa"/>
          </w:tcPr>
          <w:p w:rsidR="00A427EF" w:rsidRDefault="00A427EF">
            <w:pPr>
              <w:pStyle w:val="ConsPlusNormal"/>
            </w:pPr>
            <w:hyperlink r:id="rId165" w:history="1">
              <w:proofErr w:type="gramStart"/>
              <w:r>
                <w:rPr>
                  <w:color w:val="0000FF"/>
                </w:rPr>
                <w:t>Постановление</w:t>
              </w:r>
            </w:hyperlink>
            <w:r>
              <w:t xml:space="preserve"> Правительства Калужской области от 22.12.2014 N 768 "Об утверждении Положения о порядке предоставления из средств областного бюджета субсидий на поддержку начинающих фермеров для реализации отдельных мероприятий подпрограммы "Развитие сельского хозяйства и </w:t>
            </w:r>
            <w:r>
              <w:lastRenderedPageBreak/>
              <w:t>рынков сельскохозяйственной продукции в Калужской области" государственной программы Калужской области "Развитие сельского хозяйства и регулирования рынков сельскохозяйственной продукции, сырья и продовольствия в Калужской области" (в ред. постановлений Правительства</w:t>
            </w:r>
            <w:proofErr w:type="gramEnd"/>
            <w:r>
              <w:t xml:space="preserve"> </w:t>
            </w:r>
            <w:proofErr w:type="gramStart"/>
            <w:r>
              <w:t>Калужской области от 28.12.2015 N 744, от 17.02.2017 N 80)</w:t>
            </w:r>
            <w:proofErr w:type="gramEnd"/>
          </w:p>
        </w:tc>
        <w:tc>
          <w:tcPr>
            <w:tcW w:w="3061" w:type="dxa"/>
          </w:tcPr>
          <w:p w:rsidR="00A427EF" w:rsidRDefault="00A427EF">
            <w:pPr>
              <w:pStyle w:val="ConsPlusNormal"/>
            </w:pPr>
            <w:r>
              <w:lastRenderedPageBreak/>
              <w:t xml:space="preserve">Постановление определяет цель, условия и порядок предоставления субсидий из областного бюджета на возмещение части затрат на мероприятие "Развитие начинающих фермеров", а также требования к отчетности и осуществлению контроля за соблюдением условий, цели и порядка предоставления субсидий и ответственности за их </w:t>
            </w:r>
            <w:r>
              <w:lastRenderedPageBreak/>
              <w:t>нарушение</w:t>
            </w:r>
          </w:p>
        </w:tc>
        <w:tc>
          <w:tcPr>
            <w:tcW w:w="1814" w:type="dxa"/>
          </w:tcPr>
          <w:p w:rsidR="00A427EF" w:rsidRDefault="00A427EF">
            <w:pPr>
              <w:pStyle w:val="ConsPlusNormal"/>
            </w:pPr>
            <w:r>
              <w:lastRenderedPageBreak/>
              <w:t>Министерство сельского хозяйства Калужской области</w:t>
            </w:r>
          </w:p>
        </w:tc>
        <w:tc>
          <w:tcPr>
            <w:tcW w:w="2778" w:type="dxa"/>
          </w:tcPr>
          <w:p w:rsidR="00A427EF" w:rsidRDefault="00A427EF">
            <w:pPr>
              <w:pStyle w:val="ConsPlusNormal"/>
            </w:pPr>
            <w:r>
              <w:t>Объем производства валовой сельскохозяйственной продукции в фактически действующих ценах. Индекс производства продукции сельского хозяйства в хозяйствах всех категорий (в сопоставимых ценах) к предыдущему году</w:t>
            </w:r>
          </w:p>
        </w:tc>
      </w:tr>
      <w:tr w:rsidR="00A427EF" w:rsidTr="00A427EF">
        <w:tc>
          <w:tcPr>
            <w:tcW w:w="567" w:type="dxa"/>
          </w:tcPr>
          <w:p w:rsidR="00A427EF" w:rsidRDefault="00A427EF">
            <w:pPr>
              <w:pStyle w:val="ConsPlusNormal"/>
              <w:jc w:val="center"/>
            </w:pPr>
            <w:r>
              <w:lastRenderedPageBreak/>
              <w:t>14</w:t>
            </w:r>
          </w:p>
        </w:tc>
        <w:tc>
          <w:tcPr>
            <w:tcW w:w="2778" w:type="dxa"/>
          </w:tcPr>
          <w:p w:rsidR="00A427EF" w:rsidRDefault="00A427EF">
            <w:pPr>
              <w:pStyle w:val="ConsPlusNormal"/>
            </w:pPr>
            <w:hyperlink r:id="rId166" w:history="1">
              <w:proofErr w:type="gramStart"/>
              <w:r>
                <w:rPr>
                  <w:color w:val="0000FF"/>
                </w:rPr>
                <w:t>Постановление</w:t>
              </w:r>
            </w:hyperlink>
            <w:r>
              <w:t xml:space="preserve"> Правительства Калужской области от 22.12.2014 N 767 "Об утверждении Положения о порядке предоставления из средств областного бюджета субсидий на развитие семейных животноводческих ферм на базе крестьянских (фермерских) хозяйств для реализации отдельных мероприятий подпрограммы "Развитие сельского хозяйства и рынков сельскохозяйственной </w:t>
            </w:r>
            <w:r>
              <w:lastRenderedPageBreak/>
              <w:t>продукции в Калужской области" государственной программы Калужской области "Развитие сельского хозяйства и регулирования рынков сельскохозяйственной продукции, сырья и продовольствия в</w:t>
            </w:r>
            <w:proofErr w:type="gramEnd"/>
            <w:r>
              <w:t xml:space="preserve"> Калужской области" (в ред. постановлений Правительства Калужской области от 28.12.2015 N 743, от 17.02.2017 N 80)</w:t>
            </w:r>
          </w:p>
        </w:tc>
        <w:tc>
          <w:tcPr>
            <w:tcW w:w="3061" w:type="dxa"/>
          </w:tcPr>
          <w:p w:rsidR="00A427EF" w:rsidRDefault="00A427EF">
            <w:pPr>
              <w:pStyle w:val="ConsPlusNormal"/>
            </w:pPr>
            <w:r>
              <w:lastRenderedPageBreak/>
              <w:t>Постановление определяет цель, условия и порядок предоставления субсидий из областного бюджета на возмещение части затрат на мероприятие "Развитие семейных животноводческих ферм", а также требования к отчетности и осуществлению контроля за соблюдением условий, цели и порядка предоставления субсидий и ответственности за их нарушение</w:t>
            </w:r>
          </w:p>
        </w:tc>
        <w:tc>
          <w:tcPr>
            <w:tcW w:w="1814" w:type="dxa"/>
          </w:tcPr>
          <w:p w:rsidR="00A427EF" w:rsidRDefault="00A427EF">
            <w:pPr>
              <w:pStyle w:val="ConsPlusNormal"/>
            </w:pPr>
            <w:r>
              <w:t>Министерство сельского хозяйства Калужской области</w:t>
            </w:r>
          </w:p>
        </w:tc>
        <w:tc>
          <w:tcPr>
            <w:tcW w:w="2778" w:type="dxa"/>
          </w:tcPr>
          <w:p w:rsidR="00A427EF" w:rsidRDefault="00A427EF">
            <w:pPr>
              <w:pStyle w:val="ConsPlusNormal"/>
            </w:pPr>
            <w:r>
              <w:t>Объем производства валовой сельскохозяйственной продукции в фактически действующих ценах. Индекс производства продукции сельского хозяйства в хозяйствах всех категорий (в сопоставимых ценах) к предыдущему году</w:t>
            </w:r>
          </w:p>
        </w:tc>
      </w:tr>
      <w:tr w:rsidR="00A427EF" w:rsidTr="00A427EF">
        <w:tc>
          <w:tcPr>
            <w:tcW w:w="567" w:type="dxa"/>
          </w:tcPr>
          <w:p w:rsidR="00A427EF" w:rsidRDefault="00A427EF">
            <w:pPr>
              <w:pStyle w:val="ConsPlusNormal"/>
              <w:jc w:val="center"/>
            </w:pPr>
            <w:r>
              <w:lastRenderedPageBreak/>
              <w:t>15</w:t>
            </w:r>
          </w:p>
        </w:tc>
        <w:tc>
          <w:tcPr>
            <w:tcW w:w="2778" w:type="dxa"/>
          </w:tcPr>
          <w:p w:rsidR="00A427EF" w:rsidRDefault="00A427EF">
            <w:pPr>
              <w:pStyle w:val="ConsPlusNormal"/>
            </w:pPr>
            <w:hyperlink r:id="rId167" w:history="1">
              <w:proofErr w:type="gramStart"/>
              <w:r>
                <w:rPr>
                  <w:color w:val="0000FF"/>
                </w:rPr>
                <w:t>Постановление</w:t>
              </w:r>
            </w:hyperlink>
            <w:r>
              <w:t xml:space="preserve"> Правительства Калужской области от 23.06.2015 N 335 "Об утверждении Положения о порядке предоставления из областного бюджета субсидий в рамках подпрограммы "Развитие сельского хозяйства и рынков сельскохозяйственной продукции в Калужской области" государственной программы Калужской области "Развитие сельского хозяйства и регулирования рынков сельскохозяйственной продукции, сырья и </w:t>
            </w:r>
            <w:r>
              <w:lastRenderedPageBreak/>
              <w:t>продовольствия в Калужской области" на возмещение части затрат на уплату процентов по кредитам, полученным в</w:t>
            </w:r>
            <w:proofErr w:type="gramEnd"/>
            <w:r>
              <w:t xml:space="preserve"> российских кредитных </w:t>
            </w:r>
            <w:proofErr w:type="gramStart"/>
            <w:r>
              <w:t>организациях</w:t>
            </w:r>
            <w:proofErr w:type="gramEnd"/>
            <w:r>
              <w:t xml:space="preserve"> на развитие </w:t>
            </w:r>
            <w:proofErr w:type="spellStart"/>
            <w:r>
              <w:t>аквакультуры</w:t>
            </w:r>
            <w:proofErr w:type="spellEnd"/>
            <w:r>
              <w:t xml:space="preserve"> (рыбоводства) и товарного </w:t>
            </w:r>
            <w:proofErr w:type="spellStart"/>
            <w:r>
              <w:t>осетроводства</w:t>
            </w:r>
            <w:proofErr w:type="spellEnd"/>
            <w:r>
              <w:t>" (в ред. постановлений Правительства Калужской области от 20.02.2016 N 111, от 28.02.2017 N 86, от 08.02.2018 N 82)</w:t>
            </w:r>
          </w:p>
        </w:tc>
        <w:tc>
          <w:tcPr>
            <w:tcW w:w="3061" w:type="dxa"/>
          </w:tcPr>
          <w:p w:rsidR="00A427EF" w:rsidRDefault="00A427EF">
            <w:pPr>
              <w:pStyle w:val="ConsPlusNormal"/>
            </w:pPr>
            <w:proofErr w:type="gramStart"/>
            <w:r>
              <w:lastRenderedPageBreak/>
              <w:t xml:space="preserve">Постановление определяет цель, условия и порядок предоставления из областного бюджета субсидий на возмещение части затрат на уплату процентов по кредитам, полученным в российских кредитных организациях на развитие </w:t>
            </w:r>
            <w:proofErr w:type="spellStart"/>
            <w:r>
              <w:t>аквакультуры</w:t>
            </w:r>
            <w:proofErr w:type="spellEnd"/>
            <w:r>
              <w:t xml:space="preserve"> (рыбоводства) и товарного </w:t>
            </w:r>
            <w:proofErr w:type="spellStart"/>
            <w:r>
              <w:t>осетроводства</w:t>
            </w:r>
            <w:proofErr w:type="spellEnd"/>
            <w:r>
              <w:t>, а также требования к отчетности и осуществлению контроля за соблюдением условий, цели и порядка предоставления субсидий и ответственности за их нарушение</w:t>
            </w:r>
            <w:proofErr w:type="gramEnd"/>
          </w:p>
        </w:tc>
        <w:tc>
          <w:tcPr>
            <w:tcW w:w="1814" w:type="dxa"/>
          </w:tcPr>
          <w:p w:rsidR="00A427EF" w:rsidRDefault="00A427EF">
            <w:pPr>
              <w:pStyle w:val="ConsPlusNormal"/>
            </w:pPr>
            <w:r>
              <w:t>Министерство сельского хозяйства Калужской области</w:t>
            </w:r>
          </w:p>
        </w:tc>
        <w:tc>
          <w:tcPr>
            <w:tcW w:w="2778" w:type="dxa"/>
          </w:tcPr>
          <w:p w:rsidR="00A427EF" w:rsidRDefault="00A427EF">
            <w:pPr>
              <w:pStyle w:val="ConsPlusNormal"/>
            </w:pPr>
            <w:r>
              <w:t>Объем производства валовой сельскохозяйственной продукции в фактически действующих ценах. Индекс производства продукции сельского хозяйства в хозяйствах всех категорий (в сопоставимых ценах) к предыдущему году</w:t>
            </w:r>
          </w:p>
        </w:tc>
      </w:tr>
      <w:tr w:rsidR="00A427EF" w:rsidTr="00A427EF">
        <w:tc>
          <w:tcPr>
            <w:tcW w:w="567" w:type="dxa"/>
          </w:tcPr>
          <w:p w:rsidR="00A427EF" w:rsidRDefault="00A427EF">
            <w:pPr>
              <w:pStyle w:val="ConsPlusNormal"/>
              <w:jc w:val="center"/>
            </w:pPr>
            <w:r>
              <w:lastRenderedPageBreak/>
              <w:t>16</w:t>
            </w:r>
          </w:p>
        </w:tc>
        <w:tc>
          <w:tcPr>
            <w:tcW w:w="2778" w:type="dxa"/>
          </w:tcPr>
          <w:p w:rsidR="00A427EF" w:rsidRDefault="00A427EF">
            <w:pPr>
              <w:pStyle w:val="ConsPlusNormal"/>
            </w:pPr>
            <w:hyperlink r:id="rId168" w:history="1">
              <w:proofErr w:type="gramStart"/>
              <w:r>
                <w:rPr>
                  <w:color w:val="0000FF"/>
                </w:rPr>
                <w:t>Постановление</w:t>
              </w:r>
            </w:hyperlink>
            <w:r>
              <w:t xml:space="preserve"> Правительства Калужской области от 02.07.2015 N 355 "Об утверждении Правил предоставления и распределения субсидий на возмещение части прямых понесенных затрат на создание и (или) модернизацию объектов агропромышленного комплекса, а также на приобретение техники и (или) оборудования в рамках реализации мероприятий подпрограммы "Развитие сельского хозяйства и рынков </w:t>
            </w:r>
            <w:r>
              <w:lastRenderedPageBreak/>
              <w:t>сельскохозяйственной продукции в Калужской области" государственной программы Калужской области "Развитие сельского хозяйства и</w:t>
            </w:r>
            <w:proofErr w:type="gramEnd"/>
            <w:r>
              <w:t xml:space="preserve"> регулирования рынков сельскохозяйственной продукции, сырья и продовольствия в Калужской области" (в ред. постановлений Правительства Калужской области от 28.09.2015 N 547, от 02.12.2015 N 667, от 19.04.2016 N 254, от 17.02.2017 N 77, </w:t>
            </w:r>
            <w:proofErr w:type="gramStart"/>
            <w:r>
              <w:t>от</w:t>
            </w:r>
            <w:proofErr w:type="gramEnd"/>
            <w:r>
              <w:t xml:space="preserve"> 16.11.2017 N 666)</w:t>
            </w:r>
          </w:p>
        </w:tc>
        <w:tc>
          <w:tcPr>
            <w:tcW w:w="3061" w:type="dxa"/>
          </w:tcPr>
          <w:p w:rsidR="00A427EF" w:rsidRDefault="00A427EF">
            <w:pPr>
              <w:pStyle w:val="ConsPlusNormal"/>
            </w:pPr>
            <w:proofErr w:type="gramStart"/>
            <w:r>
              <w:lastRenderedPageBreak/>
              <w:t>Постановление определяет цель, условия и порядок предоставления субсидий из областного бюджета на возмещение части прямых понесенных затрат на создание и (или) модернизацию объектов агропромышленного комплекса, а также на приобретение техники и (или) оборудования, а также требования к отчетности и осуществлению контроля за соблюдением условий, цели и порядка предоставления субсидий и ответственности за их нарушение</w:t>
            </w:r>
            <w:proofErr w:type="gramEnd"/>
          </w:p>
        </w:tc>
        <w:tc>
          <w:tcPr>
            <w:tcW w:w="1814" w:type="dxa"/>
          </w:tcPr>
          <w:p w:rsidR="00A427EF" w:rsidRDefault="00A427EF">
            <w:pPr>
              <w:pStyle w:val="ConsPlusNormal"/>
            </w:pPr>
            <w:r>
              <w:t>Министерство сельского хозяйства Калужской области</w:t>
            </w:r>
          </w:p>
        </w:tc>
        <w:tc>
          <w:tcPr>
            <w:tcW w:w="2778" w:type="dxa"/>
          </w:tcPr>
          <w:p w:rsidR="00A427EF" w:rsidRDefault="00A427EF">
            <w:pPr>
              <w:pStyle w:val="ConsPlusNormal"/>
            </w:pPr>
            <w:r>
              <w:t xml:space="preserve">Объем производства валовой сельскохозяйственной продукции в фактически действующих ценах. Индекс производства продукции сельского хозяйства в хозяйствах всех категорий (в сопоставимых ценах) к предыдущему году. Среднемесячная заработная плата работников сельского хозяйства (без субъектов малого предпринимательства). Индекс производительности труда </w:t>
            </w:r>
            <w:r>
              <w:lastRenderedPageBreak/>
              <w:t>к предыдущему году. Количество высокопроизводительных рабочих мест</w:t>
            </w:r>
          </w:p>
        </w:tc>
      </w:tr>
      <w:tr w:rsidR="00A427EF" w:rsidTr="00A427EF">
        <w:tc>
          <w:tcPr>
            <w:tcW w:w="567" w:type="dxa"/>
          </w:tcPr>
          <w:p w:rsidR="00A427EF" w:rsidRDefault="00A427EF">
            <w:pPr>
              <w:pStyle w:val="ConsPlusNormal"/>
              <w:jc w:val="center"/>
            </w:pPr>
            <w:r>
              <w:lastRenderedPageBreak/>
              <w:t>17</w:t>
            </w:r>
          </w:p>
        </w:tc>
        <w:tc>
          <w:tcPr>
            <w:tcW w:w="2778" w:type="dxa"/>
          </w:tcPr>
          <w:p w:rsidR="00A427EF" w:rsidRDefault="00A427EF">
            <w:pPr>
              <w:pStyle w:val="ConsPlusNormal"/>
            </w:pPr>
            <w:hyperlink r:id="rId169" w:history="1">
              <w:proofErr w:type="gramStart"/>
              <w:r>
                <w:rPr>
                  <w:color w:val="0000FF"/>
                </w:rPr>
                <w:t>Постановление</w:t>
              </w:r>
            </w:hyperlink>
            <w:r>
              <w:t xml:space="preserve"> Правительства Калужской области от 22.02.2013 N 96 "Об утверждении Положения о порядке предоставления из областного бюджета субсидий в рамках подпрограммы "Развитие сельского хозяйства и рынков сельскохозяйственной продукции в Калужской области" государственной программы Калужской области "Развитие </w:t>
            </w:r>
            <w:r>
              <w:lastRenderedPageBreak/>
              <w:t>сельского хозяйства и регулирования рынков сельскохозяйственной продукции, сырья и продовольствия в Калужской области" на государственную поддержку отдельных отраслей сельскохозяйственного производства" (в ред. постановлений Правительства</w:t>
            </w:r>
            <w:proofErr w:type="gramEnd"/>
            <w:r>
              <w:t xml:space="preserve"> </w:t>
            </w:r>
            <w:proofErr w:type="gramStart"/>
            <w:r>
              <w:t>Калужской области от 23.05.2013 N 272, от 10.02.2014 N 86, от 30.05.2014 N 331, от 04.08.2014 N 452, от 12.02.2015 N 84, от 25.05.2015 N 277, от 22.06.2015 N 331, от 22.12.2015 N 727, от 03.02.2016 N 70, от 16.06.2016 N 337, от 25.08.2016 N 456, от 13.10.2016 N 553, от 26.12.2016 N 689, от 17.02.2017 N 78, от 22.12.2017</w:t>
            </w:r>
            <w:proofErr w:type="gramEnd"/>
            <w:r>
              <w:t xml:space="preserve"> </w:t>
            </w:r>
            <w:proofErr w:type="gramStart"/>
            <w:r>
              <w:t>N 777, от 02.03.2018 N 129)</w:t>
            </w:r>
            <w:proofErr w:type="gramEnd"/>
          </w:p>
        </w:tc>
        <w:tc>
          <w:tcPr>
            <w:tcW w:w="3061" w:type="dxa"/>
          </w:tcPr>
          <w:p w:rsidR="00A427EF" w:rsidRDefault="00A427EF">
            <w:pPr>
              <w:pStyle w:val="ConsPlusNormal"/>
            </w:pPr>
            <w:r>
              <w:lastRenderedPageBreak/>
              <w:t xml:space="preserve">Постановление определяет цель, условия и порядок предоставления субсидий из областного бюджета на государственную поддержку отдельных отраслей сельскохозяйственного производства, а также требования к отчетности и осуществлению </w:t>
            </w:r>
            <w:proofErr w:type="gramStart"/>
            <w:r>
              <w:t>контроля за</w:t>
            </w:r>
            <w:proofErr w:type="gramEnd"/>
            <w:r>
              <w:t xml:space="preserve"> соблюдением условий, цели и порядка предоставления субсидий и ответственности за их нарушение</w:t>
            </w:r>
          </w:p>
        </w:tc>
        <w:tc>
          <w:tcPr>
            <w:tcW w:w="1814" w:type="dxa"/>
          </w:tcPr>
          <w:p w:rsidR="00A427EF" w:rsidRDefault="00A427EF">
            <w:pPr>
              <w:pStyle w:val="ConsPlusNormal"/>
            </w:pPr>
            <w:r>
              <w:t>Министерство сельского хозяйства Калужской области</w:t>
            </w:r>
          </w:p>
        </w:tc>
        <w:tc>
          <w:tcPr>
            <w:tcW w:w="2778" w:type="dxa"/>
          </w:tcPr>
          <w:p w:rsidR="00A427EF" w:rsidRDefault="00A427EF">
            <w:pPr>
              <w:pStyle w:val="ConsPlusNormal"/>
            </w:pPr>
            <w:r>
              <w:t xml:space="preserve">Объем производства валовой сельскохозяйственной продукции в фактически действующих ценах. Индекс производства продукции сельского хозяйства в хозяйствах всех категорий (в сопоставимых ценах) к предыдущему году. Среднемесячная заработная плата работников сельского хозяйства (без субъектов малого </w:t>
            </w:r>
            <w:r>
              <w:lastRenderedPageBreak/>
              <w:t>предпринимательства). Индекс производительности труда к предыдущему году. Количество высокопроизводительных рабочих мест</w:t>
            </w:r>
          </w:p>
        </w:tc>
      </w:tr>
      <w:tr w:rsidR="00A427EF" w:rsidTr="00A427EF">
        <w:tc>
          <w:tcPr>
            <w:tcW w:w="567" w:type="dxa"/>
          </w:tcPr>
          <w:p w:rsidR="00A427EF" w:rsidRDefault="00A427EF">
            <w:pPr>
              <w:pStyle w:val="ConsPlusNormal"/>
              <w:jc w:val="center"/>
            </w:pPr>
            <w:r>
              <w:lastRenderedPageBreak/>
              <w:t>18</w:t>
            </w:r>
          </w:p>
        </w:tc>
        <w:tc>
          <w:tcPr>
            <w:tcW w:w="2778" w:type="dxa"/>
          </w:tcPr>
          <w:p w:rsidR="00A427EF" w:rsidRDefault="00A427EF">
            <w:pPr>
              <w:pStyle w:val="ConsPlusNormal"/>
            </w:pPr>
            <w:hyperlink r:id="rId170" w:history="1">
              <w:proofErr w:type="gramStart"/>
              <w:r>
                <w:rPr>
                  <w:color w:val="0000FF"/>
                </w:rPr>
                <w:t>Постановление</w:t>
              </w:r>
            </w:hyperlink>
            <w:r>
              <w:t xml:space="preserve"> Правительства Калужской области от 23.06.2017 N 365 "Об утверждении Положения о порядке </w:t>
            </w:r>
            <w:r>
              <w:lastRenderedPageBreak/>
              <w:t>предоставления грантов в форме субсидий на поддержку начинающих фермеров из средств областного бюджета в рамках подпрограммы "Развитие сельского хозяйства и рынков сельскохозяйственной продукции в Калужской области" государственной программы Калужской области "Развитие сельского хозяйства и регулирования рынков сельскохозяйственной продукции, сырья и продовольствия в Калужской области" (в ред. постановления</w:t>
            </w:r>
            <w:proofErr w:type="gramEnd"/>
            <w:r>
              <w:t xml:space="preserve"> </w:t>
            </w:r>
            <w:proofErr w:type="gramStart"/>
            <w:r>
              <w:t>Правительства Калужской области от 29.01.2018 N 57)</w:t>
            </w:r>
            <w:proofErr w:type="gramEnd"/>
          </w:p>
        </w:tc>
        <w:tc>
          <w:tcPr>
            <w:tcW w:w="3061" w:type="dxa"/>
          </w:tcPr>
          <w:p w:rsidR="00A427EF" w:rsidRDefault="00A427EF">
            <w:pPr>
              <w:pStyle w:val="ConsPlusNormal"/>
            </w:pPr>
            <w:r>
              <w:lastRenderedPageBreak/>
              <w:t xml:space="preserve">Постановление определяет цель, условия и порядок предоставления грантов в форме субсидий из областного бюджета на </w:t>
            </w:r>
            <w:r>
              <w:lastRenderedPageBreak/>
              <w:t xml:space="preserve">поддержку начинающих фермеров, а также требования к отчетности и осуществлению </w:t>
            </w:r>
            <w:proofErr w:type="gramStart"/>
            <w:r>
              <w:t>контроля за</w:t>
            </w:r>
            <w:proofErr w:type="gramEnd"/>
            <w:r>
              <w:t xml:space="preserve"> соблюдением условий, цели и порядка предоставления грантов в форме субсидий и ответственности за их нарушение</w:t>
            </w:r>
          </w:p>
        </w:tc>
        <w:tc>
          <w:tcPr>
            <w:tcW w:w="1814" w:type="dxa"/>
          </w:tcPr>
          <w:p w:rsidR="00A427EF" w:rsidRDefault="00A427EF">
            <w:pPr>
              <w:pStyle w:val="ConsPlusNormal"/>
            </w:pPr>
            <w:r>
              <w:lastRenderedPageBreak/>
              <w:t>Министерство сельского хозяйства Калужской области</w:t>
            </w:r>
          </w:p>
        </w:tc>
        <w:tc>
          <w:tcPr>
            <w:tcW w:w="2778" w:type="dxa"/>
          </w:tcPr>
          <w:p w:rsidR="00A427EF" w:rsidRDefault="00A427EF">
            <w:pPr>
              <w:pStyle w:val="ConsPlusNormal"/>
            </w:pPr>
            <w:r>
              <w:t xml:space="preserve">Объем производства валовой сельскохозяйственной продукции в фактически действующих ценах. </w:t>
            </w:r>
            <w:r>
              <w:lastRenderedPageBreak/>
              <w:t>Индекс производства продукции сельского хозяйства в хозяйствах всех категорий (в сопоставимых ценах) к предыдущему году</w:t>
            </w:r>
          </w:p>
        </w:tc>
      </w:tr>
      <w:tr w:rsidR="00A427EF" w:rsidTr="00A427EF">
        <w:tc>
          <w:tcPr>
            <w:tcW w:w="567" w:type="dxa"/>
          </w:tcPr>
          <w:p w:rsidR="00A427EF" w:rsidRDefault="00A427EF">
            <w:pPr>
              <w:pStyle w:val="ConsPlusNormal"/>
              <w:jc w:val="center"/>
            </w:pPr>
            <w:r>
              <w:lastRenderedPageBreak/>
              <w:t>19</w:t>
            </w:r>
          </w:p>
        </w:tc>
        <w:tc>
          <w:tcPr>
            <w:tcW w:w="2778" w:type="dxa"/>
          </w:tcPr>
          <w:p w:rsidR="00A427EF" w:rsidRDefault="00A427EF">
            <w:pPr>
              <w:pStyle w:val="ConsPlusNormal"/>
            </w:pPr>
            <w:hyperlink r:id="rId171" w:history="1">
              <w:proofErr w:type="gramStart"/>
              <w:r>
                <w:rPr>
                  <w:color w:val="0000FF"/>
                </w:rPr>
                <w:t>Постановление</w:t>
              </w:r>
            </w:hyperlink>
            <w:r>
              <w:t xml:space="preserve"> Правительства Калужской области от 07.07.2017 N 397 "Об утверждении Положения о порядке предоставления из средств областного бюджета грантов в форме субсидий на развитие семейных животноводческих ферм в </w:t>
            </w:r>
            <w:r>
              <w:lastRenderedPageBreak/>
              <w:t>рамках подпрограммы "Развитие сельского хозяйства и рынков сельскохозяйственной продукции в Калужской области" государственной программы Калужской области "Развитие сельского хозяйства и регулирования рынков сельскохозяйственной продукции, сырья и продовольствия в Калужской области" (в ред</w:t>
            </w:r>
            <w:proofErr w:type="gramEnd"/>
            <w:r>
              <w:t>. постановления Правительства Калужской области от 29.01.2018 N 57)</w:t>
            </w:r>
          </w:p>
        </w:tc>
        <w:tc>
          <w:tcPr>
            <w:tcW w:w="3061" w:type="dxa"/>
          </w:tcPr>
          <w:p w:rsidR="00A427EF" w:rsidRDefault="00A427EF">
            <w:pPr>
              <w:pStyle w:val="ConsPlusNormal"/>
            </w:pPr>
            <w:r>
              <w:lastRenderedPageBreak/>
              <w:t xml:space="preserve">Постановление определяет цель, условия и порядок предоставления из средств областного бюджета грантов в форме субсидий на развитие семейных животноводческих ферм, а также требования к отчетности и осуществлению </w:t>
            </w:r>
            <w:proofErr w:type="gramStart"/>
            <w:r>
              <w:t>контроля за</w:t>
            </w:r>
            <w:proofErr w:type="gramEnd"/>
            <w:r>
              <w:t xml:space="preserve"> соблюдением условий, цели и порядка </w:t>
            </w:r>
            <w:r>
              <w:lastRenderedPageBreak/>
              <w:t>предоставления грантов в форме субсидий и ответственности за их нарушение</w:t>
            </w:r>
          </w:p>
        </w:tc>
        <w:tc>
          <w:tcPr>
            <w:tcW w:w="1814" w:type="dxa"/>
          </w:tcPr>
          <w:p w:rsidR="00A427EF" w:rsidRDefault="00A427EF">
            <w:pPr>
              <w:pStyle w:val="ConsPlusNormal"/>
            </w:pPr>
            <w:r>
              <w:lastRenderedPageBreak/>
              <w:t>Министерство сельского хозяйства Калужской области</w:t>
            </w:r>
          </w:p>
        </w:tc>
        <w:tc>
          <w:tcPr>
            <w:tcW w:w="2778" w:type="dxa"/>
          </w:tcPr>
          <w:p w:rsidR="00A427EF" w:rsidRDefault="00A427EF">
            <w:pPr>
              <w:pStyle w:val="ConsPlusNormal"/>
            </w:pPr>
            <w:r>
              <w:t>Объем производства валовой сельскохозяйственной продукции в фактически действующих ценах. Индекс производства продукции сельского хозяйства в хозяйствах всех категорий (в сопоставимых ценах) к предыдущему году</w:t>
            </w:r>
          </w:p>
        </w:tc>
      </w:tr>
      <w:tr w:rsidR="00A427EF" w:rsidTr="00A427EF">
        <w:tc>
          <w:tcPr>
            <w:tcW w:w="567" w:type="dxa"/>
          </w:tcPr>
          <w:p w:rsidR="00A427EF" w:rsidRDefault="00A427EF">
            <w:pPr>
              <w:pStyle w:val="ConsPlusNormal"/>
              <w:jc w:val="center"/>
            </w:pPr>
            <w:r>
              <w:lastRenderedPageBreak/>
              <w:t>20</w:t>
            </w:r>
          </w:p>
        </w:tc>
        <w:tc>
          <w:tcPr>
            <w:tcW w:w="2778" w:type="dxa"/>
          </w:tcPr>
          <w:p w:rsidR="00A427EF" w:rsidRDefault="00A427EF">
            <w:pPr>
              <w:pStyle w:val="ConsPlusNormal"/>
            </w:pPr>
            <w:hyperlink r:id="rId172" w:history="1">
              <w:proofErr w:type="gramStart"/>
              <w:r>
                <w:rPr>
                  <w:color w:val="0000FF"/>
                </w:rPr>
                <w:t>Постановление</w:t>
              </w:r>
            </w:hyperlink>
            <w:r>
              <w:t xml:space="preserve"> Правительства Калужской области от 06.07.2017 N 390 "Об утверждении Положения о порядке предоставления из областного бюджета грантов в форме субсидий на развитие материально-технической базы сельскохозяйственным потребительским кооперативам в рамках подпрограммы "Развитие сельскохозяйственной кооперации в Калужской </w:t>
            </w:r>
            <w:r>
              <w:lastRenderedPageBreak/>
              <w:t>области" государственной программы Калужской области "Развитие сельского хозяйства и регулирования рынков сельскохозяйственной продукции, сырья и продовольствия в Калужской области" (в ред. постановления Правительства Калужской</w:t>
            </w:r>
            <w:proofErr w:type="gramEnd"/>
            <w:r>
              <w:t xml:space="preserve"> области от 29.01.2018 N 57)</w:t>
            </w:r>
          </w:p>
        </w:tc>
        <w:tc>
          <w:tcPr>
            <w:tcW w:w="3061" w:type="dxa"/>
          </w:tcPr>
          <w:p w:rsidR="00A427EF" w:rsidRDefault="00A427EF">
            <w:pPr>
              <w:pStyle w:val="ConsPlusNormal"/>
            </w:pPr>
            <w:r>
              <w:lastRenderedPageBreak/>
              <w:t xml:space="preserve">Постановление определяет цель, условия и порядок предоставления грантов в форме субсидий из областного бюджета на мероприятия по развитию материально-технической базы сельскохозяйственных потребительских кооперативов, а также требования к отчетности и осуществлению </w:t>
            </w:r>
            <w:proofErr w:type="gramStart"/>
            <w:r>
              <w:t>контроля за</w:t>
            </w:r>
            <w:proofErr w:type="gramEnd"/>
            <w:r>
              <w:t xml:space="preserve"> соблюдением условий, цели и порядка предоставления грантов в форме субсидий и ответственности за их </w:t>
            </w:r>
            <w:r>
              <w:lastRenderedPageBreak/>
              <w:t>нарушение</w:t>
            </w:r>
          </w:p>
        </w:tc>
        <w:tc>
          <w:tcPr>
            <w:tcW w:w="1814" w:type="dxa"/>
          </w:tcPr>
          <w:p w:rsidR="00A427EF" w:rsidRDefault="00A427EF">
            <w:pPr>
              <w:pStyle w:val="ConsPlusNormal"/>
            </w:pPr>
            <w:r>
              <w:lastRenderedPageBreak/>
              <w:t>Министерство сельского хозяйства Калужской области</w:t>
            </w:r>
          </w:p>
        </w:tc>
        <w:tc>
          <w:tcPr>
            <w:tcW w:w="2778" w:type="dxa"/>
          </w:tcPr>
          <w:p w:rsidR="00A427EF" w:rsidRDefault="00A427EF">
            <w:pPr>
              <w:pStyle w:val="ConsPlusNormal"/>
            </w:pPr>
            <w:r>
              <w:t>Объем производства валовой сельскохозяйственной продукции в фактически действующих ценах. Индекс производства продукции сельского хозяйства в хозяйствах всех категорий (в сопоставимых ценах) к предыдущему году</w:t>
            </w:r>
          </w:p>
        </w:tc>
      </w:tr>
      <w:tr w:rsidR="00A427EF" w:rsidTr="00A427EF">
        <w:tc>
          <w:tcPr>
            <w:tcW w:w="567" w:type="dxa"/>
          </w:tcPr>
          <w:p w:rsidR="00A427EF" w:rsidRDefault="00A427EF">
            <w:pPr>
              <w:pStyle w:val="ConsPlusNormal"/>
              <w:jc w:val="center"/>
            </w:pPr>
            <w:r>
              <w:lastRenderedPageBreak/>
              <w:t>21</w:t>
            </w:r>
          </w:p>
        </w:tc>
        <w:tc>
          <w:tcPr>
            <w:tcW w:w="2778" w:type="dxa"/>
          </w:tcPr>
          <w:p w:rsidR="00A427EF" w:rsidRDefault="00A427EF">
            <w:pPr>
              <w:pStyle w:val="ConsPlusNormal"/>
            </w:pPr>
            <w:hyperlink r:id="rId173" w:history="1">
              <w:proofErr w:type="gramStart"/>
              <w:r>
                <w:rPr>
                  <w:color w:val="0000FF"/>
                </w:rPr>
                <w:t>Постановление</w:t>
              </w:r>
            </w:hyperlink>
            <w:r>
              <w:t xml:space="preserve"> Правительства Калужской области от 02.03.2017 N 95 "Об утверждении Положения о порядке предоставления из областного бюджета субсидий в рамках подпрограммы "Развитие сельского хозяйства и рынков сельскохозяйственной продукции в Калужской области" государственной программы Калужской области "Развитие сельского хозяйства и регулирования рынков сельскохозяйственной продукции, сырья и продовольствия в </w:t>
            </w:r>
            <w:r>
              <w:lastRenderedPageBreak/>
              <w:t>Калужской области" на возмещение части процентной ставки по инвестиционным кредитам, полученным в российских</w:t>
            </w:r>
            <w:proofErr w:type="gramEnd"/>
            <w:r>
              <w:t xml:space="preserve"> кредитных организациях и государственной корпорации "Банк развития и внешнеэкономической деятельности (Внешэкономбанк)", и займам, полученным в сельскохозяйственных кредитных потребительских кооперативах" (в ред. постановлений Правительства Калужской области от 17.03.2017 N 123, от 20.10.2017 N 591, от 28.12.2017 N 797, от 26.01.2018 N 52, </w:t>
            </w:r>
            <w:proofErr w:type="gramStart"/>
            <w:r>
              <w:t>от</w:t>
            </w:r>
            <w:proofErr w:type="gramEnd"/>
            <w:r>
              <w:t xml:space="preserve"> 13.04.2018 N 225)</w:t>
            </w:r>
          </w:p>
        </w:tc>
        <w:tc>
          <w:tcPr>
            <w:tcW w:w="3061" w:type="dxa"/>
          </w:tcPr>
          <w:p w:rsidR="00A427EF" w:rsidRDefault="00A427EF">
            <w:pPr>
              <w:pStyle w:val="ConsPlusNormal"/>
            </w:pPr>
            <w:proofErr w:type="gramStart"/>
            <w:r>
              <w:lastRenderedPageBreak/>
              <w:t xml:space="preserve">Постановление определяет цель, условия и порядок предоставления субсидий из областного бюджета на возмещение части процентной ставки по инвестиционным кредитам, полученным в российских кредитных организациях и государственной корпорации "Банк развития и внешнеэкономической деятельности (Внешэкономбанк)", и займам, полученным в сельскохозяйственных кредитных потребительских кооперативах, а также требования к отчетности и осуществлению контроля за соблюдением условий, цели </w:t>
            </w:r>
            <w:r>
              <w:lastRenderedPageBreak/>
              <w:t>и порядка предоставления субсидий и ответственности за</w:t>
            </w:r>
            <w:proofErr w:type="gramEnd"/>
            <w:r>
              <w:t xml:space="preserve"> их нарушение</w:t>
            </w:r>
          </w:p>
        </w:tc>
        <w:tc>
          <w:tcPr>
            <w:tcW w:w="1814" w:type="dxa"/>
          </w:tcPr>
          <w:p w:rsidR="00A427EF" w:rsidRDefault="00A427EF">
            <w:pPr>
              <w:pStyle w:val="ConsPlusNormal"/>
            </w:pPr>
            <w:r>
              <w:lastRenderedPageBreak/>
              <w:t>Министерство сельского хозяйства Калужской области</w:t>
            </w:r>
          </w:p>
        </w:tc>
        <w:tc>
          <w:tcPr>
            <w:tcW w:w="2778" w:type="dxa"/>
          </w:tcPr>
          <w:p w:rsidR="00A427EF" w:rsidRDefault="00A427EF">
            <w:pPr>
              <w:pStyle w:val="ConsPlusNormal"/>
            </w:pPr>
            <w:r>
              <w:t>Объем производства валовой сельскохозяйственной продукции в фактически действующих ценах. Индекс производства продукции сельского хозяйства в хозяйствах всех категорий (в сопоставимых ценах) к предыдущему году</w:t>
            </w:r>
          </w:p>
        </w:tc>
      </w:tr>
      <w:tr w:rsidR="00A427EF" w:rsidTr="00A427EF">
        <w:tc>
          <w:tcPr>
            <w:tcW w:w="10998" w:type="dxa"/>
            <w:gridSpan w:val="5"/>
          </w:tcPr>
          <w:p w:rsidR="00A427EF" w:rsidRDefault="00A427EF">
            <w:pPr>
              <w:pStyle w:val="ConsPlusNormal"/>
              <w:jc w:val="both"/>
            </w:pPr>
            <w:r>
              <w:lastRenderedPageBreak/>
              <w:t xml:space="preserve">(в ред. </w:t>
            </w:r>
            <w:hyperlink r:id="rId174" w:history="1">
              <w:r>
                <w:rPr>
                  <w:color w:val="0000FF"/>
                </w:rPr>
                <w:t>Постановления</w:t>
              </w:r>
            </w:hyperlink>
            <w:r>
              <w:t xml:space="preserve"> Правительства Калужской области от 20.08.2018 N 500)</w:t>
            </w:r>
          </w:p>
        </w:tc>
      </w:tr>
      <w:tr w:rsidR="00A427EF" w:rsidTr="00A427EF">
        <w:tc>
          <w:tcPr>
            <w:tcW w:w="10998" w:type="dxa"/>
            <w:gridSpan w:val="5"/>
          </w:tcPr>
          <w:p w:rsidR="00A427EF" w:rsidRDefault="00A427EF">
            <w:pPr>
              <w:pStyle w:val="ConsPlusNormal"/>
              <w:jc w:val="center"/>
              <w:outlineLvl w:val="3"/>
            </w:pPr>
            <w:hyperlink w:anchor="P5097" w:history="1">
              <w:r>
                <w:rPr>
                  <w:color w:val="0000FF"/>
                </w:rPr>
                <w:t>Подпрограмма</w:t>
              </w:r>
            </w:hyperlink>
            <w:r>
              <w:t xml:space="preserve"> "Повышение качества и доступности оказания государственных услуг и исполнения государственных функций"</w:t>
            </w:r>
          </w:p>
        </w:tc>
      </w:tr>
      <w:tr w:rsidR="00A427EF" w:rsidTr="00A427EF">
        <w:tc>
          <w:tcPr>
            <w:tcW w:w="10998" w:type="dxa"/>
            <w:gridSpan w:val="5"/>
          </w:tcPr>
          <w:p w:rsidR="00A427EF" w:rsidRDefault="00A427EF">
            <w:pPr>
              <w:pStyle w:val="ConsPlusNormal"/>
            </w:pPr>
            <w:r>
              <w:t>Задача:</w:t>
            </w:r>
          </w:p>
          <w:p w:rsidR="00A427EF" w:rsidRDefault="00A427EF">
            <w:pPr>
              <w:pStyle w:val="ConsPlusNormal"/>
            </w:pPr>
            <w:r>
              <w:t>- повышение доступности и качества оказания государственных услуг, выполнения работ и исполнения государственных функций</w:t>
            </w:r>
          </w:p>
        </w:tc>
      </w:tr>
      <w:tr w:rsidR="00A427EF" w:rsidTr="00A427EF">
        <w:tc>
          <w:tcPr>
            <w:tcW w:w="567" w:type="dxa"/>
          </w:tcPr>
          <w:p w:rsidR="00A427EF" w:rsidRDefault="00A427EF">
            <w:pPr>
              <w:pStyle w:val="ConsPlusNormal"/>
              <w:jc w:val="center"/>
            </w:pPr>
            <w:r>
              <w:t>1</w:t>
            </w:r>
          </w:p>
        </w:tc>
        <w:tc>
          <w:tcPr>
            <w:tcW w:w="2778" w:type="dxa"/>
          </w:tcPr>
          <w:p w:rsidR="00A427EF" w:rsidRDefault="00A427EF">
            <w:pPr>
              <w:pStyle w:val="ConsPlusNormal"/>
            </w:pPr>
            <w:hyperlink r:id="rId175" w:history="1">
              <w:r>
                <w:rPr>
                  <w:color w:val="0000FF"/>
                </w:rPr>
                <w:t>Постановление</w:t>
              </w:r>
            </w:hyperlink>
            <w:r>
              <w:t xml:space="preserve"> Правительства Калужской области от 31.12.2015 N </w:t>
            </w:r>
            <w:r>
              <w:lastRenderedPageBreak/>
              <w:t>763 "О порядке формирования государственного задания на оказание государственных услуг (выполнение работ) в отношении государственных учреждений Калужской области и финансовом обеспечении выполнения государственного задания" (в ред. постановлений Правительства Калужской области от 09.11.2016 N 594, от 13.10.2017 N 581)</w:t>
            </w:r>
          </w:p>
        </w:tc>
        <w:tc>
          <w:tcPr>
            <w:tcW w:w="3061" w:type="dxa"/>
          </w:tcPr>
          <w:p w:rsidR="00A427EF" w:rsidRDefault="00A427EF">
            <w:pPr>
              <w:pStyle w:val="ConsPlusNormal"/>
            </w:pPr>
            <w:r>
              <w:lastRenderedPageBreak/>
              <w:t xml:space="preserve">Устанавливает порядок формирования и финансового обеспечения </w:t>
            </w:r>
            <w:r>
              <w:lastRenderedPageBreak/>
              <w:t>выполнения государственного задания на оказание государственных услуг (выполнение работ) государственными бюджетными учреждениями Калужской области, государственными автономными учреждениями Калужской области, созданными на базе имущества, находящегося в областной собственности, а также государственными казенными учреждениями Калужской области</w:t>
            </w:r>
          </w:p>
        </w:tc>
        <w:tc>
          <w:tcPr>
            <w:tcW w:w="1814" w:type="dxa"/>
          </w:tcPr>
          <w:p w:rsidR="00A427EF" w:rsidRDefault="00A427EF">
            <w:pPr>
              <w:pStyle w:val="ConsPlusNormal"/>
            </w:pPr>
            <w:r>
              <w:lastRenderedPageBreak/>
              <w:t xml:space="preserve">Министерство сельского хозяйства </w:t>
            </w:r>
            <w:r>
              <w:lastRenderedPageBreak/>
              <w:t>Калужской области</w:t>
            </w:r>
          </w:p>
        </w:tc>
        <w:tc>
          <w:tcPr>
            <w:tcW w:w="2778" w:type="dxa"/>
          </w:tcPr>
          <w:p w:rsidR="00A427EF" w:rsidRDefault="00A427EF">
            <w:pPr>
              <w:pStyle w:val="ConsPlusNormal"/>
            </w:pPr>
            <w:r>
              <w:lastRenderedPageBreak/>
              <w:t xml:space="preserve">Объем производства валовой сельскохозяйственной </w:t>
            </w:r>
            <w:r>
              <w:lastRenderedPageBreak/>
              <w:t>продукции в фактически действующих ценах. Индекс производства продукции сельского хозяйства в хозяйствах всех категорий (в сопоставимых ценах) к предыдущему году</w:t>
            </w:r>
          </w:p>
        </w:tc>
      </w:tr>
      <w:tr w:rsidR="00A427EF" w:rsidTr="00A427EF">
        <w:tc>
          <w:tcPr>
            <w:tcW w:w="567" w:type="dxa"/>
          </w:tcPr>
          <w:p w:rsidR="00A427EF" w:rsidRDefault="00A427EF">
            <w:pPr>
              <w:pStyle w:val="ConsPlusNormal"/>
              <w:jc w:val="center"/>
            </w:pPr>
            <w:r>
              <w:lastRenderedPageBreak/>
              <w:t>2</w:t>
            </w:r>
          </w:p>
        </w:tc>
        <w:tc>
          <w:tcPr>
            <w:tcW w:w="2778" w:type="dxa"/>
          </w:tcPr>
          <w:p w:rsidR="00A427EF" w:rsidRDefault="00A427EF">
            <w:pPr>
              <w:pStyle w:val="ConsPlusNormal"/>
            </w:pPr>
            <w:hyperlink r:id="rId176" w:history="1">
              <w:r>
                <w:rPr>
                  <w:color w:val="0000FF"/>
                </w:rPr>
                <w:t>Постановление</w:t>
              </w:r>
            </w:hyperlink>
            <w:r>
              <w:t xml:space="preserve"> Правительства Калужской области от 29.12.2007 N 349 "Об определении министерства сельского хозяйства Калужской области органом, уполномоченным на осуществление функций по охране и использованию объектов животного мира, а также водных биологических ресурсов" (в ред. постановлений Правительства Калужской области от 25.05.2009 N </w:t>
            </w:r>
            <w:r>
              <w:lastRenderedPageBreak/>
              <w:t>206, от 06.04.2010 N 115, от 07.04.2014 N 219)</w:t>
            </w:r>
          </w:p>
        </w:tc>
        <w:tc>
          <w:tcPr>
            <w:tcW w:w="3061" w:type="dxa"/>
          </w:tcPr>
          <w:p w:rsidR="00A427EF" w:rsidRDefault="00A427EF">
            <w:pPr>
              <w:pStyle w:val="ConsPlusNormal"/>
            </w:pPr>
            <w:r>
              <w:lastRenderedPageBreak/>
              <w:t>Определяет правовые основы деятельности министерства сельского хозяйства Калужской области по охране и использованию объектов животного мира и водных биологических ресурсов, оказанию услуг в этой сфере</w:t>
            </w:r>
          </w:p>
        </w:tc>
        <w:tc>
          <w:tcPr>
            <w:tcW w:w="1814" w:type="dxa"/>
          </w:tcPr>
          <w:p w:rsidR="00A427EF" w:rsidRDefault="00A427EF">
            <w:pPr>
              <w:pStyle w:val="ConsPlusNormal"/>
            </w:pPr>
            <w:r>
              <w:t>Министерство сельского хозяйства Калужской области</w:t>
            </w:r>
          </w:p>
        </w:tc>
        <w:tc>
          <w:tcPr>
            <w:tcW w:w="2778" w:type="dxa"/>
          </w:tcPr>
          <w:p w:rsidR="00A427EF" w:rsidRDefault="00A427EF">
            <w:pPr>
              <w:pStyle w:val="ConsPlusNormal"/>
            </w:pPr>
            <w:r>
              <w:t>Количество рейдов по охране охотничьих ресурсов к плану государственного задания. Доля потребителей, удовлетворенных качеством оказания государственных услуг</w:t>
            </w:r>
          </w:p>
        </w:tc>
      </w:tr>
      <w:tr w:rsidR="00A427EF" w:rsidTr="00A427EF">
        <w:tc>
          <w:tcPr>
            <w:tcW w:w="567" w:type="dxa"/>
          </w:tcPr>
          <w:p w:rsidR="00A427EF" w:rsidRDefault="00A427EF">
            <w:pPr>
              <w:pStyle w:val="ConsPlusNormal"/>
              <w:jc w:val="center"/>
            </w:pPr>
            <w:r>
              <w:lastRenderedPageBreak/>
              <w:t>3</w:t>
            </w:r>
          </w:p>
        </w:tc>
        <w:tc>
          <w:tcPr>
            <w:tcW w:w="2778" w:type="dxa"/>
          </w:tcPr>
          <w:p w:rsidR="00A427EF" w:rsidRDefault="00A427EF">
            <w:pPr>
              <w:pStyle w:val="ConsPlusNormal"/>
            </w:pPr>
            <w:hyperlink r:id="rId177" w:history="1">
              <w:r>
                <w:rPr>
                  <w:color w:val="0000FF"/>
                </w:rPr>
                <w:t>Закон</w:t>
              </w:r>
            </w:hyperlink>
            <w:r>
              <w:t xml:space="preserve"> Калужской области "Об образовании в Калужской области"</w:t>
            </w:r>
          </w:p>
        </w:tc>
        <w:tc>
          <w:tcPr>
            <w:tcW w:w="3061" w:type="dxa"/>
          </w:tcPr>
          <w:p w:rsidR="00A427EF" w:rsidRDefault="00A427EF">
            <w:pPr>
              <w:pStyle w:val="ConsPlusNormal"/>
            </w:pPr>
            <w:r>
              <w:t>Разграничивает полномочия между органами государственной власти Калужской области, а также регулирует отдельные правоотношения в сфере образования</w:t>
            </w:r>
          </w:p>
        </w:tc>
        <w:tc>
          <w:tcPr>
            <w:tcW w:w="1814" w:type="dxa"/>
          </w:tcPr>
          <w:p w:rsidR="00A427EF" w:rsidRDefault="00A427EF">
            <w:pPr>
              <w:pStyle w:val="ConsPlusNormal"/>
            </w:pPr>
            <w:r>
              <w:t>Министерство сельского хозяйства Калужской области</w:t>
            </w:r>
          </w:p>
        </w:tc>
        <w:tc>
          <w:tcPr>
            <w:tcW w:w="2778" w:type="dxa"/>
          </w:tcPr>
          <w:p w:rsidR="00A427EF" w:rsidRDefault="00A427EF">
            <w:pPr>
              <w:pStyle w:val="ConsPlusNormal"/>
            </w:pPr>
            <w:r>
              <w:t>Выполнение плана приема согласно контрольным цифрам приема на профессиональное обучение. Доля потребителей, удовлетворенных качеством оказания государственных услуг</w:t>
            </w:r>
          </w:p>
        </w:tc>
      </w:tr>
      <w:tr w:rsidR="00A427EF" w:rsidTr="00A427EF">
        <w:tc>
          <w:tcPr>
            <w:tcW w:w="10998" w:type="dxa"/>
            <w:gridSpan w:val="5"/>
          </w:tcPr>
          <w:p w:rsidR="00A427EF" w:rsidRDefault="00A427EF">
            <w:pPr>
              <w:pStyle w:val="ConsPlusNormal"/>
              <w:jc w:val="center"/>
              <w:outlineLvl w:val="3"/>
            </w:pPr>
            <w:hyperlink w:anchor="P5914" w:history="1">
              <w:r>
                <w:rPr>
                  <w:color w:val="0000FF"/>
                </w:rPr>
                <w:t>Подпрограмма</w:t>
              </w:r>
            </w:hyperlink>
            <w:r>
              <w:t xml:space="preserve"> "Развитие сельскохозяйственной кооперации в Калужской области"</w:t>
            </w:r>
          </w:p>
        </w:tc>
      </w:tr>
      <w:tr w:rsidR="00A427EF" w:rsidTr="00A427EF">
        <w:tc>
          <w:tcPr>
            <w:tcW w:w="10998" w:type="dxa"/>
            <w:gridSpan w:val="5"/>
          </w:tcPr>
          <w:p w:rsidR="00A427EF" w:rsidRDefault="00A427EF">
            <w:pPr>
              <w:pStyle w:val="ConsPlusNormal"/>
            </w:pPr>
            <w:r>
              <w:t>Задачи:</w:t>
            </w:r>
          </w:p>
          <w:p w:rsidR="00A427EF" w:rsidRDefault="00A427EF">
            <w:pPr>
              <w:pStyle w:val="ConsPlusNormal"/>
            </w:pPr>
            <w:r>
              <w:t>- развитие действующих, создание новых кооперативов и стимулирование их объединения;</w:t>
            </w:r>
          </w:p>
          <w:p w:rsidR="00A427EF" w:rsidRDefault="00A427EF">
            <w:pPr>
              <w:pStyle w:val="ConsPlusNormal"/>
            </w:pPr>
            <w:r>
              <w:t>- поддержка развития инфраструктуры агропродовольственного рынка</w:t>
            </w:r>
          </w:p>
        </w:tc>
      </w:tr>
      <w:tr w:rsidR="00A427EF" w:rsidTr="00A427EF">
        <w:tc>
          <w:tcPr>
            <w:tcW w:w="567" w:type="dxa"/>
          </w:tcPr>
          <w:p w:rsidR="00A427EF" w:rsidRDefault="00A427EF">
            <w:pPr>
              <w:pStyle w:val="ConsPlusNormal"/>
              <w:jc w:val="center"/>
            </w:pPr>
            <w:r>
              <w:t>1</w:t>
            </w:r>
          </w:p>
        </w:tc>
        <w:tc>
          <w:tcPr>
            <w:tcW w:w="2778" w:type="dxa"/>
          </w:tcPr>
          <w:p w:rsidR="00A427EF" w:rsidRDefault="00A427EF">
            <w:pPr>
              <w:pStyle w:val="ConsPlusNormal"/>
            </w:pPr>
            <w:hyperlink r:id="rId178" w:history="1">
              <w:r>
                <w:rPr>
                  <w:color w:val="0000FF"/>
                </w:rPr>
                <w:t>Закон</w:t>
              </w:r>
            </w:hyperlink>
            <w:r>
              <w:t xml:space="preserve"> Калужской области "О государственной поддержке сельскохозяйственных потребительских кредитных кооперативов на территории Калужской области"</w:t>
            </w:r>
          </w:p>
        </w:tc>
        <w:tc>
          <w:tcPr>
            <w:tcW w:w="3061" w:type="dxa"/>
          </w:tcPr>
          <w:p w:rsidR="00A427EF" w:rsidRDefault="00A427EF">
            <w:pPr>
              <w:pStyle w:val="ConsPlusNormal"/>
            </w:pPr>
            <w:r>
              <w:t>Регулирует отношения, возникающие в процессе государственной поддержки сельскохозяйственных потребительских кредитных кооперативов на территории Калужской области</w:t>
            </w:r>
          </w:p>
        </w:tc>
        <w:tc>
          <w:tcPr>
            <w:tcW w:w="1814" w:type="dxa"/>
          </w:tcPr>
          <w:p w:rsidR="00A427EF" w:rsidRDefault="00A427EF">
            <w:pPr>
              <w:pStyle w:val="ConsPlusNormal"/>
            </w:pPr>
            <w:r>
              <w:t>Министерство сельского хозяйства Калужской области</w:t>
            </w:r>
          </w:p>
        </w:tc>
        <w:tc>
          <w:tcPr>
            <w:tcW w:w="2778" w:type="dxa"/>
          </w:tcPr>
          <w:p w:rsidR="00A427EF" w:rsidRDefault="00A427EF">
            <w:pPr>
              <w:pStyle w:val="ConsPlusNormal"/>
            </w:pPr>
            <w:r>
              <w:t>Прирост суммы займов, выданных сельскохозяйственными потребительскими кредитными кооперативами</w:t>
            </w:r>
          </w:p>
        </w:tc>
      </w:tr>
      <w:tr w:rsidR="00A427EF" w:rsidTr="00A427EF">
        <w:tc>
          <w:tcPr>
            <w:tcW w:w="567" w:type="dxa"/>
          </w:tcPr>
          <w:p w:rsidR="00A427EF" w:rsidRDefault="00A427EF">
            <w:pPr>
              <w:pStyle w:val="ConsPlusNormal"/>
              <w:jc w:val="center"/>
            </w:pPr>
            <w:r>
              <w:t>2</w:t>
            </w:r>
          </w:p>
        </w:tc>
        <w:tc>
          <w:tcPr>
            <w:tcW w:w="2778" w:type="dxa"/>
          </w:tcPr>
          <w:p w:rsidR="00A427EF" w:rsidRDefault="00A427EF">
            <w:pPr>
              <w:pStyle w:val="ConsPlusNormal"/>
            </w:pPr>
            <w:hyperlink r:id="rId179" w:history="1">
              <w:proofErr w:type="gramStart"/>
              <w:r>
                <w:rPr>
                  <w:color w:val="0000FF"/>
                </w:rPr>
                <w:t>Постановление</w:t>
              </w:r>
            </w:hyperlink>
            <w:r>
              <w:t xml:space="preserve"> Правительства Калужской области от 27.08.2015 N 484 "Об утверждении Положения о порядке предоставления из областного бюджета в рамках государственной программы Калужской области "Развитие сельского хозяйства и </w:t>
            </w:r>
            <w:r>
              <w:lastRenderedPageBreak/>
              <w:t>регулирования рынков сельскохозяйственной продукции, сырья и продовольствия в Калужской области" грантов (субсидии) на развитие материально-технической базы организациям потребительской кооперации, оказывающим сельскому населению не менее 50 процентов услуг, сельскохозяйственным кооперативам" (в ред. постановления Правительства</w:t>
            </w:r>
            <w:proofErr w:type="gramEnd"/>
            <w:r>
              <w:t xml:space="preserve"> </w:t>
            </w:r>
            <w:proofErr w:type="gramStart"/>
            <w:r>
              <w:t>Калужской области от 25.03.2016 N 200)</w:t>
            </w:r>
            <w:proofErr w:type="gramEnd"/>
          </w:p>
        </w:tc>
        <w:tc>
          <w:tcPr>
            <w:tcW w:w="3061" w:type="dxa"/>
          </w:tcPr>
          <w:p w:rsidR="00A427EF" w:rsidRDefault="00A427EF">
            <w:pPr>
              <w:pStyle w:val="ConsPlusNormal"/>
            </w:pPr>
            <w:r>
              <w:lastRenderedPageBreak/>
              <w:t>Постановление определяет категории получателей грантов (субсидии), условия, порядок и сроки их предоставления, а также размеры грантов (субсидии), предоставляемых из областного бюджета</w:t>
            </w:r>
          </w:p>
        </w:tc>
        <w:tc>
          <w:tcPr>
            <w:tcW w:w="1814" w:type="dxa"/>
          </w:tcPr>
          <w:p w:rsidR="00A427EF" w:rsidRDefault="00A427EF">
            <w:pPr>
              <w:pStyle w:val="ConsPlusNormal"/>
            </w:pPr>
            <w:r>
              <w:t>Министерство сельского хозяйства Калужской области</w:t>
            </w:r>
          </w:p>
        </w:tc>
        <w:tc>
          <w:tcPr>
            <w:tcW w:w="2778" w:type="dxa"/>
          </w:tcPr>
          <w:p w:rsidR="00A427EF" w:rsidRDefault="00A427EF">
            <w:pPr>
              <w:pStyle w:val="ConsPlusNormal"/>
            </w:pPr>
            <w:r>
              <w:t>Объем закупок сельскохозяйственной продукции и сырья организациями потребительской кооперации Калужской области</w:t>
            </w:r>
          </w:p>
        </w:tc>
      </w:tr>
      <w:tr w:rsidR="00A427EF" w:rsidTr="00A427EF">
        <w:tc>
          <w:tcPr>
            <w:tcW w:w="10998" w:type="dxa"/>
            <w:gridSpan w:val="5"/>
          </w:tcPr>
          <w:p w:rsidR="00A427EF" w:rsidRDefault="00A427EF">
            <w:pPr>
              <w:pStyle w:val="ConsPlusNormal"/>
              <w:jc w:val="center"/>
              <w:outlineLvl w:val="3"/>
            </w:pPr>
            <w:hyperlink w:anchor="P6758" w:history="1">
              <w:r>
                <w:rPr>
                  <w:color w:val="0000FF"/>
                </w:rPr>
                <w:t>Подпрограмма</w:t>
              </w:r>
            </w:hyperlink>
            <w:r>
              <w:t xml:space="preserve"> "Устойчивое развитие сельских территорий Калужской области"</w:t>
            </w:r>
          </w:p>
        </w:tc>
      </w:tr>
      <w:tr w:rsidR="00A427EF" w:rsidTr="00A427EF">
        <w:tc>
          <w:tcPr>
            <w:tcW w:w="10998" w:type="dxa"/>
            <w:gridSpan w:val="5"/>
          </w:tcPr>
          <w:p w:rsidR="00A427EF" w:rsidRDefault="00A427EF">
            <w:pPr>
              <w:pStyle w:val="ConsPlusNormal"/>
            </w:pPr>
            <w:r>
              <w:t>Задачи:</w:t>
            </w:r>
          </w:p>
          <w:p w:rsidR="00A427EF" w:rsidRDefault="00A427EF">
            <w:pPr>
              <w:pStyle w:val="ConsPlusNormal"/>
            </w:pPr>
            <w:r>
              <w:t>- удовлетворение потребностей сельского населения в благоустроенном жилье;</w:t>
            </w:r>
          </w:p>
          <w:p w:rsidR="00A427EF" w:rsidRDefault="00A427EF">
            <w:pPr>
              <w:pStyle w:val="ConsPlusNormal"/>
            </w:pPr>
            <w:r>
              <w:t xml:space="preserve">- повышение уровня развития социальной инфраструктуры, инженерного обустройства сельских населенных пунктов и </w:t>
            </w:r>
            <w:proofErr w:type="gramStart"/>
            <w:r>
              <w:t>сети</w:t>
            </w:r>
            <w:proofErr w:type="gramEnd"/>
            <w:r>
              <w:t xml:space="preserve"> автомобильных дорог общего пользования;</w:t>
            </w:r>
          </w:p>
          <w:p w:rsidR="00A427EF" w:rsidRDefault="00A427EF">
            <w:pPr>
              <w:pStyle w:val="ConsPlusNormal"/>
            </w:pPr>
            <w:r>
              <w:t>- активизация инициатив сельских жителей в области развития сельских территорий</w:t>
            </w:r>
          </w:p>
        </w:tc>
      </w:tr>
      <w:tr w:rsidR="00A427EF" w:rsidTr="00A427EF">
        <w:tc>
          <w:tcPr>
            <w:tcW w:w="567" w:type="dxa"/>
          </w:tcPr>
          <w:p w:rsidR="00A427EF" w:rsidRDefault="00A427EF">
            <w:pPr>
              <w:pStyle w:val="ConsPlusNormal"/>
              <w:jc w:val="center"/>
            </w:pPr>
            <w:r>
              <w:t>1</w:t>
            </w:r>
          </w:p>
        </w:tc>
        <w:tc>
          <w:tcPr>
            <w:tcW w:w="2778" w:type="dxa"/>
          </w:tcPr>
          <w:p w:rsidR="00A427EF" w:rsidRDefault="00A427EF">
            <w:pPr>
              <w:pStyle w:val="ConsPlusNormal"/>
            </w:pPr>
            <w:hyperlink r:id="rId180" w:history="1">
              <w:r>
                <w:rPr>
                  <w:color w:val="0000FF"/>
                </w:rPr>
                <w:t>Постановление</w:t>
              </w:r>
            </w:hyperlink>
            <w:r>
              <w:t xml:space="preserve"> Правительства Калужской области от 08.07.2013 N 347 "О Концепции устойчивого развития сельских территорий Калужской области на 2014 - 2020 годы"</w:t>
            </w:r>
          </w:p>
        </w:tc>
        <w:tc>
          <w:tcPr>
            <w:tcW w:w="3061" w:type="dxa"/>
          </w:tcPr>
          <w:p w:rsidR="00A427EF" w:rsidRDefault="00A427EF">
            <w:pPr>
              <w:pStyle w:val="ConsPlusNormal"/>
            </w:pPr>
            <w:r>
              <w:t>Устанавливает основные направления для создания комфортных условий жизнедеятельности в сельской местности</w:t>
            </w:r>
          </w:p>
        </w:tc>
        <w:tc>
          <w:tcPr>
            <w:tcW w:w="1814" w:type="dxa"/>
          </w:tcPr>
          <w:p w:rsidR="00A427EF" w:rsidRDefault="00A427EF">
            <w:pPr>
              <w:pStyle w:val="ConsPlusNormal"/>
            </w:pPr>
            <w:r>
              <w:t>Министерство сельского хозяйства Калужской области</w:t>
            </w:r>
          </w:p>
        </w:tc>
        <w:tc>
          <w:tcPr>
            <w:tcW w:w="2778" w:type="dxa"/>
          </w:tcPr>
          <w:p w:rsidR="00A427EF" w:rsidRDefault="00A427EF">
            <w:pPr>
              <w:pStyle w:val="ConsPlusNormal"/>
            </w:pPr>
            <w:r>
              <w:t xml:space="preserve">Ввод (приобретение) жилья для граждан, проживающих в сельской местности, в том числе для молодых семей и молодых специалистов. Ввод в действие общеобразовательных </w:t>
            </w:r>
            <w:r>
              <w:lastRenderedPageBreak/>
              <w:t>организаций. Ввод в действие плоскостных спортивных сооружений. Ввод в действие учреждений культурно-досугового типа. Ввод в действие распределительных газовых сетей. Ввод в действие локальных водопроводов. Количество населенных пунктов, расположенных в сельской местности, в которых реализованы проекты комплексного обустройства площадок под компактную жилищную застройку</w:t>
            </w:r>
          </w:p>
        </w:tc>
      </w:tr>
      <w:tr w:rsidR="00A427EF" w:rsidTr="00A427EF">
        <w:tc>
          <w:tcPr>
            <w:tcW w:w="567" w:type="dxa"/>
          </w:tcPr>
          <w:p w:rsidR="00A427EF" w:rsidRDefault="00A427EF">
            <w:pPr>
              <w:pStyle w:val="ConsPlusNormal"/>
              <w:jc w:val="center"/>
            </w:pPr>
            <w:r>
              <w:lastRenderedPageBreak/>
              <w:t>2</w:t>
            </w:r>
          </w:p>
        </w:tc>
        <w:tc>
          <w:tcPr>
            <w:tcW w:w="2778" w:type="dxa"/>
          </w:tcPr>
          <w:p w:rsidR="00A427EF" w:rsidRDefault="00A427EF">
            <w:pPr>
              <w:pStyle w:val="ConsPlusNormal"/>
            </w:pPr>
            <w:hyperlink r:id="rId181" w:history="1">
              <w:proofErr w:type="gramStart"/>
              <w:r>
                <w:rPr>
                  <w:color w:val="0000FF"/>
                </w:rPr>
                <w:t>Постановление</w:t>
              </w:r>
            </w:hyperlink>
            <w:r>
              <w:t xml:space="preserve"> Правительства Калужской области от 11.02.2014 N 88 "Об утверждении Правил предоставления субсидий из областного бюджета местным бюджетам на реализацию мероприятий подпрограммы "Устойчивое развитие сельских территорий Калужской области" в рамках государственной программы Калужской области "Развитие </w:t>
            </w:r>
            <w:r>
              <w:lastRenderedPageBreak/>
              <w:t>сельского хозяйства и регулирования рынков сельскохозяйственной продукции, сырья и продовольствия в Калужской области" (в ред. постановлений Правительства Калужской области от 27.03.2015 N 168, от 29.02.2016</w:t>
            </w:r>
            <w:proofErr w:type="gramEnd"/>
            <w:r>
              <w:t xml:space="preserve"> </w:t>
            </w:r>
            <w:proofErr w:type="gramStart"/>
            <w:r>
              <w:t>N 127, от 16.02.2017 N 70, от 05.04.2017 N 192, от 17.04.2018 N 228)</w:t>
            </w:r>
            <w:proofErr w:type="gramEnd"/>
          </w:p>
        </w:tc>
        <w:tc>
          <w:tcPr>
            <w:tcW w:w="3061" w:type="dxa"/>
          </w:tcPr>
          <w:p w:rsidR="00A427EF" w:rsidRDefault="00A427EF">
            <w:pPr>
              <w:pStyle w:val="ConsPlusNormal"/>
            </w:pPr>
            <w:r>
              <w:lastRenderedPageBreak/>
              <w:t>Правила определяют категории получателей субсидий, срок, условия и порядок их предоставления на мероприятия подпрограммы "Устойчивое развитие сельских территорий Калужской области"</w:t>
            </w:r>
          </w:p>
        </w:tc>
        <w:tc>
          <w:tcPr>
            <w:tcW w:w="1814" w:type="dxa"/>
          </w:tcPr>
          <w:p w:rsidR="00A427EF" w:rsidRDefault="00A427EF">
            <w:pPr>
              <w:pStyle w:val="ConsPlusNormal"/>
            </w:pPr>
            <w:r>
              <w:t>Министерство сельского хозяйства Калужской области</w:t>
            </w:r>
          </w:p>
        </w:tc>
        <w:tc>
          <w:tcPr>
            <w:tcW w:w="2778" w:type="dxa"/>
          </w:tcPr>
          <w:p w:rsidR="00A427EF" w:rsidRDefault="00A427EF">
            <w:pPr>
              <w:pStyle w:val="ConsPlusNormal"/>
            </w:pPr>
            <w:r>
              <w:t xml:space="preserve">Ввод (приобретение) жилья для граждан, проживающих в сельской местности, в том числе для молодых семей и молодых специалистов. Ввод в действие общеобразовательных организаций. Ввод в действие плоскостных спортивных сооружений. Ввод в действие учреждений культурно-досугового типа. Ввод в действие </w:t>
            </w:r>
            <w:r>
              <w:lastRenderedPageBreak/>
              <w:t>распределительных газовых сетей. Ввод в действие локальных водопроводов. Количество населенных пунктов, расположенных в сельской местности, в которых реализованы проекты комплексного обустройства площадок под компактную жилищную застройку</w:t>
            </w:r>
          </w:p>
        </w:tc>
      </w:tr>
      <w:tr w:rsidR="00A427EF" w:rsidTr="00A427EF">
        <w:tc>
          <w:tcPr>
            <w:tcW w:w="10998" w:type="dxa"/>
            <w:gridSpan w:val="5"/>
          </w:tcPr>
          <w:p w:rsidR="00A427EF" w:rsidRDefault="00A427EF">
            <w:pPr>
              <w:pStyle w:val="ConsPlusNormal"/>
              <w:jc w:val="both"/>
            </w:pPr>
            <w:r>
              <w:lastRenderedPageBreak/>
              <w:t xml:space="preserve">(в ред. </w:t>
            </w:r>
            <w:hyperlink r:id="rId182" w:history="1">
              <w:r>
                <w:rPr>
                  <w:color w:val="0000FF"/>
                </w:rPr>
                <w:t>Постановления</w:t>
              </w:r>
            </w:hyperlink>
            <w:r>
              <w:t xml:space="preserve"> Правительства Калужской области от 20.08.2018 N 500)</w:t>
            </w:r>
          </w:p>
        </w:tc>
      </w:tr>
      <w:tr w:rsidR="00A427EF" w:rsidTr="00A427EF">
        <w:tc>
          <w:tcPr>
            <w:tcW w:w="567" w:type="dxa"/>
          </w:tcPr>
          <w:p w:rsidR="00A427EF" w:rsidRDefault="00A427EF">
            <w:pPr>
              <w:pStyle w:val="ConsPlusNormal"/>
              <w:jc w:val="center"/>
            </w:pPr>
            <w:r>
              <w:t>3</w:t>
            </w:r>
          </w:p>
        </w:tc>
        <w:tc>
          <w:tcPr>
            <w:tcW w:w="2778" w:type="dxa"/>
          </w:tcPr>
          <w:p w:rsidR="00A427EF" w:rsidRDefault="00A427EF">
            <w:pPr>
              <w:pStyle w:val="ConsPlusNormal"/>
            </w:pPr>
            <w:hyperlink r:id="rId183" w:history="1">
              <w:proofErr w:type="gramStart"/>
              <w:r>
                <w:rPr>
                  <w:color w:val="0000FF"/>
                </w:rPr>
                <w:t>Постановление</w:t>
              </w:r>
            </w:hyperlink>
            <w:r>
              <w:t xml:space="preserve"> Правительства Калужской области от 12.02.2014 N 91 "Об утверждении Положения о порядке предоставления грантов из областного бюджета на реализацию мероприятий по </w:t>
            </w:r>
            <w:proofErr w:type="spellStart"/>
            <w:r>
              <w:t>грантовой</w:t>
            </w:r>
            <w:proofErr w:type="spellEnd"/>
            <w:r>
              <w:t xml:space="preserve"> поддержке местных инициатив граждан, проживающих в сельской местности (субсидии), подпрограммы "Устойчивое развитие сельских территорий Калужской области" в рамках государственной программы Калужской области "Развитие сельского хозяйства и </w:t>
            </w:r>
            <w:r>
              <w:lastRenderedPageBreak/>
              <w:t>регулирования рынков сельскохозяйственной продукции, сырья и продовольствия в Калужской области" (в</w:t>
            </w:r>
            <w:proofErr w:type="gramEnd"/>
            <w:r>
              <w:t xml:space="preserve"> ред. постановлений Правительства Калужской области от 30.03.2015 N 169, от 03.03.2016 N 138, от 29.03.2017 N 175, от 24.04.2018 N 251)</w:t>
            </w:r>
          </w:p>
        </w:tc>
        <w:tc>
          <w:tcPr>
            <w:tcW w:w="3061" w:type="dxa"/>
          </w:tcPr>
          <w:p w:rsidR="00A427EF" w:rsidRDefault="00A427EF">
            <w:pPr>
              <w:pStyle w:val="ConsPlusNormal"/>
            </w:pPr>
            <w:r>
              <w:lastRenderedPageBreak/>
              <w:t>Порядок определяет категории получателей грантов, срок, условия и порядок их предоставления</w:t>
            </w:r>
          </w:p>
        </w:tc>
        <w:tc>
          <w:tcPr>
            <w:tcW w:w="1814" w:type="dxa"/>
          </w:tcPr>
          <w:p w:rsidR="00A427EF" w:rsidRDefault="00A427EF">
            <w:pPr>
              <w:pStyle w:val="ConsPlusNormal"/>
            </w:pPr>
            <w:r>
              <w:t>Министерство сельского хозяйства Калужской области</w:t>
            </w:r>
          </w:p>
        </w:tc>
        <w:tc>
          <w:tcPr>
            <w:tcW w:w="2778" w:type="dxa"/>
          </w:tcPr>
          <w:p w:rsidR="00A427EF" w:rsidRDefault="00A427EF">
            <w:pPr>
              <w:pStyle w:val="ConsPlusNormal"/>
            </w:pPr>
            <w:r>
              <w:t xml:space="preserve">Количество реализованных проектов местных инициатив граждан, проживающих в сельской местности, получивших </w:t>
            </w:r>
            <w:proofErr w:type="spellStart"/>
            <w:r>
              <w:t>грантовую</w:t>
            </w:r>
            <w:proofErr w:type="spellEnd"/>
            <w:r>
              <w:t xml:space="preserve"> поддержку (ед.)</w:t>
            </w:r>
          </w:p>
        </w:tc>
      </w:tr>
      <w:tr w:rsidR="00A427EF" w:rsidTr="00A427EF">
        <w:tc>
          <w:tcPr>
            <w:tcW w:w="10998" w:type="dxa"/>
            <w:gridSpan w:val="5"/>
          </w:tcPr>
          <w:p w:rsidR="00A427EF" w:rsidRDefault="00A427EF">
            <w:pPr>
              <w:pStyle w:val="ConsPlusNormal"/>
              <w:jc w:val="both"/>
            </w:pPr>
            <w:r>
              <w:lastRenderedPageBreak/>
              <w:t xml:space="preserve">(в ред. </w:t>
            </w:r>
            <w:hyperlink r:id="rId184" w:history="1">
              <w:r>
                <w:rPr>
                  <w:color w:val="0000FF"/>
                </w:rPr>
                <w:t>Постановления</w:t>
              </w:r>
            </w:hyperlink>
            <w:r>
              <w:t xml:space="preserve"> Правительства Калужской области от 20.08.2018 N 500)</w:t>
            </w:r>
          </w:p>
        </w:tc>
      </w:tr>
      <w:tr w:rsidR="00A427EF" w:rsidTr="00A427EF">
        <w:tc>
          <w:tcPr>
            <w:tcW w:w="567" w:type="dxa"/>
          </w:tcPr>
          <w:p w:rsidR="00A427EF" w:rsidRDefault="00A427EF">
            <w:pPr>
              <w:pStyle w:val="ConsPlusNormal"/>
              <w:jc w:val="center"/>
            </w:pPr>
            <w:r>
              <w:t>4</w:t>
            </w:r>
          </w:p>
        </w:tc>
        <w:tc>
          <w:tcPr>
            <w:tcW w:w="2778" w:type="dxa"/>
          </w:tcPr>
          <w:p w:rsidR="00A427EF" w:rsidRDefault="00A427EF">
            <w:pPr>
              <w:pStyle w:val="ConsPlusNormal"/>
            </w:pPr>
            <w:hyperlink r:id="rId185" w:history="1">
              <w:proofErr w:type="gramStart"/>
              <w:r>
                <w:rPr>
                  <w:color w:val="0000FF"/>
                </w:rPr>
                <w:t>Постановление</w:t>
              </w:r>
            </w:hyperlink>
            <w:r>
              <w:t xml:space="preserve"> Правительства Калужской области от 26.04.2012 N 209 "О предоставлении субсидий местным бюджетам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(в ред. постановлений </w:t>
            </w:r>
            <w:r>
              <w:lastRenderedPageBreak/>
              <w:t>Правительства Калужской области от 27.12.2013 N 740, от 09.02.2015</w:t>
            </w:r>
            <w:proofErr w:type="gramEnd"/>
            <w:r>
              <w:t xml:space="preserve"> </w:t>
            </w:r>
            <w:proofErr w:type="gramStart"/>
            <w:r>
              <w:t>N 79, от 10.03.2017 N 105)</w:t>
            </w:r>
            <w:proofErr w:type="gramEnd"/>
          </w:p>
        </w:tc>
        <w:tc>
          <w:tcPr>
            <w:tcW w:w="3061" w:type="dxa"/>
          </w:tcPr>
          <w:p w:rsidR="00A427EF" w:rsidRDefault="00A427EF">
            <w:pPr>
              <w:pStyle w:val="ConsPlusNormal"/>
            </w:pPr>
            <w:r>
              <w:lastRenderedPageBreak/>
              <w:t>Постановление определяет цель, порядок и условия предоставления субсидий, методику расчета субсидий местным бюджетам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814" w:type="dxa"/>
          </w:tcPr>
          <w:p w:rsidR="00A427EF" w:rsidRDefault="00A427EF">
            <w:pPr>
              <w:pStyle w:val="ConsPlusNormal"/>
            </w:pPr>
            <w:r>
              <w:t>Министерство дорожного хозяйства Калужской области</w:t>
            </w:r>
          </w:p>
        </w:tc>
        <w:tc>
          <w:tcPr>
            <w:tcW w:w="2778" w:type="dxa"/>
          </w:tcPr>
          <w:p w:rsidR="00A427EF" w:rsidRDefault="00A427EF">
            <w:pPr>
              <w:pStyle w:val="ConsPlusNormal"/>
            </w:pPr>
            <w:r>
              <w:t>Ввод в действие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tc>
      </w:tr>
    </w:tbl>
    <w:p w:rsidR="00A427EF" w:rsidRDefault="00A427EF">
      <w:pPr>
        <w:pStyle w:val="ConsPlusNormal"/>
        <w:jc w:val="both"/>
      </w:pPr>
    </w:p>
    <w:p w:rsidR="00A427EF" w:rsidRDefault="00A427EF">
      <w:pPr>
        <w:pStyle w:val="ConsPlusTitle"/>
        <w:jc w:val="center"/>
        <w:outlineLvl w:val="1"/>
      </w:pPr>
      <w:r>
        <w:t>6. Объем финансовых ресурсов, необходимых для реализации</w:t>
      </w:r>
    </w:p>
    <w:p w:rsidR="00A427EF" w:rsidRDefault="00A427EF">
      <w:pPr>
        <w:pStyle w:val="ConsPlusTitle"/>
        <w:jc w:val="center"/>
      </w:pPr>
      <w:r>
        <w:t>государственной программы</w:t>
      </w:r>
    </w:p>
    <w:p w:rsidR="00A427EF" w:rsidRDefault="00A427EF">
      <w:pPr>
        <w:pStyle w:val="ConsPlusNormal"/>
        <w:jc w:val="center"/>
      </w:pPr>
      <w:proofErr w:type="gramStart"/>
      <w:r>
        <w:t xml:space="preserve">(в ред. </w:t>
      </w:r>
      <w:hyperlink r:id="rId186" w:history="1">
        <w:r>
          <w:rPr>
            <w:color w:val="0000FF"/>
          </w:rPr>
          <w:t>Постановления</w:t>
        </w:r>
      </w:hyperlink>
      <w:r>
        <w:t xml:space="preserve"> Правительства Калужской области</w:t>
      </w:r>
      <w:proofErr w:type="gramEnd"/>
    </w:p>
    <w:p w:rsidR="00A427EF" w:rsidRDefault="00A427EF">
      <w:pPr>
        <w:pStyle w:val="ConsPlusNormal"/>
        <w:jc w:val="center"/>
      </w:pPr>
      <w:r>
        <w:t>от 29.12.2018 N 844)</w:t>
      </w:r>
    </w:p>
    <w:p w:rsidR="00A427EF" w:rsidRDefault="00A427EF">
      <w:pPr>
        <w:pStyle w:val="ConsPlusNormal"/>
        <w:jc w:val="both"/>
      </w:pPr>
    </w:p>
    <w:p w:rsidR="00A427EF" w:rsidRDefault="00A427EF">
      <w:pPr>
        <w:pStyle w:val="ConsPlusNormal"/>
        <w:jc w:val="right"/>
      </w:pPr>
      <w:r>
        <w:t>(тыс. руб. в ценах каждого года)</w:t>
      </w:r>
    </w:p>
    <w:p w:rsidR="00A427EF" w:rsidRDefault="00A427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1472"/>
        <w:gridCol w:w="1303"/>
        <w:gridCol w:w="1303"/>
        <w:gridCol w:w="1360"/>
        <w:gridCol w:w="1360"/>
        <w:gridCol w:w="1417"/>
        <w:gridCol w:w="1417"/>
        <w:gridCol w:w="1417"/>
      </w:tblGrid>
      <w:tr w:rsidR="00A427EF">
        <w:tc>
          <w:tcPr>
            <w:tcW w:w="2665" w:type="dxa"/>
            <w:vMerge w:val="restart"/>
          </w:tcPr>
          <w:p w:rsidR="00A427EF" w:rsidRDefault="00A427EF">
            <w:pPr>
              <w:pStyle w:val="ConsPlusNormal"/>
              <w:jc w:val="center"/>
            </w:pPr>
            <w:r>
              <w:t>Наименование показателя</w:t>
            </w:r>
          </w:p>
        </w:tc>
        <w:tc>
          <w:tcPr>
            <w:tcW w:w="1472" w:type="dxa"/>
            <w:vMerge w:val="restart"/>
          </w:tcPr>
          <w:p w:rsidR="00A427EF" w:rsidRDefault="00A427EF">
            <w:pPr>
              <w:pStyle w:val="ConsPlusNormal"/>
              <w:jc w:val="center"/>
            </w:pPr>
            <w:r>
              <w:t>Всего</w:t>
            </w:r>
          </w:p>
        </w:tc>
        <w:tc>
          <w:tcPr>
            <w:tcW w:w="9577" w:type="dxa"/>
            <w:gridSpan w:val="7"/>
          </w:tcPr>
          <w:p w:rsidR="00A427EF" w:rsidRDefault="00A427EF">
            <w:pPr>
              <w:pStyle w:val="ConsPlusNormal"/>
              <w:jc w:val="center"/>
            </w:pPr>
            <w:r>
              <w:t>В том числе по годам</w:t>
            </w:r>
          </w:p>
        </w:tc>
      </w:tr>
      <w:tr w:rsidR="00A427EF">
        <w:tc>
          <w:tcPr>
            <w:tcW w:w="2665" w:type="dxa"/>
            <w:vMerge/>
          </w:tcPr>
          <w:p w:rsidR="00A427EF" w:rsidRDefault="00A427EF"/>
        </w:tc>
        <w:tc>
          <w:tcPr>
            <w:tcW w:w="1472" w:type="dxa"/>
            <w:vMerge/>
          </w:tcPr>
          <w:p w:rsidR="00A427EF" w:rsidRDefault="00A427EF"/>
        </w:tc>
        <w:tc>
          <w:tcPr>
            <w:tcW w:w="1303" w:type="dxa"/>
          </w:tcPr>
          <w:p w:rsidR="00A427EF" w:rsidRDefault="00A427EF">
            <w:pPr>
              <w:pStyle w:val="ConsPlusNormal"/>
              <w:jc w:val="center"/>
            </w:pPr>
            <w:r>
              <w:t>2014</w:t>
            </w:r>
          </w:p>
        </w:tc>
        <w:tc>
          <w:tcPr>
            <w:tcW w:w="1303" w:type="dxa"/>
          </w:tcPr>
          <w:p w:rsidR="00A427EF" w:rsidRDefault="00A427EF">
            <w:pPr>
              <w:pStyle w:val="ConsPlusNormal"/>
              <w:jc w:val="center"/>
            </w:pPr>
            <w:r>
              <w:t>2015</w:t>
            </w:r>
          </w:p>
        </w:tc>
        <w:tc>
          <w:tcPr>
            <w:tcW w:w="1360" w:type="dxa"/>
          </w:tcPr>
          <w:p w:rsidR="00A427EF" w:rsidRDefault="00A427EF">
            <w:pPr>
              <w:pStyle w:val="ConsPlusNormal"/>
              <w:jc w:val="center"/>
            </w:pPr>
            <w:r>
              <w:t>2016</w:t>
            </w:r>
          </w:p>
        </w:tc>
        <w:tc>
          <w:tcPr>
            <w:tcW w:w="1360" w:type="dxa"/>
          </w:tcPr>
          <w:p w:rsidR="00A427EF" w:rsidRDefault="00A427EF">
            <w:pPr>
              <w:pStyle w:val="ConsPlusNormal"/>
              <w:jc w:val="center"/>
            </w:pPr>
            <w:r>
              <w:t>2017</w:t>
            </w:r>
          </w:p>
        </w:tc>
        <w:tc>
          <w:tcPr>
            <w:tcW w:w="1417" w:type="dxa"/>
          </w:tcPr>
          <w:p w:rsidR="00A427EF" w:rsidRDefault="00A427EF">
            <w:pPr>
              <w:pStyle w:val="ConsPlusNormal"/>
              <w:jc w:val="center"/>
            </w:pPr>
            <w:r>
              <w:t>2018</w:t>
            </w:r>
          </w:p>
        </w:tc>
        <w:tc>
          <w:tcPr>
            <w:tcW w:w="1417" w:type="dxa"/>
          </w:tcPr>
          <w:p w:rsidR="00A427EF" w:rsidRDefault="00A427EF">
            <w:pPr>
              <w:pStyle w:val="ConsPlusNormal"/>
              <w:jc w:val="center"/>
            </w:pPr>
            <w:r>
              <w:t>2019</w:t>
            </w:r>
          </w:p>
        </w:tc>
        <w:tc>
          <w:tcPr>
            <w:tcW w:w="1417" w:type="dxa"/>
          </w:tcPr>
          <w:p w:rsidR="00A427EF" w:rsidRDefault="00A427EF">
            <w:pPr>
              <w:pStyle w:val="ConsPlusNormal"/>
              <w:jc w:val="center"/>
            </w:pPr>
            <w:r>
              <w:t>2020</w:t>
            </w:r>
          </w:p>
        </w:tc>
      </w:tr>
      <w:tr w:rsidR="00A427EF">
        <w:tc>
          <w:tcPr>
            <w:tcW w:w="2665" w:type="dxa"/>
          </w:tcPr>
          <w:p w:rsidR="00A427EF" w:rsidRDefault="00A427EF">
            <w:pPr>
              <w:pStyle w:val="ConsPlusNormal"/>
            </w:pPr>
            <w:r>
              <w:t>ВСЕГО</w:t>
            </w:r>
          </w:p>
        </w:tc>
        <w:tc>
          <w:tcPr>
            <w:tcW w:w="1472" w:type="dxa"/>
          </w:tcPr>
          <w:p w:rsidR="00A427EF" w:rsidRDefault="00A427EF">
            <w:pPr>
              <w:pStyle w:val="ConsPlusNormal"/>
              <w:jc w:val="right"/>
            </w:pPr>
            <w:r>
              <w:t>61996972,0</w:t>
            </w:r>
          </w:p>
        </w:tc>
        <w:tc>
          <w:tcPr>
            <w:tcW w:w="1303" w:type="dxa"/>
          </w:tcPr>
          <w:p w:rsidR="00A427EF" w:rsidRDefault="00A427EF">
            <w:pPr>
              <w:pStyle w:val="ConsPlusNormal"/>
              <w:jc w:val="right"/>
            </w:pPr>
            <w:r>
              <w:t>4655502,2</w:t>
            </w:r>
          </w:p>
        </w:tc>
        <w:tc>
          <w:tcPr>
            <w:tcW w:w="1303" w:type="dxa"/>
          </w:tcPr>
          <w:p w:rsidR="00A427EF" w:rsidRDefault="00A427EF">
            <w:pPr>
              <w:pStyle w:val="ConsPlusNormal"/>
              <w:jc w:val="right"/>
            </w:pPr>
            <w:r>
              <w:t>4312105,8</w:t>
            </w:r>
          </w:p>
        </w:tc>
        <w:tc>
          <w:tcPr>
            <w:tcW w:w="1360" w:type="dxa"/>
          </w:tcPr>
          <w:p w:rsidR="00A427EF" w:rsidRDefault="00A427EF">
            <w:pPr>
              <w:pStyle w:val="ConsPlusNormal"/>
              <w:jc w:val="right"/>
            </w:pPr>
            <w:r>
              <w:t>10530642,0</w:t>
            </w:r>
          </w:p>
        </w:tc>
        <w:tc>
          <w:tcPr>
            <w:tcW w:w="1360" w:type="dxa"/>
          </w:tcPr>
          <w:p w:rsidR="00A427EF" w:rsidRDefault="00A427EF">
            <w:pPr>
              <w:pStyle w:val="ConsPlusNormal"/>
              <w:jc w:val="right"/>
            </w:pPr>
            <w:r>
              <w:t>10689027,3</w:t>
            </w:r>
          </w:p>
        </w:tc>
        <w:tc>
          <w:tcPr>
            <w:tcW w:w="1417" w:type="dxa"/>
          </w:tcPr>
          <w:p w:rsidR="00A427EF" w:rsidRDefault="00A427EF">
            <w:pPr>
              <w:pStyle w:val="ConsPlusNormal"/>
              <w:jc w:val="right"/>
            </w:pPr>
            <w:r>
              <w:t>17720634,4</w:t>
            </w:r>
          </w:p>
        </w:tc>
        <w:tc>
          <w:tcPr>
            <w:tcW w:w="1417" w:type="dxa"/>
          </w:tcPr>
          <w:p w:rsidR="00A427EF" w:rsidRDefault="00A427EF">
            <w:pPr>
              <w:pStyle w:val="ConsPlusNormal"/>
              <w:jc w:val="right"/>
            </w:pPr>
            <w:r>
              <w:t>7110508,2</w:t>
            </w:r>
          </w:p>
        </w:tc>
        <w:tc>
          <w:tcPr>
            <w:tcW w:w="1417" w:type="dxa"/>
          </w:tcPr>
          <w:p w:rsidR="00A427EF" w:rsidRDefault="00A427EF">
            <w:pPr>
              <w:pStyle w:val="ConsPlusNormal"/>
              <w:jc w:val="right"/>
            </w:pPr>
            <w:r>
              <w:t>6978552,1</w:t>
            </w:r>
          </w:p>
        </w:tc>
      </w:tr>
      <w:tr w:rsidR="00A427EF">
        <w:tc>
          <w:tcPr>
            <w:tcW w:w="2665" w:type="dxa"/>
          </w:tcPr>
          <w:p w:rsidR="00A427EF" w:rsidRDefault="00A427EF">
            <w:pPr>
              <w:pStyle w:val="ConsPlusNormal"/>
            </w:pPr>
            <w:r>
              <w:t>В том числе:</w:t>
            </w:r>
          </w:p>
        </w:tc>
        <w:tc>
          <w:tcPr>
            <w:tcW w:w="1472" w:type="dxa"/>
          </w:tcPr>
          <w:p w:rsidR="00A427EF" w:rsidRDefault="00A427EF">
            <w:pPr>
              <w:pStyle w:val="ConsPlusNormal"/>
            </w:pPr>
          </w:p>
        </w:tc>
        <w:tc>
          <w:tcPr>
            <w:tcW w:w="1303" w:type="dxa"/>
          </w:tcPr>
          <w:p w:rsidR="00A427EF" w:rsidRDefault="00A427EF">
            <w:pPr>
              <w:pStyle w:val="ConsPlusNormal"/>
            </w:pPr>
          </w:p>
        </w:tc>
        <w:tc>
          <w:tcPr>
            <w:tcW w:w="1303" w:type="dxa"/>
          </w:tcPr>
          <w:p w:rsidR="00A427EF" w:rsidRDefault="00A427EF">
            <w:pPr>
              <w:pStyle w:val="ConsPlusNormal"/>
            </w:pPr>
          </w:p>
        </w:tc>
        <w:tc>
          <w:tcPr>
            <w:tcW w:w="1360" w:type="dxa"/>
          </w:tcPr>
          <w:p w:rsidR="00A427EF" w:rsidRDefault="00A427EF">
            <w:pPr>
              <w:pStyle w:val="ConsPlusNormal"/>
            </w:pPr>
          </w:p>
        </w:tc>
        <w:tc>
          <w:tcPr>
            <w:tcW w:w="1360" w:type="dxa"/>
          </w:tcPr>
          <w:p w:rsidR="00A427EF" w:rsidRDefault="00A427EF">
            <w:pPr>
              <w:pStyle w:val="ConsPlusNormal"/>
            </w:pPr>
          </w:p>
        </w:tc>
        <w:tc>
          <w:tcPr>
            <w:tcW w:w="1417" w:type="dxa"/>
          </w:tcPr>
          <w:p w:rsidR="00A427EF" w:rsidRDefault="00A427EF">
            <w:pPr>
              <w:pStyle w:val="ConsPlusNormal"/>
            </w:pPr>
          </w:p>
        </w:tc>
        <w:tc>
          <w:tcPr>
            <w:tcW w:w="1417" w:type="dxa"/>
          </w:tcPr>
          <w:p w:rsidR="00A427EF" w:rsidRDefault="00A427EF">
            <w:pPr>
              <w:pStyle w:val="ConsPlusNormal"/>
            </w:pPr>
          </w:p>
        </w:tc>
        <w:tc>
          <w:tcPr>
            <w:tcW w:w="1417" w:type="dxa"/>
          </w:tcPr>
          <w:p w:rsidR="00A427EF" w:rsidRDefault="00A427EF">
            <w:pPr>
              <w:pStyle w:val="ConsPlusNormal"/>
            </w:pPr>
          </w:p>
        </w:tc>
      </w:tr>
      <w:tr w:rsidR="00A427EF">
        <w:tc>
          <w:tcPr>
            <w:tcW w:w="2665" w:type="dxa"/>
          </w:tcPr>
          <w:p w:rsidR="00A427EF" w:rsidRDefault="00A427EF">
            <w:pPr>
              <w:pStyle w:val="ConsPlusNormal"/>
            </w:pPr>
            <w:r>
              <w:t>Подпрограмма "Развитие сельского хозяйства и рынков сельскохозяйственной продукции в Калужской области"</w:t>
            </w:r>
          </w:p>
        </w:tc>
        <w:tc>
          <w:tcPr>
            <w:tcW w:w="1472" w:type="dxa"/>
          </w:tcPr>
          <w:p w:rsidR="00A427EF" w:rsidRDefault="00A427EF">
            <w:pPr>
              <w:pStyle w:val="ConsPlusNormal"/>
              <w:jc w:val="right"/>
            </w:pPr>
            <w:r>
              <w:t>59939951,7</w:t>
            </w:r>
          </w:p>
        </w:tc>
        <w:tc>
          <w:tcPr>
            <w:tcW w:w="1303" w:type="dxa"/>
          </w:tcPr>
          <w:p w:rsidR="00A427EF" w:rsidRDefault="00A427EF">
            <w:pPr>
              <w:pStyle w:val="ConsPlusNormal"/>
              <w:jc w:val="right"/>
            </w:pPr>
            <w:r>
              <w:t>4323927,1</w:t>
            </w:r>
          </w:p>
        </w:tc>
        <w:tc>
          <w:tcPr>
            <w:tcW w:w="1303" w:type="dxa"/>
          </w:tcPr>
          <w:p w:rsidR="00A427EF" w:rsidRDefault="00A427EF">
            <w:pPr>
              <w:pStyle w:val="ConsPlusNormal"/>
              <w:jc w:val="right"/>
            </w:pPr>
            <w:r>
              <w:t>4040651,4</w:t>
            </w:r>
          </w:p>
        </w:tc>
        <w:tc>
          <w:tcPr>
            <w:tcW w:w="1360" w:type="dxa"/>
          </w:tcPr>
          <w:p w:rsidR="00A427EF" w:rsidRDefault="00A427EF">
            <w:pPr>
              <w:pStyle w:val="ConsPlusNormal"/>
              <w:jc w:val="right"/>
            </w:pPr>
            <w:r>
              <w:t>10294638,0</w:t>
            </w:r>
          </w:p>
        </w:tc>
        <w:tc>
          <w:tcPr>
            <w:tcW w:w="1360" w:type="dxa"/>
          </w:tcPr>
          <w:p w:rsidR="00A427EF" w:rsidRDefault="00A427EF">
            <w:pPr>
              <w:pStyle w:val="ConsPlusNormal"/>
              <w:jc w:val="right"/>
            </w:pPr>
            <w:r>
              <w:t>10400107,9</w:t>
            </w:r>
          </w:p>
        </w:tc>
        <w:tc>
          <w:tcPr>
            <w:tcW w:w="1417" w:type="dxa"/>
          </w:tcPr>
          <w:p w:rsidR="00A427EF" w:rsidRDefault="00A427EF">
            <w:pPr>
              <w:pStyle w:val="ConsPlusNormal"/>
              <w:jc w:val="right"/>
            </w:pPr>
            <w:r>
              <w:t>17390469,20</w:t>
            </w:r>
          </w:p>
        </w:tc>
        <w:tc>
          <w:tcPr>
            <w:tcW w:w="1417" w:type="dxa"/>
          </w:tcPr>
          <w:p w:rsidR="00A427EF" w:rsidRDefault="00A427EF">
            <w:pPr>
              <w:pStyle w:val="ConsPlusNormal"/>
              <w:jc w:val="right"/>
            </w:pPr>
            <w:r>
              <w:t>6844734,58</w:t>
            </w:r>
          </w:p>
        </w:tc>
        <w:tc>
          <w:tcPr>
            <w:tcW w:w="1417" w:type="dxa"/>
          </w:tcPr>
          <w:p w:rsidR="00A427EF" w:rsidRDefault="00A427EF">
            <w:pPr>
              <w:pStyle w:val="ConsPlusNormal"/>
              <w:jc w:val="right"/>
            </w:pPr>
            <w:r>
              <w:t>6645423,51</w:t>
            </w:r>
          </w:p>
        </w:tc>
      </w:tr>
      <w:tr w:rsidR="00A427EF">
        <w:tc>
          <w:tcPr>
            <w:tcW w:w="2665" w:type="dxa"/>
          </w:tcPr>
          <w:p w:rsidR="00A427EF" w:rsidRDefault="00A427EF">
            <w:pPr>
              <w:pStyle w:val="ConsPlusNormal"/>
            </w:pPr>
            <w:r>
              <w:t>Подпрограмма "Устойчивое развитие сельских территорий Калужской области"</w:t>
            </w:r>
          </w:p>
        </w:tc>
        <w:tc>
          <w:tcPr>
            <w:tcW w:w="1472" w:type="dxa"/>
          </w:tcPr>
          <w:p w:rsidR="00A427EF" w:rsidRDefault="00A427EF">
            <w:pPr>
              <w:pStyle w:val="ConsPlusNormal"/>
              <w:jc w:val="right"/>
            </w:pPr>
            <w:r>
              <w:t>1347770,7</w:t>
            </w:r>
          </w:p>
        </w:tc>
        <w:tc>
          <w:tcPr>
            <w:tcW w:w="1303" w:type="dxa"/>
          </w:tcPr>
          <w:p w:rsidR="00A427EF" w:rsidRDefault="00A427EF">
            <w:pPr>
              <w:pStyle w:val="ConsPlusNormal"/>
              <w:jc w:val="right"/>
            </w:pPr>
            <w:r>
              <w:t>242009,1</w:t>
            </w:r>
          </w:p>
        </w:tc>
        <w:tc>
          <w:tcPr>
            <w:tcW w:w="1303" w:type="dxa"/>
          </w:tcPr>
          <w:p w:rsidR="00A427EF" w:rsidRDefault="00A427EF">
            <w:pPr>
              <w:pStyle w:val="ConsPlusNormal"/>
              <w:jc w:val="right"/>
            </w:pPr>
            <w:r>
              <w:t>182957,6</w:t>
            </w:r>
          </w:p>
        </w:tc>
        <w:tc>
          <w:tcPr>
            <w:tcW w:w="1360" w:type="dxa"/>
          </w:tcPr>
          <w:p w:rsidR="00A427EF" w:rsidRDefault="00A427EF">
            <w:pPr>
              <w:pStyle w:val="ConsPlusNormal"/>
              <w:jc w:val="right"/>
            </w:pPr>
            <w:r>
              <w:t>148752,5</w:t>
            </w:r>
          </w:p>
        </w:tc>
        <w:tc>
          <w:tcPr>
            <w:tcW w:w="1360" w:type="dxa"/>
          </w:tcPr>
          <w:p w:rsidR="00A427EF" w:rsidRDefault="00A427EF">
            <w:pPr>
              <w:pStyle w:val="ConsPlusNormal"/>
              <w:jc w:val="right"/>
            </w:pPr>
            <w:r>
              <w:t>193689,8</w:t>
            </w:r>
          </w:p>
        </w:tc>
        <w:tc>
          <w:tcPr>
            <w:tcW w:w="1417" w:type="dxa"/>
          </w:tcPr>
          <w:p w:rsidR="00A427EF" w:rsidRDefault="00A427EF">
            <w:pPr>
              <w:pStyle w:val="ConsPlusNormal"/>
              <w:jc w:val="right"/>
            </w:pPr>
            <w:r>
              <w:t>220681,78</w:t>
            </w:r>
          </w:p>
        </w:tc>
        <w:tc>
          <w:tcPr>
            <w:tcW w:w="1417" w:type="dxa"/>
          </w:tcPr>
          <w:p w:rsidR="00A427EF" w:rsidRDefault="00A427EF">
            <w:pPr>
              <w:pStyle w:val="ConsPlusNormal"/>
              <w:jc w:val="right"/>
            </w:pPr>
            <w:r>
              <w:t>146185,60</w:t>
            </w:r>
          </w:p>
        </w:tc>
        <w:tc>
          <w:tcPr>
            <w:tcW w:w="1417" w:type="dxa"/>
          </w:tcPr>
          <w:p w:rsidR="00A427EF" w:rsidRDefault="00A427EF">
            <w:pPr>
              <w:pStyle w:val="ConsPlusNormal"/>
              <w:jc w:val="right"/>
            </w:pPr>
            <w:r>
              <w:t>213494,30</w:t>
            </w:r>
          </w:p>
        </w:tc>
      </w:tr>
      <w:tr w:rsidR="00A427EF">
        <w:tc>
          <w:tcPr>
            <w:tcW w:w="2665" w:type="dxa"/>
          </w:tcPr>
          <w:p w:rsidR="00A427EF" w:rsidRDefault="00A427EF">
            <w:pPr>
              <w:pStyle w:val="ConsPlusNormal"/>
            </w:pPr>
            <w:r>
              <w:t xml:space="preserve">Подпрограмма "Развитие сельскохозяйственной </w:t>
            </w:r>
            <w:r>
              <w:lastRenderedPageBreak/>
              <w:t>кооперации в Калужской области"</w:t>
            </w:r>
          </w:p>
        </w:tc>
        <w:tc>
          <w:tcPr>
            <w:tcW w:w="1472" w:type="dxa"/>
          </w:tcPr>
          <w:p w:rsidR="00A427EF" w:rsidRDefault="00A427EF">
            <w:pPr>
              <w:pStyle w:val="ConsPlusNormal"/>
              <w:jc w:val="right"/>
            </w:pPr>
            <w:r>
              <w:lastRenderedPageBreak/>
              <w:t>105695,1</w:t>
            </w:r>
          </w:p>
        </w:tc>
        <w:tc>
          <w:tcPr>
            <w:tcW w:w="1303" w:type="dxa"/>
          </w:tcPr>
          <w:p w:rsidR="00A427EF" w:rsidRDefault="00A427EF">
            <w:pPr>
              <w:pStyle w:val="ConsPlusNormal"/>
              <w:jc w:val="right"/>
            </w:pPr>
            <w:r>
              <w:t>10972,3</w:t>
            </w:r>
          </w:p>
        </w:tc>
        <w:tc>
          <w:tcPr>
            <w:tcW w:w="1303" w:type="dxa"/>
          </w:tcPr>
          <w:p w:rsidR="00A427EF" w:rsidRDefault="00A427EF">
            <w:pPr>
              <w:pStyle w:val="ConsPlusNormal"/>
              <w:jc w:val="right"/>
            </w:pPr>
            <w:r>
              <w:t>5173,6</w:t>
            </w:r>
          </w:p>
        </w:tc>
        <w:tc>
          <w:tcPr>
            <w:tcW w:w="1360" w:type="dxa"/>
          </w:tcPr>
          <w:p w:rsidR="00A427EF" w:rsidRDefault="00A427EF">
            <w:pPr>
              <w:pStyle w:val="ConsPlusNormal"/>
              <w:jc w:val="right"/>
            </w:pPr>
            <w:r>
              <w:t>5286,2</w:t>
            </w:r>
          </w:p>
        </w:tc>
        <w:tc>
          <w:tcPr>
            <w:tcW w:w="1360" w:type="dxa"/>
          </w:tcPr>
          <w:p w:rsidR="00A427EF" w:rsidRDefault="00A427EF">
            <w:pPr>
              <w:pStyle w:val="ConsPlusNormal"/>
              <w:jc w:val="right"/>
            </w:pPr>
            <w:r>
              <w:t>7142,9</w:t>
            </w:r>
          </w:p>
        </w:tc>
        <w:tc>
          <w:tcPr>
            <w:tcW w:w="1417" w:type="dxa"/>
          </w:tcPr>
          <w:p w:rsidR="00A427EF" w:rsidRDefault="00A427EF">
            <w:pPr>
              <w:pStyle w:val="ConsPlusNormal"/>
              <w:jc w:val="right"/>
            </w:pPr>
            <w:r>
              <w:t>25254,68</w:t>
            </w:r>
          </w:p>
        </w:tc>
        <w:tc>
          <w:tcPr>
            <w:tcW w:w="1417" w:type="dxa"/>
          </w:tcPr>
          <w:p w:rsidR="00A427EF" w:rsidRDefault="00A427EF">
            <w:pPr>
              <w:pStyle w:val="ConsPlusNormal"/>
              <w:jc w:val="right"/>
            </w:pPr>
            <w:r>
              <w:t>25932,70</w:t>
            </w:r>
          </w:p>
        </w:tc>
        <w:tc>
          <w:tcPr>
            <w:tcW w:w="1417" w:type="dxa"/>
          </w:tcPr>
          <w:p w:rsidR="00A427EF" w:rsidRDefault="00A427EF">
            <w:pPr>
              <w:pStyle w:val="ConsPlusNormal"/>
              <w:jc w:val="right"/>
            </w:pPr>
            <w:r>
              <w:t>25932,70</w:t>
            </w:r>
          </w:p>
        </w:tc>
      </w:tr>
      <w:tr w:rsidR="00A427EF">
        <w:tc>
          <w:tcPr>
            <w:tcW w:w="2665" w:type="dxa"/>
          </w:tcPr>
          <w:p w:rsidR="00A427EF" w:rsidRDefault="00A427EF">
            <w:pPr>
              <w:pStyle w:val="ConsPlusNormal"/>
            </w:pPr>
            <w:r>
              <w:lastRenderedPageBreak/>
              <w:t>Подпрограмма "Повышение качества и доступности оказания государственных услуг и исполнения государственных функций"</w:t>
            </w:r>
          </w:p>
        </w:tc>
        <w:tc>
          <w:tcPr>
            <w:tcW w:w="1472" w:type="dxa"/>
          </w:tcPr>
          <w:p w:rsidR="00A427EF" w:rsidRDefault="00A427EF">
            <w:pPr>
              <w:pStyle w:val="ConsPlusNormal"/>
              <w:jc w:val="right"/>
            </w:pPr>
            <w:r>
              <w:t>603554,5</w:t>
            </w:r>
          </w:p>
        </w:tc>
        <w:tc>
          <w:tcPr>
            <w:tcW w:w="1303" w:type="dxa"/>
          </w:tcPr>
          <w:p w:rsidR="00A427EF" w:rsidRDefault="00A427EF">
            <w:pPr>
              <w:pStyle w:val="ConsPlusNormal"/>
              <w:jc w:val="right"/>
            </w:pPr>
            <w:r>
              <w:t>78593,7</w:t>
            </w:r>
          </w:p>
        </w:tc>
        <w:tc>
          <w:tcPr>
            <w:tcW w:w="1303" w:type="dxa"/>
          </w:tcPr>
          <w:p w:rsidR="00A427EF" w:rsidRDefault="00A427EF">
            <w:pPr>
              <w:pStyle w:val="ConsPlusNormal"/>
              <w:jc w:val="right"/>
            </w:pPr>
            <w:r>
              <w:t>83323,2</w:t>
            </w:r>
          </w:p>
        </w:tc>
        <w:tc>
          <w:tcPr>
            <w:tcW w:w="1360" w:type="dxa"/>
          </w:tcPr>
          <w:p w:rsidR="00A427EF" w:rsidRDefault="00A427EF">
            <w:pPr>
              <w:pStyle w:val="ConsPlusNormal"/>
              <w:jc w:val="right"/>
            </w:pPr>
            <w:r>
              <w:t>81965,3</w:t>
            </w:r>
          </w:p>
        </w:tc>
        <w:tc>
          <w:tcPr>
            <w:tcW w:w="1360" w:type="dxa"/>
          </w:tcPr>
          <w:p w:rsidR="00A427EF" w:rsidRDefault="00A427EF">
            <w:pPr>
              <w:pStyle w:val="ConsPlusNormal"/>
              <w:jc w:val="right"/>
            </w:pPr>
            <w:r>
              <w:t>88086,7</w:t>
            </w:r>
          </w:p>
        </w:tc>
        <w:tc>
          <w:tcPr>
            <w:tcW w:w="1417" w:type="dxa"/>
          </w:tcPr>
          <w:p w:rsidR="00A427EF" w:rsidRDefault="00A427EF">
            <w:pPr>
              <w:pStyle w:val="ConsPlusNormal"/>
              <w:jc w:val="right"/>
            </w:pPr>
            <w:r>
              <w:t>84228,71</w:t>
            </w:r>
          </w:p>
        </w:tc>
        <w:tc>
          <w:tcPr>
            <w:tcW w:w="1417" w:type="dxa"/>
          </w:tcPr>
          <w:p w:rsidR="00A427EF" w:rsidRDefault="00A427EF">
            <w:pPr>
              <w:pStyle w:val="ConsPlusNormal"/>
              <w:jc w:val="right"/>
            </w:pPr>
            <w:r>
              <w:t>93655,34</w:t>
            </w:r>
          </w:p>
        </w:tc>
        <w:tc>
          <w:tcPr>
            <w:tcW w:w="1417" w:type="dxa"/>
          </w:tcPr>
          <w:p w:rsidR="00A427EF" w:rsidRDefault="00A427EF">
            <w:pPr>
              <w:pStyle w:val="ConsPlusNormal"/>
              <w:jc w:val="right"/>
            </w:pPr>
            <w:r>
              <w:t>93701,54</w:t>
            </w:r>
          </w:p>
        </w:tc>
      </w:tr>
      <w:tr w:rsidR="00A427EF">
        <w:tc>
          <w:tcPr>
            <w:tcW w:w="2665" w:type="dxa"/>
          </w:tcPr>
          <w:p w:rsidR="00A427EF" w:rsidRDefault="00A427EF">
            <w:pPr>
              <w:pStyle w:val="ConsPlusNormal"/>
            </w:pPr>
            <w:r>
              <w:t>по источникам финансирования:</w:t>
            </w:r>
          </w:p>
        </w:tc>
        <w:tc>
          <w:tcPr>
            <w:tcW w:w="1472" w:type="dxa"/>
          </w:tcPr>
          <w:p w:rsidR="00A427EF" w:rsidRDefault="00A427EF">
            <w:pPr>
              <w:pStyle w:val="ConsPlusNormal"/>
            </w:pPr>
          </w:p>
        </w:tc>
        <w:tc>
          <w:tcPr>
            <w:tcW w:w="1303" w:type="dxa"/>
          </w:tcPr>
          <w:p w:rsidR="00A427EF" w:rsidRDefault="00A427EF">
            <w:pPr>
              <w:pStyle w:val="ConsPlusNormal"/>
            </w:pPr>
          </w:p>
        </w:tc>
        <w:tc>
          <w:tcPr>
            <w:tcW w:w="1303" w:type="dxa"/>
          </w:tcPr>
          <w:p w:rsidR="00A427EF" w:rsidRDefault="00A427EF">
            <w:pPr>
              <w:pStyle w:val="ConsPlusNormal"/>
            </w:pPr>
          </w:p>
        </w:tc>
        <w:tc>
          <w:tcPr>
            <w:tcW w:w="1360" w:type="dxa"/>
          </w:tcPr>
          <w:p w:rsidR="00A427EF" w:rsidRDefault="00A427EF">
            <w:pPr>
              <w:pStyle w:val="ConsPlusNormal"/>
            </w:pPr>
          </w:p>
        </w:tc>
        <w:tc>
          <w:tcPr>
            <w:tcW w:w="1360" w:type="dxa"/>
          </w:tcPr>
          <w:p w:rsidR="00A427EF" w:rsidRDefault="00A427EF">
            <w:pPr>
              <w:pStyle w:val="ConsPlusNormal"/>
            </w:pPr>
          </w:p>
        </w:tc>
        <w:tc>
          <w:tcPr>
            <w:tcW w:w="1417" w:type="dxa"/>
          </w:tcPr>
          <w:p w:rsidR="00A427EF" w:rsidRDefault="00A427EF">
            <w:pPr>
              <w:pStyle w:val="ConsPlusNormal"/>
            </w:pPr>
          </w:p>
        </w:tc>
        <w:tc>
          <w:tcPr>
            <w:tcW w:w="1417" w:type="dxa"/>
          </w:tcPr>
          <w:p w:rsidR="00A427EF" w:rsidRDefault="00A427EF">
            <w:pPr>
              <w:pStyle w:val="ConsPlusNormal"/>
            </w:pPr>
          </w:p>
        </w:tc>
        <w:tc>
          <w:tcPr>
            <w:tcW w:w="1417" w:type="dxa"/>
          </w:tcPr>
          <w:p w:rsidR="00A427EF" w:rsidRDefault="00A427EF">
            <w:pPr>
              <w:pStyle w:val="ConsPlusNormal"/>
            </w:pPr>
          </w:p>
        </w:tc>
      </w:tr>
      <w:tr w:rsidR="00A427EF">
        <w:tc>
          <w:tcPr>
            <w:tcW w:w="2665" w:type="dxa"/>
          </w:tcPr>
          <w:p w:rsidR="00A427EF" w:rsidRDefault="00A427EF">
            <w:pPr>
              <w:pStyle w:val="ConsPlusNormal"/>
            </w:pPr>
            <w:r>
              <w:t>Бюджетные ассигнования - итого</w:t>
            </w:r>
          </w:p>
        </w:tc>
        <w:tc>
          <w:tcPr>
            <w:tcW w:w="1472" w:type="dxa"/>
          </w:tcPr>
          <w:p w:rsidR="00A427EF" w:rsidRDefault="00A427EF">
            <w:pPr>
              <w:pStyle w:val="ConsPlusNormal"/>
              <w:jc w:val="right"/>
            </w:pPr>
            <w:r>
              <w:t>18495923,52</w:t>
            </w:r>
          </w:p>
        </w:tc>
        <w:tc>
          <w:tcPr>
            <w:tcW w:w="1303" w:type="dxa"/>
          </w:tcPr>
          <w:p w:rsidR="00A427EF" w:rsidRDefault="00A427EF">
            <w:pPr>
              <w:pStyle w:val="ConsPlusNormal"/>
              <w:jc w:val="right"/>
            </w:pPr>
            <w:r>
              <w:t>1892230,3</w:t>
            </w:r>
          </w:p>
        </w:tc>
        <w:tc>
          <w:tcPr>
            <w:tcW w:w="1303" w:type="dxa"/>
          </w:tcPr>
          <w:p w:rsidR="00A427EF" w:rsidRDefault="00A427EF">
            <w:pPr>
              <w:pStyle w:val="ConsPlusNormal"/>
              <w:jc w:val="right"/>
            </w:pPr>
            <w:r>
              <w:t>1585767,4</w:t>
            </w:r>
          </w:p>
        </w:tc>
        <w:tc>
          <w:tcPr>
            <w:tcW w:w="1360" w:type="dxa"/>
          </w:tcPr>
          <w:p w:rsidR="00A427EF" w:rsidRDefault="00A427EF">
            <w:pPr>
              <w:pStyle w:val="ConsPlusNormal"/>
              <w:jc w:val="right"/>
            </w:pPr>
            <w:r>
              <w:t>2720633,6</w:t>
            </w:r>
          </w:p>
        </w:tc>
        <w:tc>
          <w:tcPr>
            <w:tcW w:w="1360" w:type="dxa"/>
          </w:tcPr>
          <w:p w:rsidR="00A427EF" w:rsidRDefault="00A427EF">
            <w:pPr>
              <w:pStyle w:val="ConsPlusNormal"/>
              <w:jc w:val="right"/>
            </w:pPr>
            <w:r>
              <w:t>3656874,50</w:t>
            </w:r>
          </w:p>
        </w:tc>
        <w:tc>
          <w:tcPr>
            <w:tcW w:w="1417" w:type="dxa"/>
          </w:tcPr>
          <w:p w:rsidR="00A427EF" w:rsidRDefault="00A427EF">
            <w:pPr>
              <w:pStyle w:val="ConsPlusNormal"/>
              <w:jc w:val="right"/>
            </w:pPr>
            <w:r>
              <w:t>3958266,55</w:t>
            </w:r>
          </w:p>
        </w:tc>
        <w:tc>
          <w:tcPr>
            <w:tcW w:w="1417" w:type="dxa"/>
          </w:tcPr>
          <w:p w:rsidR="00A427EF" w:rsidRDefault="00A427EF">
            <w:pPr>
              <w:pStyle w:val="ConsPlusNormal"/>
              <w:jc w:val="right"/>
            </w:pPr>
            <w:r>
              <w:t>2379285,37</w:t>
            </w:r>
          </w:p>
        </w:tc>
        <w:tc>
          <w:tcPr>
            <w:tcW w:w="1417" w:type="dxa"/>
          </w:tcPr>
          <w:p w:rsidR="00A427EF" w:rsidRDefault="00A427EF">
            <w:pPr>
              <w:pStyle w:val="ConsPlusNormal"/>
              <w:jc w:val="right"/>
            </w:pPr>
            <w:r>
              <w:t>2302865,80</w:t>
            </w:r>
          </w:p>
        </w:tc>
      </w:tr>
      <w:tr w:rsidR="00A427EF">
        <w:tc>
          <w:tcPr>
            <w:tcW w:w="2665" w:type="dxa"/>
          </w:tcPr>
          <w:p w:rsidR="00A427EF" w:rsidRDefault="00A427EF">
            <w:pPr>
              <w:pStyle w:val="ConsPlusNormal"/>
            </w:pPr>
            <w:r>
              <w:t>в том числе:</w:t>
            </w:r>
          </w:p>
        </w:tc>
        <w:tc>
          <w:tcPr>
            <w:tcW w:w="1472" w:type="dxa"/>
          </w:tcPr>
          <w:p w:rsidR="00A427EF" w:rsidRDefault="00A427EF">
            <w:pPr>
              <w:pStyle w:val="ConsPlusNormal"/>
            </w:pPr>
          </w:p>
        </w:tc>
        <w:tc>
          <w:tcPr>
            <w:tcW w:w="1303" w:type="dxa"/>
          </w:tcPr>
          <w:p w:rsidR="00A427EF" w:rsidRDefault="00A427EF">
            <w:pPr>
              <w:pStyle w:val="ConsPlusNormal"/>
            </w:pPr>
          </w:p>
        </w:tc>
        <w:tc>
          <w:tcPr>
            <w:tcW w:w="1303" w:type="dxa"/>
          </w:tcPr>
          <w:p w:rsidR="00A427EF" w:rsidRDefault="00A427EF">
            <w:pPr>
              <w:pStyle w:val="ConsPlusNormal"/>
            </w:pPr>
          </w:p>
        </w:tc>
        <w:tc>
          <w:tcPr>
            <w:tcW w:w="1360" w:type="dxa"/>
          </w:tcPr>
          <w:p w:rsidR="00A427EF" w:rsidRDefault="00A427EF">
            <w:pPr>
              <w:pStyle w:val="ConsPlusNormal"/>
            </w:pPr>
          </w:p>
        </w:tc>
        <w:tc>
          <w:tcPr>
            <w:tcW w:w="1360" w:type="dxa"/>
          </w:tcPr>
          <w:p w:rsidR="00A427EF" w:rsidRDefault="00A427EF">
            <w:pPr>
              <w:pStyle w:val="ConsPlusNormal"/>
            </w:pPr>
          </w:p>
        </w:tc>
        <w:tc>
          <w:tcPr>
            <w:tcW w:w="1417" w:type="dxa"/>
          </w:tcPr>
          <w:p w:rsidR="00A427EF" w:rsidRDefault="00A427EF">
            <w:pPr>
              <w:pStyle w:val="ConsPlusNormal"/>
            </w:pPr>
          </w:p>
        </w:tc>
        <w:tc>
          <w:tcPr>
            <w:tcW w:w="1417" w:type="dxa"/>
          </w:tcPr>
          <w:p w:rsidR="00A427EF" w:rsidRDefault="00A427EF">
            <w:pPr>
              <w:pStyle w:val="ConsPlusNormal"/>
            </w:pPr>
          </w:p>
        </w:tc>
        <w:tc>
          <w:tcPr>
            <w:tcW w:w="1417" w:type="dxa"/>
          </w:tcPr>
          <w:p w:rsidR="00A427EF" w:rsidRDefault="00A427EF">
            <w:pPr>
              <w:pStyle w:val="ConsPlusNormal"/>
            </w:pPr>
          </w:p>
        </w:tc>
      </w:tr>
      <w:tr w:rsidR="00A427EF">
        <w:tc>
          <w:tcPr>
            <w:tcW w:w="2665" w:type="dxa"/>
          </w:tcPr>
          <w:p w:rsidR="00A427EF" w:rsidRDefault="00A427EF">
            <w:pPr>
              <w:pStyle w:val="ConsPlusNormal"/>
            </w:pPr>
            <w:r>
              <w:t xml:space="preserve">средства областного бюджета </w:t>
            </w:r>
            <w:hyperlink w:anchor="P1213" w:history="1">
              <w:r>
                <w:rPr>
                  <w:color w:val="0000FF"/>
                </w:rPr>
                <w:t>&lt;*&gt;</w:t>
              </w:r>
            </w:hyperlink>
          </w:p>
        </w:tc>
        <w:tc>
          <w:tcPr>
            <w:tcW w:w="1472" w:type="dxa"/>
          </w:tcPr>
          <w:p w:rsidR="00A427EF" w:rsidRDefault="00A427EF">
            <w:pPr>
              <w:pStyle w:val="ConsPlusNormal"/>
              <w:jc w:val="right"/>
            </w:pPr>
            <w:r>
              <w:t>5996210,64</w:t>
            </w:r>
          </w:p>
        </w:tc>
        <w:tc>
          <w:tcPr>
            <w:tcW w:w="1303" w:type="dxa"/>
          </w:tcPr>
          <w:p w:rsidR="00A427EF" w:rsidRDefault="00A427EF">
            <w:pPr>
              <w:pStyle w:val="ConsPlusNormal"/>
              <w:jc w:val="right"/>
            </w:pPr>
            <w:r>
              <w:t>969255,4</w:t>
            </w:r>
          </w:p>
        </w:tc>
        <w:tc>
          <w:tcPr>
            <w:tcW w:w="1303" w:type="dxa"/>
          </w:tcPr>
          <w:p w:rsidR="00A427EF" w:rsidRDefault="00A427EF">
            <w:pPr>
              <w:pStyle w:val="ConsPlusNormal"/>
              <w:jc w:val="right"/>
            </w:pPr>
            <w:r>
              <w:t>398245,4</w:t>
            </w:r>
          </w:p>
        </w:tc>
        <w:tc>
          <w:tcPr>
            <w:tcW w:w="1360" w:type="dxa"/>
          </w:tcPr>
          <w:p w:rsidR="00A427EF" w:rsidRDefault="00A427EF">
            <w:pPr>
              <w:pStyle w:val="ConsPlusNormal"/>
              <w:jc w:val="right"/>
            </w:pPr>
            <w:r>
              <w:t>701260,0</w:t>
            </w:r>
          </w:p>
        </w:tc>
        <w:tc>
          <w:tcPr>
            <w:tcW w:w="1360" w:type="dxa"/>
          </w:tcPr>
          <w:p w:rsidR="00A427EF" w:rsidRDefault="00A427EF">
            <w:pPr>
              <w:pStyle w:val="ConsPlusNormal"/>
              <w:jc w:val="right"/>
            </w:pPr>
            <w:r>
              <w:t>779445,92</w:t>
            </w:r>
          </w:p>
        </w:tc>
        <w:tc>
          <w:tcPr>
            <w:tcW w:w="1417" w:type="dxa"/>
          </w:tcPr>
          <w:p w:rsidR="00A427EF" w:rsidRDefault="00A427EF">
            <w:pPr>
              <w:pStyle w:val="ConsPlusNormal"/>
              <w:jc w:val="right"/>
            </w:pPr>
            <w:r>
              <w:t>1215202,80</w:t>
            </w:r>
          </w:p>
        </w:tc>
        <w:tc>
          <w:tcPr>
            <w:tcW w:w="1417" w:type="dxa"/>
          </w:tcPr>
          <w:p w:rsidR="00A427EF" w:rsidRDefault="00A427EF">
            <w:pPr>
              <w:pStyle w:val="ConsPlusNormal"/>
              <w:jc w:val="right"/>
            </w:pPr>
            <w:r>
              <w:t>978347,56</w:t>
            </w:r>
          </w:p>
        </w:tc>
        <w:tc>
          <w:tcPr>
            <w:tcW w:w="1417" w:type="dxa"/>
          </w:tcPr>
          <w:p w:rsidR="00A427EF" w:rsidRDefault="00A427EF">
            <w:pPr>
              <w:pStyle w:val="ConsPlusNormal"/>
              <w:jc w:val="right"/>
            </w:pPr>
            <w:r>
              <w:t>954453,56</w:t>
            </w:r>
          </w:p>
        </w:tc>
      </w:tr>
      <w:tr w:rsidR="00A427EF">
        <w:tc>
          <w:tcPr>
            <w:tcW w:w="2665" w:type="dxa"/>
          </w:tcPr>
          <w:p w:rsidR="00A427EF" w:rsidRDefault="00A427EF">
            <w:pPr>
              <w:pStyle w:val="ConsPlusNormal"/>
            </w:pPr>
            <w:r>
              <w:t xml:space="preserve">средства федерального бюджета </w:t>
            </w:r>
            <w:hyperlink w:anchor="P1214" w:history="1">
              <w:r>
                <w:rPr>
                  <w:color w:val="0000FF"/>
                </w:rPr>
                <w:t>&lt;**&gt;</w:t>
              </w:r>
            </w:hyperlink>
          </w:p>
        </w:tc>
        <w:tc>
          <w:tcPr>
            <w:tcW w:w="1472" w:type="dxa"/>
          </w:tcPr>
          <w:p w:rsidR="00A427EF" w:rsidRDefault="00A427EF">
            <w:pPr>
              <w:pStyle w:val="ConsPlusNormal"/>
              <w:jc w:val="right"/>
            </w:pPr>
            <w:r>
              <w:t>12499712,88</w:t>
            </w:r>
          </w:p>
        </w:tc>
        <w:tc>
          <w:tcPr>
            <w:tcW w:w="1303" w:type="dxa"/>
          </w:tcPr>
          <w:p w:rsidR="00A427EF" w:rsidRDefault="00A427EF">
            <w:pPr>
              <w:pStyle w:val="ConsPlusNormal"/>
              <w:jc w:val="right"/>
            </w:pPr>
            <w:r>
              <w:t>922974,9</w:t>
            </w:r>
          </w:p>
        </w:tc>
        <w:tc>
          <w:tcPr>
            <w:tcW w:w="1303" w:type="dxa"/>
          </w:tcPr>
          <w:p w:rsidR="00A427EF" w:rsidRDefault="00A427EF">
            <w:pPr>
              <w:pStyle w:val="ConsPlusNormal"/>
              <w:jc w:val="right"/>
            </w:pPr>
            <w:r>
              <w:t>1187522,0</w:t>
            </w:r>
          </w:p>
        </w:tc>
        <w:tc>
          <w:tcPr>
            <w:tcW w:w="1360" w:type="dxa"/>
          </w:tcPr>
          <w:p w:rsidR="00A427EF" w:rsidRDefault="00A427EF">
            <w:pPr>
              <w:pStyle w:val="ConsPlusNormal"/>
              <w:jc w:val="right"/>
            </w:pPr>
            <w:r>
              <w:t>2019373,6</w:t>
            </w:r>
          </w:p>
        </w:tc>
        <w:tc>
          <w:tcPr>
            <w:tcW w:w="1360" w:type="dxa"/>
          </w:tcPr>
          <w:p w:rsidR="00A427EF" w:rsidRDefault="00A427EF">
            <w:pPr>
              <w:pStyle w:val="ConsPlusNormal"/>
              <w:jc w:val="right"/>
            </w:pPr>
            <w:r>
              <w:t>2877428,58</w:t>
            </w:r>
          </w:p>
        </w:tc>
        <w:tc>
          <w:tcPr>
            <w:tcW w:w="1417" w:type="dxa"/>
          </w:tcPr>
          <w:p w:rsidR="00A427EF" w:rsidRDefault="00A427EF">
            <w:pPr>
              <w:pStyle w:val="ConsPlusNormal"/>
              <w:jc w:val="right"/>
            </w:pPr>
            <w:r>
              <w:t>2743063,75</w:t>
            </w:r>
          </w:p>
        </w:tc>
        <w:tc>
          <w:tcPr>
            <w:tcW w:w="1417" w:type="dxa"/>
          </w:tcPr>
          <w:p w:rsidR="00A427EF" w:rsidRDefault="00A427EF">
            <w:pPr>
              <w:pStyle w:val="ConsPlusNormal"/>
              <w:jc w:val="right"/>
            </w:pPr>
            <w:r>
              <w:t>1400937,81</w:t>
            </w:r>
          </w:p>
        </w:tc>
        <w:tc>
          <w:tcPr>
            <w:tcW w:w="1417" w:type="dxa"/>
          </w:tcPr>
          <w:p w:rsidR="00A427EF" w:rsidRDefault="00A427EF">
            <w:pPr>
              <w:pStyle w:val="ConsPlusNormal"/>
              <w:jc w:val="right"/>
            </w:pPr>
            <w:r>
              <w:t>1348412,24</w:t>
            </w:r>
          </w:p>
        </w:tc>
      </w:tr>
      <w:tr w:rsidR="00A427EF">
        <w:tc>
          <w:tcPr>
            <w:tcW w:w="2665" w:type="dxa"/>
          </w:tcPr>
          <w:p w:rsidR="00A427EF" w:rsidRDefault="00A427EF">
            <w:pPr>
              <w:pStyle w:val="ConsPlusNormal"/>
            </w:pPr>
            <w:r>
              <w:t>Иные источники - итого</w:t>
            </w:r>
          </w:p>
        </w:tc>
        <w:tc>
          <w:tcPr>
            <w:tcW w:w="1472" w:type="dxa"/>
          </w:tcPr>
          <w:p w:rsidR="00A427EF" w:rsidRDefault="00A427EF">
            <w:pPr>
              <w:pStyle w:val="ConsPlusNormal"/>
              <w:jc w:val="right"/>
            </w:pPr>
            <w:r>
              <w:t>43501048,5</w:t>
            </w:r>
          </w:p>
        </w:tc>
        <w:tc>
          <w:tcPr>
            <w:tcW w:w="1303" w:type="dxa"/>
          </w:tcPr>
          <w:p w:rsidR="00A427EF" w:rsidRDefault="00A427EF">
            <w:pPr>
              <w:pStyle w:val="ConsPlusNormal"/>
              <w:jc w:val="right"/>
            </w:pPr>
            <w:r>
              <w:t>2763272,0</w:t>
            </w:r>
          </w:p>
        </w:tc>
        <w:tc>
          <w:tcPr>
            <w:tcW w:w="1303" w:type="dxa"/>
          </w:tcPr>
          <w:p w:rsidR="00A427EF" w:rsidRDefault="00A427EF">
            <w:pPr>
              <w:pStyle w:val="ConsPlusNormal"/>
              <w:jc w:val="right"/>
            </w:pPr>
            <w:r>
              <w:t>2726338,3</w:t>
            </w:r>
          </w:p>
        </w:tc>
        <w:tc>
          <w:tcPr>
            <w:tcW w:w="1360" w:type="dxa"/>
          </w:tcPr>
          <w:p w:rsidR="00A427EF" w:rsidRDefault="00A427EF">
            <w:pPr>
              <w:pStyle w:val="ConsPlusNormal"/>
              <w:jc w:val="right"/>
            </w:pPr>
            <w:r>
              <w:t>7810008,4</w:t>
            </w:r>
          </w:p>
        </w:tc>
        <w:tc>
          <w:tcPr>
            <w:tcW w:w="1360" w:type="dxa"/>
          </w:tcPr>
          <w:p w:rsidR="00A427EF" w:rsidRDefault="00A427EF">
            <w:pPr>
              <w:pStyle w:val="ConsPlusNormal"/>
              <w:jc w:val="right"/>
            </w:pPr>
            <w:r>
              <w:t>7032152,8</w:t>
            </w:r>
          </w:p>
        </w:tc>
        <w:tc>
          <w:tcPr>
            <w:tcW w:w="1417" w:type="dxa"/>
          </w:tcPr>
          <w:p w:rsidR="00A427EF" w:rsidRDefault="00A427EF">
            <w:pPr>
              <w:pStyle w:val="ConsPlusNormal"/>
              <w:jc w:val="right"/>
            </w:pPr>
            <w:r>
              <w:t>13762367,9</w:t>
            </w:r>
          </w:p>
        </w:tc>
        <w:tc>
          <w:tcPr>
            <w:tcW w:w="1417" w:type="dxa"/>
          </w:tcPr>
          <w:p w:rsidR="00A427EF" w:rsidRDefault="00A427EF">
            <w:pPr>
              <w:pStyle w:val="ConsPlusNormal"/>
              <w:jc w:val="right"/>
            </w:pPr>
            <w:r>
              <w:t>4731222,9</w:t>
            </w:r>
          </w:p>
        </w:tc>
        <w:tc>
          <w:tcPr>
            <w:tcW w:w="1417" w:type="dxa"/>
          </w:tcPr>
          <w:p w:rsidR="00A427EF" w:rsidRDefault="00A427EF">
            <w:pPr>
              <w:pStyle w:val="ConsPlusNormal"/>
              <w:jc w:val="right"/>
            </w:pPr>
            <w:r>
              <w:t>4675686,2</w:t>
            </w:r>
          </w:p>
        </w:tc>
      </w:tr>
      <w:tr w:rsidR="00A427EF">
        <w:tc>
          <w:tcPr>
            <w:tcW w:w="2665" w:type="dxa"/>
          </w:tcPr>
          <w:p w:rsidR="00A427EF" w:rsidRDefault="00A427EF">
            <w:pPr>
              <w:pStyle w:val="ConsPlusNormal"/>
            </w:pPr>
            <w:r>
              <w:t>в том числе:</w:t>
            </w:r>
          </w:p>
        </w:tc>
        <w:tc>
          <w:tcPr>
            <w:tcW w:w="1472" w:type="dxa"/>
          </w:tcPr>
          <w:p w:rsidR="00A427EF" w:rsidRDefault="00A427EF">
            <w:pPr>
              <w:pStyle w:val="ConsPlusNormal"/>
            </w:pPr>
          </w:p>
        </w:tc>
        <w:tc>
          <w:tcPr>
            <w:tcW w:w="1303" w:type="dxa"/>
          </w:tcPr>
          <w:p w:rsidR="00A427EF" w:rsidRDefault="00A427EF">
            <w:pPr>
              <w:pStyle w:val="ConsPlusNormal"/>
            </w:pPr>
          </w:p>
        </w:tc>
        <w:tc>
          <w:tcPr>
            <w:tcW w:w="1303" w:type="dxa"/>
          </w:tcPr>
          <w:p w:rsidR="00A427EF" w:rsidRDefault="00A427EF">
            <w:pPr>
              <w:pStyle w:val="ConsPlusNormal"/>
            </w:pPr>
          </w:p>
        </w:tc>
        <w:tc>
          <w:tcPr>
            <w:tcW w:w="1360" w:type="dxa"/>
          </w:tcPr>
          <w:p w:rsidR="00A427EF" w:rsidRDefault="00A427EF">
            <w:pPr>
              <w:pStyle w:val="ConsPlusNormal"/>
            </w:pPr>
          </w:p>
        </w:tc>
        <w:tc>
          <w:tcPr>
            <w:tcW w:w="1360" w:type="dxa"/>
          </w:tcPr>
          <w:p w:rsidR="00A427EF" w:rsidRDefault="00A427EF">
            <w:pPr>
              <w:pStyle w:val="ConsPlusNormal"/>
            </w:pPr>
          </w:p>
        </w:tc>
        <w:tc>
          <w:tcPr>
            <w:tcW w:w="1417" w:type="dxa"/>
          </w:tcPr>
          <w:p w:rsidR="00A427EF" w:rsidRDefault="00A427EF">
            <w:pPr>
              <w:pStyle w:val="ConsPlusNormal"/>
            </w:pPr>
          </w:p>
        </w:tc>
        <w:tc>
          <w:tcPr>
            <w:tcW w:w="1417" w:type="dxa"/>
          </w:tcPr>
          <w:p w:rsidR="00A427EF" w:rsidRDefault="00A427EF">
            <w:pPr>
              <w:pStyle w:val="ConsPlusNormal"/>
            </w:pPr>
          </w:p>
        </w:tc>
        <w:tc>
          <w:tcPr>
            <w:tcW w:w="1417" w:type="dxa"/>
          </w:tcPr>
          <w:p w:rsidR="00A427EF" w:rsidRDefault="00A427EF">
            <w:pPr>
              <w:pStyle w:val="ConsPlusNormal"/>
            </w:pPr>
          </w:p>
        </w:tc>
      </w:tr>
      <w:tr w:rsidR="00A427EF">
        <w:tc>
          <w:tcPr>
            <w:tcW w:w="2665" w:type="dxa"/>
          </w:tcPr>
          <w:p w:rsidR="00A427EF" w:rsidRDefault="00A427EF">
            <w:pPr>
              <w:pStyle w:val="ConsPlusNormal"/>
            </w:pPr>
            <w:r>
              <w:t xml:space="preserve">средства местных бюджетов </w:t>
            </w:r>
            <w:hyperlink w:anchor="P1215" w:history="1">
              <w:r>
                <w:rPr>
                  <w:color w:val="0000FF"/>
                </w:rPr>
                <w:t>&lt;***&gt;</w:t>
              </w:r>
            </w:hyperlink>
          </w:p>
        </w:tc>
        <w:tc>
          <w:tcPr>
            <w:tcW w:w="1472" w:type="dxa"/>
          </w:tcPr>
          <w:p w:rsidR="00A427EF" w:rsidRDefault="00A427EF">
            <w:pPr>
              <w:pStyle w:val="ConsPlusNormal"/>
              <w:jc w:val="right"/>
            </w:pPr>
            <w:r>
              <w:t>91792,3</w:t>
            </w:r>
          </w:p>
        </w:tc>
        <w:tc>
          <w:tcPr>
            <w:tcW w:w="1303" w:type="dxa"/>
          </w:tcPr>
          <w:p w:rsidR="00A427EF" w:rsidRDefault="00A427EF">
            <w:pPr>
              <w:pStyle w:val="ConsPlusNormal"/>
              <w:jc w:val="right"/>
            </w:pPr>
            <w:r>
              <w:t>24496,7</w:t>
            </w:r>
          </w:p>
        </w:tc>
        <w:tc>
          <w:tcPr>
            <w:tcW w:w="1303" w:type="dxa"/>
          </w:tcPr>
          <w:p w:rsidR="00A427EF" w:rsidRDefault="00A427EF">
            <w:pPr>
              <w:pStyle w:val="ConsPlusNormal"/>
              <w:jc w:val="right"/>
            </w:pPr>
            <w:r>
              <w:t>17388,0</w:t>
            </w:r>
          </w:p>
        </w:tc>
        <w:tc>
          <w:tcPr>
            <w:tcW w:w="1360" w:type="dxa"/>
          </w:tcPr>
          <w:p w:rsidR="00A427EF" w:rsidRDefault="00A427EF">
            <w:pPr>
              <w:pStyle w:val="ConsPlusNormal"/>
              <w:jc w:val="right"/>
            </w:pPr>
            <w:r>
              <w:t>11091,6</w:t>
            </w:r>
          </w:p>
        </w:tc>
        <w:tc>
          <w:tcPr>
            <w:tcW w:w="1360" w:type="dxa"/>
          </w:tcPr>
          <w:p w:rsidR="00A427EF" w:rsidRDefault="00A427EF">
            <w:pPr>
              <w:pStyle w:val="ConsPlusNormal"/>
              <w:jc w:val="right"/>
            </w:pPr>
            <w:r>
              <w:t>13630,1</w:t>
            </w:r>
          </w:p>
        </w:tc>
        <w:tc>
          <w:tcPr>
            <w:tcW w:w="1417" w:type="dxa"/>
          </w:tcPr>
          <w:p w:rsidR="00A427EF" w:rsidRDefault="00A427EF">
            <w:pPr>
              <w:pStyle w:val="ConsPlusNormal"/>
              <w:jc w:val="right"/>
            </w:pPr>
            <w:r>
              <w:t>18864,20</w:t>
            </w:r>
          </w:p>
        </w:tc>
        <w:tc>
          <w:tcPr>
            <w:tcW w:w="1417" w:type="dxa"/>
          </w:tcPr>
          <w:p w:rsidR="00A427EF" w:rsidRDefault="00A427EF">
            <w:pPr>
              <w:pStyle w:val="ConsPlusNormal"/>
              <w:jc w:val="right"/>
            </w:pPr>
            <w:r>
              <w:t>2971,400</w:t>
            </w:r>
          </w:p>
        </w:tc>
        <w:tc>
          <w:tcPr>
            <w:tcW w:w="1417" w:type="dxa"/>
          </w:tcPr>
          <w:p w:rsidR="00A427EF" w:rsidRDefault="00A427EF">
            <w:pPr>
              <w:pStyle w:val="ConsPlusNormal"/>
              <w:jc w:val="right"/>
            </w:pPr>
            <w:r>
              <w:t>3350,3</w:t>
            </w:r>
          </w:p>
        </w:tc>
      </w:tr>
      <w:tr w:rsidR="00A427EF">
        <w:tc>
          <w:tcPr>
            <w:tcW w:w="2665" w:type="dxa"/>
          </w:tcPr>
          <w:p w:rsidR="00A427EF" w:rsidRDefault="00A427EF">
            <w:pPr>
              <w:pStyle w:val="ConsPlusNormal"/>
            </w:pPr>
            <w:r>
              <w:t>собственные средства организаций, средства физических лиц</w:t>
            </w:r>
          </w:p>
        </w:tc>
        <w:tc>
          <w:tcPr>
            <w:tcW w:w="1472" w:type="dxa"/>
          </w:tcPr>
          <w:p w:rsidR="00A427EF" w:rsidRDefault="00A427EF">
            <w:pPr>
              <w:pStyle w:val="ConsPlusNormal"/>
              <w:jc w:val="right"/>
            </w:pPr>
            <w:r>
              <w:t>43409256,2</w:t>
            </w:r>
          </w:p>
        </w:tc>
        <w:tc>
          <w:tcPr>
            <w:tcW w:w="1303" w:type="dxa"/>
          </w:tcPr>
          <w:p w:rsidR="00A427EF" w:rsidRDefault="00A427EF">
            <w:pPr>
              <w:pStyle w:val="ConsPlusNormal"/>
              <w:jc w:val="right"/>
            </w:pPr>
            <w:r>
              <w:t>2738775,3</w:t>
            </w:r>
          </w:p>
        </w:tc>
        <w:tc>
          <w:tcPr>
            <w:tcW w:w="1303" w:type="dxa"/>
          </w:tcPr>
          <w:p w:rsidR="00A427EF" w:rsidRDefault="00A427EF">
            <w:pPr>
              <w:pStyle w:val="ConsPlusNormal"/>
              <w:jc w:val="right"/>
            </w:pPr>
            <w:r>
              <w:t>2708950,3</w:t>
            </w:r>
          </w:p>
        </w:tc>
        <w:tc>
          <w:tcPr>
            <w:tcW w:w="1360" w:type="dxa"/>
          </w:tcPr>
          <w:p w:rsidR="00A427EF" w:rsidRDefault="00A427EF">
            <w:pPr>
              <w:pStyle w:val="ConsPlusNormal"/>
              <w:jc w:val="right"/>
            </w:pPr>
            <w:r>
              <w:t>7798916,8</w:t>
            </w:r>
          </w:p>
        </w:tc>
        <w:tc>
          <w:tcPr>
            <w:tcW w:w="1360" w:type="dxa"/>
          </w:tcPr>
          <w:p w:rsidR="00A427EF" w:rsidRDefault="00A427EF">
            <w:pPr>
              <w:pStyle w:val="ConsPlusNormal"/>
              <w:jc w:val="right"/>
            </w:pPr>
            <w:r>
              <w:t>7018522,7</w:t>
            </w:r>
          </w:p>
        </w:tc>
        <w:tc>
          <w:tcPr>
            <w:tcW w:w="1417" w:type="dxa"/>
          </w:tcPr>
          <w:p w:rsidR="00A427EF" w:rsidRDefault="00A427EF">
            <w:pPr>
              <w:pStyle w:val="ConsPlusNormal"/>
              <w:jc w:val="right"/>
            </w:pPr>
            <w:r>
              <w:t>13743503,7</w:t>
            </w:r>
          </w:p>
        </w:tc>
        <w:tc>
          <w:tcPr>
            <w:tcW w:w="1417" w:type="dxa"/>
          </w:tcPr>
          <w:p w:rsidR="00A427EF" w:rsidRDefault="00A427EF">
            <w:pPr>
              <w:pStyle w:val="ConsPlusNormal"/>
              <w:jc w:val="right"/>
            </w:pPr>
            <w:r>
              <w:t>4728251,5</w:t>
            </w:r>
          </w:p>
        </w:tc>
        <w:tc>
          <w:tcPr>
            <w:tcW w:w="1417" w:type="dxa"/>
          </w:tcPr>
          <w:p w:rsidR="00A427EF" w:rsidRDefault="00A427EF">
            <w:pPr>
              <w:pStyle w:val="ConsPlusNormal"/>
              <w:jc w:val="right"/>
            </w:pPr>
            <w:r>
              <w:t>4672335,9</w:t>
            </w:r>
          </w:p>
        </w:tc>
      </w:tr>
    </w:tbl>
    <w:p w:rsidR="00A427EF" w:rsidRDefault="00A427EF">
      <w:pPr>
        <w:sectPr w:rsidR="00A427EF">
          <w:pgSz w:w="16838" w:h="11905" w:orient="landscape"/>
          <w:pgMar w:top="1701" w:right="1134" w:bottom="850" w:left="1134" w:header="0" w:footer="0" w:gutter="0"/>
          <w:cols w:space="720"/>
        </w:sectPr>
      </w:pPr>
    </w:p>
    <w:p w:rsidR="00A427EF" w:rsidRDefault="00A427EF">
      <w:pPr>
        <w:pStyle w:val="ConsPlusNormal"/>
        <w:jc w:val="both"/>
      </w:pPr>
    </w:p>
    <w:p w:rsidR="00A427EF" w:rsidRDefault="00A427EF">
      <w:pPr>
        <w:pStyle w:val="ConsPlusNormal"/>
        <w:ind w:firstLine="540"/>
        <w:jc w:val="both"/>
      </w:pPr>
      <w:r>
        <w:t>--------------------------------</w:t>
      </w:r>
    </w:p>
    <w:p w:rsidR="00A427EF" w:rsidRDefault="00A427EF">
      <w:pPr>
        <w:pStyle w:val="ConsPlusNormal"/>
        <w:spacing w:before="220"/>
        <w:ind w:firstLine="540"/>
        <w:jc w:val="both"/>
      </w:pPr>
      <w:bookmarkStart w:id="4" w:name="P1213"/>
      <w:bookmarkEnd w:id="4"/>
      <w:r>
        <w:t>&lt;*&gt; Объемы финансовых средств, направляемых на реализацию государственной программы из областного бюджета, ежегодно уточняются после принятия закона Калужской области об областном бюджете на очередной финансовый год и на плановый период.</w:t>
      </w:r>
    </w:p>
    <w:p w:rsidR="00A427EF" w:rsidRDefault="00A427EF">
      <w:pPr>
        <w:pStyle w:val="ConsPlusNormal"/>
        <w:spacing w:before="220"/>
        <w:ind w:firstLine="540"/>
        <w:jc w:val="both"/>
      </w:pPr>
      <w:bookmarkStart w:id="5" w:name="P1214"/>
      <w:bookmarkEnd w:id="5"/>
      <w:r>
        <w:t>&lt;**&gt; Объемы финансовых средств из федерального бюджета, выделяемых Калужской области на мероприятия государственной программы, ежегодно уточняются после принятия закона о федеральном бюджете на очередной финансовый год и на плановый период.</w:t>
      </w:r>
    </w:p>
    <w:p w:rsidR="00A427EF" w:rsidRDefault="00A427EF">
      <w:pPr>
        <w:pStyle w:val="ConsPlusNormal"/>
        <w:spacing w:before="220"/>
        <w:ind w:firstLine="540"/>
        <w:jc w:val="both"/>
      </w:pPr>
      <w:bookmarkStart w:id="6" w:name="P1215"/>
      <w:bookmarkEnd w:id="6"/>
      <w:r>
        <w:t>&lt;***&gt; Объемы финансирования за счет местных бюджетов ежегодно уточняются в соответствии с решениями органов местного самоуправления муниципальных образований Калужской области о местных бюджетах на очередной финансовый год и на плановый период.</w:t>
      </w:r>
    </w:p>
    <w:p w:rsidR="00A427EF" w:rsidRDefault="00A427EF">
      <w:pPr>
        <w:pStyle w:val="ConsPlusNormal"/>
        <w:jc w:val="both"/>
      </w:pPr>
    </w:p>
    <w:p w:rsidR="00A427EF" w:rsidRDefault="00A427EF">
      <w:pPr>
        <w:pStyle w:val="ConsPlusNormal"/>
        <w:ind w:firstLine="540"/>
        <w:jc w:val="both"/>
        <w:outlineLvl w:val="2"/>
      </w:pPr>
      <w:r>
        <w:t xml:space="preserve">6.1 - 6.2. Исключены. - </w:t>
      </w:r>
      <w:hyperlink r:id="rId187" w:history="1">
        <w:r>
          <w:rPr>
            <w:color w:val="0000FF"/>
          </w:rPr>
          <w:t>Постановление</w:t>
        </w:r>
      </w:hyperlink>
      <w:r>
        <w:t xml:space="preserve"> Правительства Калужской области от 02.02.2015 N 68.</w:t>
      </w:r>
    </w:p>
    <w:p w:rsidR="00A427EF" w:rsidRDefault="00A427EF">
      <w:pPr>
        <w:pStyle w:val="ConsPlusNormal"/>
        <w:jc w:val="both"/>
      </w:pPr>
    </w:p>
    <w:p w:rsidR="00A427EF" w:rsidRDefault="00A427EF">
      <w:pPr>
        <w:pStyle w:val="ConsPlusTitle"/>
        <w:jc w:val="center"/>
        <w:outlineLvl w:val="1"/>
      </w:pPr>
      <w:bookmarkStart w:id="7" w:name="P1219"/>
      <w:bookmarkEnd w:id="7"/>
      <w:r>
        <w:t>7. Подпрограммы государственной программы</w:t>
      </w:r>
    </w:p>
    <w:p w:rsidR="00A427EF" w:rsidRDefault="00A427EF">
      <w:pPr>
        <w:pStyle w:val="ConsPlusNormal"/>
        <w:jc w:val="both"/>
      </w:pPr>
    </w:p>
    <w:p w:rsidR="00A427EF" w:rsidRDefault="00A427EF">
      <w:pPr>
        <w:pStyle w:val="ConsPlusTitle"/>
        <w:jc w:val="center"/>
        <w:outlineLvl w:val="2"/>
      </w:pPr>
      <w:bookmarkStart w:id="8" w:name="P1221"/>
      <w:bookmarkEnd w:id="8"/>
      <w:r>
        <w:t>7.1. Подпрограмма "Развитие сельского хозяйства и рынков</w:t>
      </w:r>
    </w:p>
    <w:p w:rsidR="00A427EF" w:rsidRDefault="00A427EF">
      <w:pPr>
        <w:pStyle w:val="ConsPlusTitle"/>
        <w:jc w:val="center"/>
      </w:pPr>
      <w:r>
        <w:t>сельскохозяйственной продукции в Калужской области"</w:t>
      </w:r>
    </w:p>
    <w:p w:rsidR="00A427EF" w:rsidRDefault="00A427EF">
      <w:pPr>
        <w:pStyle w:val="ConsPlusNormal"/>
        <w:jc w:val="both"/>
      </w:pPr>
    </w:p>
    <w:p w:rsidR="00A427EF" w:rsidRDefault="00A427EF">
      <w:pPr>
        <w:pStyle w:val="ConsPlusTitle"/>
        <w:jc w:val="center"/>
        <w:outlineLvl w:val="3"/>
      </w:pPr>
      <w:r>
        <w:t>ПАСПОРТ</w:t>
      </w:r>
    </w:p>
    <w:p w:rsidR="00A427EF" w:rsidRDefault="00A427EF">
      <w:pPr>
        <w:pStyle w:val="ConsPlusTitle"/>
        <w:jc w:val="center"/>
      </w:pPr>
      <w:r>
        <w:t>подпрограммы "Развитие сельского хозяйства и рынков</w:t>
      </w:r>
    </w:p>
    <w:p w:rsidR="00A427EF" w:rsidRDefault="00A427EF">
      <w:pPr>
        <w:pStyle w:val="ConsPlusTitle"/>
        <w:jc w:val="center"/>
      </w:pPr>
      <w:r>
        <w:t>сельскохозяйственной продукции в Калужской области"</w:t>
      </w:r>
    </w:p>
    <w:p w:rsidR="00A427EF" w:rsidRDefault="00A427EF">
      <w:pPr>
        <w:pStyle w:val="ConsPlusNormal"/>
        <w:jc w:val="both"/>
      </w:pPr>
    </w:p>
    <w:tbl>
      <w:tblPr>
        <w:tblStyle w:val="a3"/>
        <w:tblW w:w="0" w:type="auto"/>
        <w:tblLayout w:type="fixed"/>
        <w:tblLook w:val="0000" w:firstRow="0" w:lastRow="0" w:firstColumn="0" w:lastColumn="0" w:noHBand="0" w:noVBand="0"/>
      </w:tblPr>
      <w:tblGrid>
        <w:gridCol w:w="2154"/>
        <w:gridCol w:w="2211"/>
        <w:gridCol w:w="1417"/>
        <w:gridCol w:w="1191"/>
        <w:gridCol w:w="1191"/>
        <w:gridCol w:w="1191"/>
        <w:gridCol w:w="1304"/>
        <w:gridCol w:w="1304"/>
        <w:gridCol w:w="1304"/>
        <w:gridCol w:w="1304"/>
      </w:tblGrid>
      <w:tr w:rsidR="00A427EF" w:rsidTr="00A427EF">
        <w:tc>
          <w:tcPr>
            <w:tcW w:w="2154" w:type="dxa"/>
          </w:tcPr>
          <w:p w:rsidR="00A427EF" w:rsidRDefault="00A427EF">
            <w:pPr>
              <w:pStyle w:val="ConsPlusNormal"/>
            </w:pPr>
            <w:r>
              <w:t>1. Соисполнитель государственной программы</w:t>
            </w:r>
          </w:p>
        </w:tc>
        <w:tc>
          <w:tcPr>
            <w:tcW w:w="12417" w:type="dxa"/>
            <w:gridSpan w:val="9"/>
          </w:tcPr>
          <w:p w:rsidR="00A427EF" w:rsidRDefault="00A427EF">
            <w:pPr>
              <w:pStyle w:val="ConsPlusNormal"/>
            </w:pPr>
            <w:r>
              <w:t>Министерство сельского хозяйства Калужской области</w:t>
            </w:r>
          </w:p>
        </w:tc>
      </w:tr>
      <w:tr w:rsidR="00A427EF" w:rsidTr="00A427EF">
        <w:tc>
          <w:tcPr>
            <w:tcW w:w="2154" w:type="dxa"/>
          </w:tcPr>
          <w:p w:rsidR="00A427EF" w:rsidRDefault="00A427EF">
            <w:pPr>
              <w:pStyle w:val="ConsPlusNormal"/>
            </w:pPr>
            <w:r>
              <w:t>2. Участники подпрограммы</w:t>
            </w:r>
          </w:p>
        </w:tc>
        <w:tc>
          <w:tcPr>
            <w:tcW w:w="12417" w:type="dxa"/>
            <w:gridSpan w:val="9"/>
          </w:tcPr>
          <w:p w:rsidR="00A427EF" w:rsidRDefault="00A427EF">
            <w:pPr>
              <w:pStyle w:val="ConsPlusNormal"/>
            </w:pPr>
            <w:r>
              <w:t>Министерство сельского хозяйства;</w:t>
            </w:r>
          </w:p>
          <w:p w:rsidR="00A427EF" w:rsidRDefault="00A427EF">
            <w:pPr>
              <w:pStyle w:val="ConsPlusNormal"/>
            </w:pPr>
            <w:r>
              <w:t>министерство экономического развития Калужской области;</w:t>
            </w:r>
          </w:p>
          <w:p w:rsidR="00A427EF" w:rsidRDefault="00A427EF">
            <w:pPr>
              <w:pStyle w:val="ConsPlusNormal"/>
            </w:pPr>
            <w:r>
              <w:t>организации АПК независимо от организационно-правовой формы собственности (по согласованию);</w:t>
            </w:r>
          </w:p>
          <w:p w:rsidR="00A427EF" w:rsidRDefault="00A427EF">
            <w:pPr>
              <w:pStyle w:val="ConsPlusNormal"/>
            </w:pPr>
            <w:r>
              <w:t>КФХ (по согласованию);</w:t>
            </w:r>
          </w:p>
          <w:p w:rsidR="00A427EF" w:rsidRDefault="00A427EF">
            <w:pPr>
              <w:pStyle w:val="ConsPlusNormal"/>
            </w:pPr>
            <w:r>
              <w:t>сельскохозяйственные потребительские кооперативы (по согласованию);</w:t>
            </w:r>
          </w:p>
          <w:p w:rsidR="00A427EF" w:rsidRDefault="00A427EF">
            <w:pPr>
              <w:pStyle w:val="ConsPlusNormal"/>
            </w:pPr>
            <w:r>
              <w:t>физические лица, ведущие личное подсобное хозяйство на территории Калужской области (по согласованию)</w:t>
            </w:r>
          </w:p>
        </w:tc>
      </w:tr>
      <w:tr w:rsidR="00A427EF" w:rsidTr="00A427EF">
        <w:tc>
          <w:tcPr>
            <w:tcW w:w="14571" w:type="dxa"/>
            <w:gridSpan w:val="10"/>
          </w:tcPr>
          <w:p w:rsidR="00A427EF" w:rsidRDefault="00A427EF">
            <w:pPr>
              <w:pStyle w:val="ConsPlusNormal"/>
              <w:jc w:val="both"/>
            </w:pPr>
            <w:r>
              <w:t xml:space="preserve">(в ред. </w:t>
            </w:r>
            <w:hyperlink r:id="rId188" w:history="1">
              <w:r>
                <w:rPr>
                  <w:color w:val="0000FF"/>
                </w:rPr>
                <w:t>Постановления</w:t>
              </w:r>
            </w:hyperlink>
            <w:r>
              <w:t xml:space="preserve"> Правительства Калужской области от 20.06.2014 N 359)</w:t>
            </w:r>
          </w:p>
        </w:tc>
      </w:tr>
      <w:tr w:rsidR="00A427EF" w:rsidTr="00A427EF">
        <w:tc>
          <w:tcPr>
            <w:tcW w:w="2154" w:type="dxa"/>
          </w:tcPr>
          <w:p w:rsidR="00A427EF" w:rsidRDefault="00A427EF">
            <w:pPr>
              <w:pStyle w:val="ConsPlusNormal"/>
            </w:pPr>
            <w:r>
              <w:t>3. Цели подпрограммы</w:t>
            </w:r>
          </w:p>
        </w:tc>
        <w:tc>
          <w:tcPr>
            <w:tcW w:w="12417" w:type="dxa"/>
            <w:gridSpan w:val="9"/>
          </w:tcPr>
          <w:p w:rsidR="00A427EF" w:rsidRDefault="00A427EF">
            <w:pPr>
              <w:pStyle w:val="ConsPlusNormal"/>
            </w:pPr>
            <w:r>
              <w:t>- Создание условий для обновления и повышения эффективности использования производственного потенциала предприятий АПК, укрепления их финансового состояния;</w:t>
            </w:r>
          </w:p>
          <w:p w:rsidR="00A427EF" w:rsidRDefault="00A427EF">
            <w:pPr>
              <w:pStyle w:val="ConsPlusNormal"/>
            </w:pPr>
            <w:r>
              <w:lastRenderedPageBreak/>
              <w:t>- развитие малых форм хозяйствования на селе, повышение уровня жизни и занятости сельского населения</w:t>
            </w:r>
          </w:p>
        </w:tc>
      </w:tr>
      <w:tr w:rsidR="00A427EF" w:rsidTr="00A427EF">
        <w:tc>
          <w:tcPr>
            <w:tcW w:w="2154" w:type="dxa"/>
          </w:tcPr>
          <w:p w:rsidR="00A427EF" w:rsidRDefault="00A427EF">
            <w:pPr>
              <w:pStyle w:val="ConsPlusNormal"/>
            </w:pPr>
            <w:r>
              <w:lastRenderedPageBreak/>
              <w:t>4. Задачи подпрограммы</w:t>
            </w:r>
          </w:p>
        </w:tc>
        <w:tc>
          <w:tcPr>
            <w:tcW w:w="12417" w:type="dxa"/>
            <w:gridSpan w:val="9"/>
          </w:tcPr>
          <w:p w:rsidR="00A427EF" w:rsidRDefault="00A427EF">
            <w:pPr>
              <w:pStyle w:val="ConsPlusNormal"/>
            </w:pPr>
            <w:r>
              <w:t>- Создание условий для развития производства продукции растениеводства и животноводства, регулирования системы ее сбыта;</w:t>
            </w:r>
          </w:p>
          <w:p w:rsidR="00A427EF" w:rsidRDefault="00A427EF">
            <w:pPr>
              <w:pStyle w:val="ConsPlusNormal"/>
            </w:pPr>
            <w:r>
              <w:t>- стимулирование инвестиционной и инновационной деятельности, модернизация АПК;</w:t>
            </w:r>
          </w:p>
          <w:p w:rsidR="00A427EF" w:rsidRDefault="00A427EF">
            <w:pPr>
              <w:pStyle w:val="ConsPlusNormal"/>
            </w:pPr>
            <w:r>
              <w:t>- создание условий для развития кадрового потенциала сельского хозяйства;</w:t>
            </w:r>
          </w:p>
          <w:p w:rsidR="00A427EF" w:rsidRDefault="00A427EF">
            <w:pPr>
              <w:pStyle w:val="ConsPlusNormal"/>
            </w:pPr>
            <w:r>
              <w:t>- создание условий для сохранения и восстановления плодородия почв земель сельскохозяйственного назначения и повышение их эффективного использования;</w:t>
            </w:r>
          </w:p>
          <w:p w:rsidR="00A427EF" w:rsidRDefault="00A427EF">
            <w:pPr>
              <w:pStyle w:val="ConsPlusNormal"/>
            </w:pPr>
            <w:r>
              <w:t>- стимулирование развития КФХ и личных подсобных хозяйств населения</w:t>
            </w:r>
          </w:p>
        </w:tc>
      </w:tr>
      <w:tr w:rsidR="00A427EF" w:rsidTr="00A427EF">
        <w:tc>
          <w:tcPr>
            <w:tcW w:w="2154" w:type="dxa"/>
          </w:tcPr>
          <w:p w:rsidR="00A427EF" w:rsidRDefault="00A427EF">
            <w:pPr>
              <w:pStyle w:val="ConsPlusNormal"/>
            </w:pPr>
            <w:r>
              <w:t>5. Перечень основных мероприятий подпрограммы</w:t>
            </w:r>
          </w:p>
        </w:tc>
        <w:tc>
          <w:tcPr>
            <w:tcW w:w="12417" w:type="dxa"/>
            <w:gridSpan w:val="9"/>
          </w:tcPr>
          <w:p w:rsidR="00A427EF" w:rsidRDefault="00A427EF">
            <w:pPr>
              <w:pStyle w:val="ConsPlusNormal"/>
            </w:pPr>
            <w:r>
              <w:t>- Развитие системы сбыта и регулирования рынков сельскохозяйственной продукции;</w:t>
            </w:r>
          </w:p>
          <w:p w:rsidR="00A427EF" w:rsidRDefault="00A427EF">
            <w:pPr>
              <w:pStyle w:val="ConsPlusNormal"/>
            </w:pPr>
            <w:r>
              <w:t>- развитие оптово-распределительных центров и инфраструктуры системы социального питания;</w:t>
            </w:r>
          </w:p>
          <w:p w:rsidR="00A427EF" w:rsidRDefault="00A427EF">
            <w:pPr>
              <w:pStyle w:val="ConsPlusNormal"/>
            </w:pPr>
            <w:r>
              <w:t xml:space="preserve">- развитие </w:t>
            </w:r>
            <w:proofErr w:type="spellStart"/>
            <w:r>
              <w:t>подотрасли</w:t>
            </w:r>
            <w:proofErr w:type="spellEnd"/>
            <w:r>
              <w:t xml:space="preserve"> растениеводства и переработки ее продукции;</w:t>
            </w:r>
          </w:p>
          <w:p w:rsidR="00A427EF" w:rsidRDefault="00A427EF">
            <w:pPr>
              <w:pStyle w:val="ConsPlusNormal"/>
            </w:pPr>
            <w:r>
              <w:t>- развитие мелиорации земель сельскохозяйственного назначения;</w:t>
            </w:r>
          </w:p>
          <w:p w:rsidR="00A427EF" w:rsidRDefault="00A427EF">
            <w:pPr>
              <w:pStyle w:val="ConsPlusNormal"/>
            </w:pPr>
            <w:r>
              <w:t xml:space="preserve">- развитие овощеводства открытого и защищенного грунта, </w:t>
            </w:r>
            <w:proofErr w:type="spellStart"/>
            <w:r>
              <w:t>грибоводства</w:t>
            </w:r>
            <w:proofErr w:type="spellEnd"/>
            <w:r>
              <w:t xml:space="preserve"> и семенного картофелеводства;</w:t>
            </w:r>
          </w:p>
          <w:p w:rsidR="00A427EF" w:rsidRDefault="00A427EF">
            <w:pPr>
              <w:pStyle w:val="ConsPlusNormal"/>
            </w:pPr>
            <w:r>
              <w:t xml:space="preserve">- развитие </w:t>
            </w:r>
            <w:proofErr w:type="spellStart"/>
            <w:r>
              <w:t>подотрасли</w:t>
            </w:r>
            <w:proofErr w:type="spellEnd"/>
            <w:r>
              <w:t xml:space="preserve"> животноводства и переработки ее продукции, </w:t>
            </w:r>
            <w:proofErr w:type="spellStart"/>
            <w:r>
              <w:t>аквакультуры</w:t>
            </w:r>
            <w:proofErr w:type="spellEnd"/>
            <w:r>
              <w:t xml:space="preserve"> (рыбоводство) и товарного </w:t>
            </w:r>
            <w:proofErr w:type="spellStart"/>
            <w:r>
              <w:t>осетроводства</w:t>
            </w:r>
            <w:proofErr w:type="spellEnd"/>
            <w:r>
              <w:t>;</w:t>
            </w:r>
          </w:p>
          <w:p w:rsidR="00A427EF" w:rsidRDefault="00A427EF">
            <w:pPr>
              <w:pStyle w:val="ConsPlusNormal"/>
            </w:pPr>
            <w:r>
              <w:t>- развитие мясного скотоводства;</w:t>
            </w:r>
          </w:p>
          <w:p w:rsidR="00A427EF" w:rsidRDefault="00A427EF">
            <w:pPr>
              <w:pStyle w:val="ConsPlusNormal"/>
            </w:pPr>
            <w:r>
              <w:t>- развитие молочного скотоводства;</w:t>
            </w:r>
          </w:p>
          <w:p w:rsidR="00A427EF" w:rsidRDefault="00A427EF">
            <w:pPr>
              <w:pStyle w:val="ConsPlusNormal"/>
            </w:pPr>
            <w:r>
              <w:t>- поддержка племенного дела, селекции и семеноводства;</w:t>
            </w:r>
          </w:p>
          <w:p w:rsidR="00A427EF" w:rsidRDefault="00A427EF">
            <w:pPr>
              <w:pStyle w:val="ConsPlusNormal"/>
            </w:pPr>
            <w:r>
              <w:t>- поддержка малых форм хозяйствования;</w:t>
            </w:r>
          </w:p>
          <w:p w:rsidR="00A427EF" w:rsidRDefault="00A427EF">
            <w:pPr>
              <w:pStyle w:val="ConsPlusNormal"/>
            </w:pPr>
            <w:r>
              <w:t>- техническая и технологическая модернизация, инновационное развитие;</w:t>
            </w:r>
          </w:p>
          <w:p w:rsidR="00A427EF" w:rsidRDefault="00A427EF">
            <w:pPr>
              <w:pStyle w:val="ConsPlusNormal"/>
            </w:pPr>
            <w:r>
              <w:t>- научное обеспечение реализации мероприятий подпрограммы и создание условий для развития кадрового потенциала сельского хозяйства</w:t>
            </w:r>
          </w:p>
        </w:tc>
      </w:tr>
      <w:tr w:rsidR="00A427EF" w:rsidTr="00A427EF">
        <w:tc>
          <w:tcPr>
            <w:tcW w:w="14571" w:type="dxa"/>
            <w:gridSpan w:val="10"/>
          </w:tcPr>
          <w:p w:rsidR="00A427EF" w:rsidRDefault="00A427EF">
            <w:pPr>
              <w:pStyle w:val="ConsPlusNormal"/>
              <w:jc w:val="both"/>
            </w:pPr>
            <w:proofErr w:type="gramStart"/>
            <w:r>
              <w:t xml:space="preserve">(в ред. Постановлений Правительства Калужской области от 02.02.2015 </w:t>
            </w:r>
            <w:hyperlink r:id="rId189" w:history="1">
              <w:r>
                <w:rPr>
                  <w:color w:val="0000FF"/>
                </w:rPr>
                <w:t>N 68</w:t>
              </w:r>
            </w:hyperlink>
            <w:r>
              <w:t>,</w:t>
            </w:r>
            <w:proofErr w:type="gramEnd"/>
          </w:p>
          <w:p w:rsidR="00A427EF" w:rsidRDefault="00A427EF">
            <w:pPr>
              <w:pStyle w:val="ConsPlusNormal"/>
              <w:jc w:val="both"/>
            </w:pPr>
            <w:r>
              <w:t xml:space="preserve">от 27.11.2017 </w:t>
            </w:r>
            <w:hyperlink r:id="rId190" w:history="1">
              <w:r>
                <w:rPr>
                  <w:color w:val="0000FF"/>
                </w:rPr>
                <w:t>N 684</w:t>
              </w:r>
            </w:hyperlink>
            <w:r>
              <w:t>)</w:t>
            </w:r>
          </w:p>
        </w:tc>
      </w:tr>
      <w:tr w:rsidR="00A427EF" w:rsidTr="00A427EF">
        <w:tc>
          <w:tcPr>
            <w:tcW w:w="2154" w:type="dxa"/>
          </w:tcPr>
          <w:p w:rsidR="00A427EF" w:rsidRDefault="00A427EF">
            <w:pPr>
              <w:pStyle w:val="ConsPlusNormal"/>
            </w:pPr>
            <w:r>
              <w:t>6. Показатели подпрограммы</w:t>
            </w:r>
          </w:p>
        </w:tc>
        <w:tc>
          <w:tcPr>
            <w:tcW w:w="12417" w:type="dxa"/>
            <w:gridSpan w:val="9"/>
          </w:tcPr>
          <w:p w:rsidR="00A427EF" w:rsidRDefault="00A427EF">
            <w:pPr>
              <w:pStyle w:val="ConsPlusNormal"/>
            </w:pPr>
            <w:r>
              <w:t>- Выручка от реализации сельскохозяйственной продукции в сельскохозяйственных организациях;</w:t>
            </w:r>
          </w:p>
          <w:p w:rsidR="00A427EF" w:rsidRDefault="00A427EF">
            <w:pPr>
              <w:pStyle w:val="ConsPlusNormal"/>
            </w:pPr>
            <w:r>
              <w:t>- валовый сбор зерновых и зернобобовых в хозяйствах всех категорий;</w:t>
            </w:r>
          </w:p>
          <w:p w:rsidR="00A427EF" w:rsidRDefault="00A427EF">
            <w:pPr>
              <w:pStyle w:val="ConsPlusNormal"/>
            </w:pPr>
            <w:r>
              <w:t>- валовый сбор картофеля в хозяйствах всех категорий;</w:t>
            </w:r>
          </w:p>
          <w:p w:rsidR="00A427EF" w:rsidRDefault="00A427EF">
            <w:pPr>
              <w:pStyle w:val="ConsPlusNormal"/>
            </w:pPr>
            <w:r>
              <w:t>- валовый сбор картофеля в сельскохозяйственных организациях, КФХ, включая индивидуальных предпринимателей;</w:t>
            </w:r>
          </w:p>
          <w:p w:rsidR="00A427EF" w:rsidRDefault="00A427EF">
            <w:pPr>
              <w:pStyle w:val="ConsPlusNormal"/>
            </w:pPr>
            <w:r>
              <w:t>- валовый сбор овощей открытого грунта в сельскохозяйственных организациях, КФХ, включая индивидуальных предпринимателей;</w:t>
            </w:r>
          </w:p>
          <w:p w:rsidR="00A427EF" w:rsidRDefault="00A427EF">
            <w:pPr>
              <w:pStyle w:val="ConsPlusNormal"/>
            </w:pPr>
            <w:r>
              <w:t>- валовый сбор овощей в зимних теплицах в сельскохозяйственных организациях, КФХ, включая индивидуальных предпринимателей;</w:t>
            </w:r>
          </w:p>
          <w:p w:rsidR="00A427EF" w:rsidRDefault="00A427EF">
            <w:pPr>
              <w:pStyle w:val="ConsPlusNormal"/>
            </w:pPr>
            <w:r>
              <w:t>- валовый сбор плодов и ягод в сельскохозяйственных организациях, КФХ, включая индивидуальных предпринимателей;</w:t>
            </w:r>
          </w:p>
          <w:p w:rsidR="00A427EF" w:rsidRDefault="00A427EF">
            <w:pPr>
              <w:pStyle w:val="ConsPlusNormal"/>
            </w:pPr>
            <w:r>
              <w:t>- посевная площадь сельскохозяйственных культур;</w:t>
            </w:r>
          </w:p>
          <w:p w:rsidR="00A427EF" w:rsidRDefault="00A427EF">
            <w:pPr>
              <w:pStyle w:val="ConsPlusNormal"/>
            </w:pPr>
            <w:r>
              <w:t>- сохранение размера посевных площадей, занятых зерновыми, зернобобовыми и кормовыми культурами;</w:t>
            </w:r>
          </w:p>
          <w:p w:rsidR="00A427EF" w:rsidRDefault="00A427EF">
            <w:pPr>
              <w:pStyle w:val="ConsPlusNormal"/>
            </w:pPr>
            <w:r>
              <w:lastRenderedPageBreak/>
              <w:t>- доля площади, засеваемой элитными семенами, в общей площади посевов на территории Калужской области;</w:t>
            </w:r>
          </w:p>
          <w:p w:rsidR="00A427EF" w:rsidRDefault="00A427EF">
            <w:pPr>
              <w:pStyle w:val="ConsPlusNormal"/>
            </w:pPr>
            <w:r>
              <w:t>- площадь закладки многолетних насаждений;</w:t>
            </w:r>
          </w:p>
          <w:p w:rsidR="00A427EF" w:rsidRDefault="00A427EF">
            <w:pPr>
              <w:pStyle w:val="ConsPlusNormal"/>
            </w:pPr>
            <w:r>
              <w:t>- площадь закладки многолетних и ягодных насаждений;</w:t>
            </w:r>
          </w:p>
          <w:p w:rsidR="00A427EF" w:rsidRDefault="00A427EF">
            <w:pPr>
              <w:pStyle w:val="ConsPlusNormal"/>
            </w:pPr>
            <w:r>
              <w:t>- прирост объема производства продукции растениеводства на землях сельскохозяйственного назначения за счет реализации мероприятий программы;</w:t>
            </w:r>
          </w:p>
          <w:p w:rsidR="00A427EF" w:rsidRDefault="00A427EF">
            <w:pPr>
              <w:pStyle w:val="ConsPlusNormal"/>
            </w:pPr>
            <w:r>
              <w:t>- объем производства семенного картофеля;</w:t>
            </w:r>
          </w:p>
          <w:p w:rsidR="00A427EF" w:rsidRDefault="00A427EF">
            <w:pPr>
              <w:pStyle w:val="ConsPlusNormal"/>
            </w:pPr>
            <w:r>
              <w:t>- объем реализованного семенного картофеля;</w:t>
            </w:r>
          </w:p>
          <w:p w:rsidR="00A427EF" w:rsidRDefault="00A427EF">
            <w:pPr>
              <w:pStyle w:val="ConsPlusNormal"/>
            </w:pPr>
            <w:r>
              <w:t>- объем семенного картофеля, направленного на посадку (посев) в целях размножения;</w:t>
            </w:r>
          </w:p>
          <w:p w:rsidR="00A427EF" w:rsidRDefault="00A427EF">
            <w:pPr>
              <w:pStyle w:val="ConsPlusNormal"/>
            </w:pPr>
            <w:r>
              <w:t>- ввод в эксплуатацию мелиорируемых земель за счет реконструкции, технического перевооружения и строительства новых мелиоративных систем, включая мелиоративные системы общего и индивидуального пользования;</w:t>
            </w:r>
          </w:p>
          <w:p w:rsidR="00A427EF" w:rsidRDefault="00A427EF">
            <w:pPr>
              <w:pStyle w:val="ConsPlusNormal"/>
            </w:pPr>
            <w:r>
              <w:t xml:space="preserve">- сохранение существующих и создание новых высокотехнологичных рабочих мест сельскохозяйственных </w:t>
            </w:r>
            <w:proofErr w:type="gramStart"/>
            <w:r>
              <w:t>товаропроизводителей</w:t>
            </w:r>
            <w:proofErr w:type="gramEnd"/>
            <w:r>
              <w:t xml:space="preserve"> за счет увеличения продуктивности существующих и вовлечения в оборот новых сельскохозяйственных угодий;</w:t>
            </w:r>
          </w:p>
          <w:p w:rsidR="00A427EF" w:rsidRDefault="00A427EF">
            <w:pPr>
              <w:pStyle w:val="ConsPlusNormal"/>
            </w:pPr>
            <w:r>
              <w:t>- вовлечение в сельскохозяйственный оборот неиспользуемых земель;</w:t>
            </w:r>
          </w:p>
          <w:p w:rsidR="00A427EF" w:rsidRDefault="00A427EF">
            <w:pPr>
              <w:pStyle w:val="ConsPlusNormal"/>
            </w:pPr>
            <w:r>
              <w:t>- прирост площадей теплиц;</w:t>
            </w:r>
          </w:p>
          <w:p w:rsidR="00A427EF" w:rsidRDefault="00A427EF">
            <w:pPr>
              <w:pStyle w:val="ConsPlusNormal"/>
            </w:pPr>
            <w:r>
              <w:t>- ввод новых и модернизированных площадей зимних теплиц в сельскохозяйственных организациях, КФХ, включая индивидуальных предпринимателей;</w:t>
            </w:r>
          </w:p>
          <w:p w:rsidR="00A427EF" w:rsidRDefault="00A427EF">
            <w:pPr>
              <w:pStyle w:val="ConsPlusNormal"/>
            </w:pPr>
            <w:r>
              <w:t>- численность занятого населения в тепличном овощеводстве;</w:t>
            </w:r>
          </w:p>
          <w:p w:rsidR="00A427EF" w:rsidRDefault="00A427EF">
            <w:pPr>
              <w:pStyle w:val="ConsPlusNormal"/>
            </w:pPr>
            <w:r>
              <w:t>- прирост выручки от реализации тепличных овощей (в сопоставимых ценах);</w:t>
            </w:r>
          </w:p>
          <w:p w:rsidR="00A427EF" w:rsidRDefault="00A427EF">
            <w:pPr>
              <w:pStyle w:val="ConsPlusNormal"/>
            </w:pPr>
            <w:r>
              <w:t>- производство муки из зерновых культур, овощных и других растительных культур, смеси из них;</w:t>
            </w:r>
          </w:p>
          <w:p w:rsidR="00A427EF" w:rsidRDefault="00A427EF">
            <w:pPr>
              <w:pStyle w:val="ConsPlusNormal"/>
            </w:pPr>
            <w:r>
              <w:t>- производство хлебобулочных изделий, обогащенных микронутриентами, и диетических хлебобулочных изделий;</w:t>
            </w:r>
          </w:p>
          <w:p w:rsidR="00A427EF" w:rsidRDefault="00A427EF">
            <w:pPr>
              <w:pStyle w:val="ConsPlusNormal"/>
            </w:pPr>
            <w:r>
              <w:t>- производство плодоовощных консервов;</w:t>
            </w:r>
          </w:p>
          <w:p w:rsidR="00A427EF" w:rsidRDefault="00A427EF">
            <w:pPr>
              <w:pStyle w:val="ConsPlusNormal"/>
            </w:pPr>
            <w:r>
              <w:t>- производство скота и птицы на убой в хозяйствах всех категорий (в живом весе);</w:t>
            </w:r>
          </w:p>
          <w:p w:rsidR="00A427EF" w:rsidRDefault="00A427EF">
            <w:pPr>
              <w:pStyle w:val="ConsPlusNormal"/>
            </w:pPr>
            <w:r>
              <w:t xml:space="preserve">- объем производства </w:t>
            </w:r>
            <w:proofErr w:type="gramStart"/>
            <w:r>
              <w:t>индустриальной</w:t>
            </w:r>
            <w:proofErr w:type="gramEnd"/>
            <w:r>
              <w:t xml:space="preserve"> </w:t>
            </w:r>
            <w:proofErr w:type="spellStart"/>
            <w:r>
              <w:t>аквакультуры</w:t>
            </w:r>
            <w:proofErr w:type="spellEnd"/>
            <w:r>
              <w:t xml:space="preserve"> (товарного рыбоводства);</w:t>
            </w:r>
          </w:p>
          <w:p w:rsidR="00A427EF" w:rsidRDefault="00A427EF">
            <w:pPr>
              <w:pStyle w:val="ConsPlusNormal"/>
            </w:pPr>
            <w:r>
              <w:t>- поголовье крупного рогатого скота специализированных мясных пород и помесного скота, полученного от скрещивания со специализированными мясными породами, в сельскохозяйственных организациях, КФХ, включая индивидуальных предпринимателей;</w:t>
            </w:r>
          </w:p>
          <w:p w:rsidR="00A427EF" w:rsidRDefault="00A427EF">
            <w:pPr>
              <w:pStyle w:val="ConsPlusNormal"/>
            </w:pPr>
            <w:r>
              <w:t>- поголовье коров специализированных мясных пород крупного рогатого скота, разводимого для получения только мясной продукции;</w:t>
            </w:r>
          </w:p>
          <w:p w:rsidR="00A427EF" w:rsidRDefault="00A427EF">
            <w:pPr>
              <w:pStyle w:val="ConsPlusNormal"/>
            </w:pPr>
            <w:r>
              <w:t>- численность товарного поголовья коров специализированных мясных пород в сельскохозяйственных организациях, КФХ, включая индивидуальных предпринимателей;</w:t>
            </w:r>
          </w:p>
          <w:p w:rsidR="00A427EF" w:rsidRDefault="00A427EF">
            <w:pPr>
              <w:pStyle w:val="ConsPlusNormal"/>
            </w:pPr>
            <w:r>
              <w:t>- производство на убой скота мясных пород и их помесей в живой массе;</w:t>
            </w:r>
          </w:p>
          <w:p w:rsidR="00A427EF" w:rsidRDefault="00A427EF">
            <w:pPr>
              <w:pStyle w:val="ConsPlusNormal"/>
            </w:pPr>
            <w:r>
              <w:t>- производство молока в хозяйствах всех категорий;</w:t>
            </w:r>
          </w:p>
          <w:p w:rsidR="00A427EF" w:rsidRDefault="00A427EF">
            <w:pPr>
              <w:pStyle w:val="ConsPlusNormal"/>
            </w:pPr>
            <w:r>
              <w:t>- производство молока в сельскохозяйственных организациях, КФХ, включая индивидуальных предпринимателей;</w:t>
            </w:r>
          </w:p>
          <w:p w:rsidR="00A427EF" w:rsidRDefault="00A427EF">
            <w:pPr>
              <w:pStyle w:val="ConsPlusNormal"/>
            </w:pPr>
            <w:r>
              <w:lastRenderedPageBreak/>
              <w:t>- товарность молока в сельскохозяйственных организациях, КФХ, включая индивидуальных предпринимателей;</w:t>
            </w:r>
          </w:p>
          <w:p w:rsidR="00A427EF" w:rsidRDefault="00A427EF">
            <w:pPr>
              <w:pStyle w:val="ConsPlusNormal"/>
            </w:pPr>
            <w:r>
              <w:t xml:space="preserve">- количество </w:t>
            </w:r>
            <w:proofErr w:type="spellStart"/>
            <w:proofErr w:type="gramStart"/>
            <w:r>
              <w:t>ското</w:t>
            </w:r>
            <w:proofErr w:type="spellEnd"/>
            <w:r>
              <w:t>-мест</w:t>
            </w:r>
            <w:proofErr w:type="gramEnd"/>
            <w:r>
              <w:t xml:space="preserve"> на строящихся, модернизируемых и введенных в эксплуатацию животноводческих комплексах молочного направления (молочных фермах);</w:t>
            </w:r>
          </w:p>
          <w:p w:rsidR="00A427EF" w:rsidRDefault="00A427EF">
            <w:pPr>
              <w:pStyle w:val="ConsPlusNormal"/>
            </w:pPr>
            <w:r>
              <w:t>- увеличение производства молока в сельскохозяйственных организациях и КФХ (к уровню предыдущего года);</w:t>
            </w:r>
          </w:p>
          <w:p w:rsidR="00A427EF" w:rsidRDefault="00A427EF">
            <w:pPr>
              <w:pStyle w:val="ConsPlusNormal"/>
            </w:pPr>
            <w:r>
              <w:t>- численность поголовья молочных коров в сельскохозяйственных организациях и КФХ;</w:t>
            </w:r>
          </w:p>
          <w:p w:rsidR="00A427EF" w:rsidRDefault="00A427EF">
            <w:pPr>
              <w:pStyle w:val="ConsPlusNormal"/>
            </w:pPr>
            <w:r>
              <w:t>- удельный вес племенных коров молочного направления в общем поголовье молочных коров;</w:t>
            </w:r>
          </w:p>
          <w:p w:rsidR="00A427EF" w:rsidRDefault="00A427EF">
            <w:pPr>
              <w:pStyle w:val="ConsPlusNormal"/>
            </w:pPr>
            <w:r>
              <w:t>- маточное поголовье овец и коз в сельскохозяйственных организациях, КФХ, включая индивидуальных предпринимателей;</w:t>
            </w:r>
          </w:p>
          <w:p w:rsidR="00A427EF" w:rsidRDefault="00A427EF">
            <w:pPr>
              <w:pStyle w:val="ConsPlusNormal"/>
            </w:pPr>
            <w:r>
              <w:t>- численность племенного условного маточного поголовья сельскохозяйственных животных;</w:t>
            </w:r>
          </w:p>
          <w:p w:rsidR="00A427EF" w:rsidRDefault="00A427EF">
            <w:pPr>
              <w:pStyle w:val="ConsPlusNormal"/>
            </w:pPr>
            <w:r>
              <w:t>- сохранность племенного условного маточного поголовья сельскохозяйственных животных к уровню предыдущего года;</w:t>
            </w:r>
          </w:p>
          <w:p w:rsidR="00A427EF" w:rsidRDefault="00A427EF">
            <w:pPr>
              <w:pStyle w:val="ConsPlusNormal"/>
            </w:pPr>
            <w:r>
              <w:t>- реализация племенного молодняка крупного рогатого скота молочных и мясных пород на 100 голов маток;</w:t>
            </w:r>
          </w:p>
          <w:p w:rsidR="00A427EF" w:rsidRDefault="00A427EF">
            <w:pPr>
              <w:pStyle w:val="ConsPlusNormal"/>
            </w:pPr>
            <w:r>
              <w:t>- численность застрахованного поголовья сельскохозяйственных животных;</w:t>
            </w:r>
          </w:p>
          <w:p w:rsidR="00A427EF" w:rsidRDefault="00A427EF">
            <w:pPr>
              <w:pStyle w:val="ConsPlusNormal"/>
            </w:pPr>
            <w:r>
              <w:t>- доля застрахованной стоимости продукции животноводства (страховая сумма по договорам сельскохозяйственного страхования) в общей стоимости продукции животноводства;</w:t>
            </w:r>
          </w:p>
          <w:p w:rsidR="00A427EF" w:rsidRDefault="00A427EF">
            <w:pPr>
              <w:pStyle w:val="ConsPlusNormal"/>
            </w:pPr>
            <w:r>
              <w:t>- производство масла сливочного;</w:t>
            </w:r>
          </w:p>
          <w:p w:rsidR="00A427EF" w:rsidRDefault="00A427EF">
            <w:pPr>
              <w:pStyle w:val="ConsPlusNormal"/>
            </w:pPr>
            <w:r>
              <w:t>- производство сыров и сырных продуктов;</w:t>
            </w:r>
          </w:p>
          <w:p w:rsidR="00A427EF" w:rsidRDefault="00A427EF">
            <w:pPr>
              <w:pStyle w:val="ConsPlusNormal"/>
            </w:pPr>
            <w:r>
              <w:t>- количество новых постоянных рабочих мест, созданных в КФХ, осуществивших проекты создания и развития своих хозяйств с помощью средств государственной поддержки;</w:t>
            </w:r>
          </w:p>
          <w:p w:rsidR="00A427EF" w:rsidRDefault="00A427EF">
            <w:pPr>
              <w:pStyle w:val="ConsPlusNormal"/>
            </w:pPr>
            <w:r>
              <w:t xml:space="preserve">- количество новых постоянных рабочих мест, созданных в КФХ, осуществивших проекты создания и развития своих хозяйств с помощью средств </w:t>
            </w:r>
            <w:proofErr w:type="spellStart"/>
            <w:r>
              <w:t>грантовой</w:t>
            </w:r>
            <w:proofErr w:type="spellEnd"/>
            <w:r>
              <w:t xml:space="preserve"> поддержки;</w:t>
            </w:r>
          </w:p>
          <w:p w:rsidR="00A427EF" w:rsidRDefault="00A427EF">
            <w:pPr>
              <w:pStyle w:val="ConsPlusNormal"/>
            </w:pPr>
            <w:r>
              <w:t>- прирост объема сельскохозяйственной продукции, произведенной индивидуальными предпринимателями и КФХ, получившими средства государственной поддержки, к году, предшествующему году предоставления субсидии;</w:t>
            </w:r>
          </w:p>
          <w:p w:rsidR="00A427EF" w:rsidRDefault="00A427EF">
            <w:pPr>
              <w:pStyle w:val="ConsPlusNormal"/>
            </w:pPr>
            <w:r>
              <w:t xml:space="preserve">- прирост объема сельскохозяйственной продукции, произведенной КФХ, </w:t>
            </w:r>
            <w:proofErr w:type="gramStart"/>
            <w:r>
              <w:t>получившими</w:t>
            </w:r>
            <w:proofErr w:type="gramEnd"/>
            <w:r>
              <w:t xml:space="preserve"> средства </w:t>
            </w:r>
            <w:proofErr w:type="spellStart"/>
            <w:r>
              <w:t>грантовой</w:t>
            </w:r>
            <w:proofErr w:type="spellEnd"/>
            <w:r>
              <w:t xml:space="preserve"> поддержки, к году, предшествующему году предоставления субсидии;</w:t>
            </w:r>
          </w:p>
          <w:p w:rsidR="00A427EF" w:rsidRDefault="00A427EF">
            <w:pPr>
              <w:pStyle w:val="ConsPlusNormal"/>
            </w:pPr>
            <w:r>
              <w:t>- количество новых постоянных рабочих мест, созданных в сельскохозяйственных потребительских кооперативах, получивших средства государственной поддержки для развития материально-технической базы;</w:t>
            </w:r>
          </w:p>
          <w:p w:rsidR="00A427EF" w:rsidRDefault="00A427EF">
            <w:pPr>
              <w:pStyle w:val="ConsPlusNormal"/>
            </w:pPr>
            <w:r>
              <w:t xml:space="preserve">- количество новых постоянных рабочих мест, созданных в сельскохозяйственных потребительских кооперативах, получивших средства </w:t>
            </w:r>
            <w:proofErr w:type="spellStart"/>
            <w:r>
              <w:t>грантовой</w:t>
            </w:r>
            <w:proofErr w:type="spellEnd"/>
            <w:r>
              <w:t xml:space="preserve"> поддержки для развития материально-технической базы;</w:t>
            </w:r>
          </w:p>
          <w:p w:rsidR="00A427EF" w:rsidRDefault="00A427EF">
            <w:pPr>
              <w:pStyle w:val="ConsPlusNormal"/>
            </w:pPr>
            <w:r>
              <w:t>- прирост объема сельскохозяйственной продукции, реализованной сельскохозяйственными потребительскими кооперативами, получившими средства государственной поддержки (по отношению к предыдущему году);</w:t>
            </w:r>
          </w:p>
          <w:p w:rsidR="00A427EF" w:rsidRDefault="00A427EF">
            <w:pPr>
              <w:pStyle w:val="ConsPlusNormal"/>
            </w:pPr>
            <w:r>
              <w:t xml:space="preserve">- прирост объема сельскохозяйственной продукции, реализованной сельскохозяйственными потребительскими кооперативами, получившими средства </w:t>
            </w:r>
            <w:proofErr w:type="spellStart"/>
            <w:r>
              <w:t>грантовой</w:t>
            </w:r>
            <w:proofErr w:type="spellEnd"/>
            <w:r>
              <w:t xml:space="preserve"> поддержки, к году, предшествующему году предоставления субсидии;</w:t>
            </w:r>
          </w:p>
          <w:p w:rsidR="00A427EF" w:rsidRDefault="00A427EF">
            <w:pPr>
              <w:pStyle w:val="ConsPlusNormal"/>
            </w:pPr>
            <w:r>
              <w:t>- объем субсидируемых кредитов (займов), привлеченных на развитие малых форм хозяйствования в АПК;</w:t>
            </w:r>
          </w:p>
          <w:p w:rsidR="00A427EF" w:rsidRDefault="00A427EF">
            <w:pPr>
              <w:pStyle w:val="ConsPlusNormal"/>
            </w:pPr>
            <w:r>
              <w:t>- количество построенных или реконструированных семейных животноводческих ферм;</w:t>
            </w:r>
          </w:p>
          <w:p w:rsidR="00A427EF" w:rsidRDefault="00A427EF">
            <w:pPr>
              <w:pStyle w:val="ConsPlusNormal"/>
            </w:pPr>
            <w:r>
              <w:t xml:space="preserve">- количество КФХ начинающих фермеров, получивших </w:t>
            </w:r>
            <w:proofErr w:type="spellStart"/>
            <w:r>
              <w:t>грантовую</w:t>
            </w:r>
            <w:proofErr w:type="spellEnd"/>
            <w:r>
              <w:t xml:space="preserve"> поддержку;</w:t>
            </w:r>
          </w:p>
          <w:p w:rsidR="00A427EF" w:rsidRDefault="00A427EF">
            <w:pPr>
              <w:pStyle w:val="ConsPlusNormal"/>
            </w:pPr>
            <w:r>
              <w:lastRenderedPageBreak/>
              <w:t xml:space="preserve">- объем инвестиций, привлеченных в сельскохозяйственное производство, всего, в </w:t>
            </w:r>
            <w:proofErr w:type="spellStart"/>
            <w:r>
              <w:t>т.ч</w:t>
            </w:r>
            <w:proofErr w:type="spellEnd"/>
            <w:r>
              <w:t>. объем инвестиционных субсидируемых кредитов нарастающим итогом;</w:t>
            </w:r>
          </w:p>
          <w:p w:rsidR="00A427EF" w:rsidRDefault="00A427EF">
            <w:pPr>
              <w:pStyle w:val="ConsPlusNormal"/>
            </w:pPr>
            <w:r>
              <w:t>- обеспеченность сельскохозяйственных организаций кадрами массовых профессий</w:t>
            </w:r>
          </w:p>
        </w:tc>
      </w:tr>
      <w:tr w:rsidR="00A427EF" w:rsidTr="00A427EF">
        <w:tc>
          <w:tcPr>
            <w:tcW w:w="14571" w:type="dxa"/>
            <w:gridSpan w:val="10"/>
          </w:tcPr>
          <w:p w:rsidR="00A427EF" w:rsidRDefault="00A427EF">
            <w:pPr>
              <w:pStyle w:val="ConsPlusNormal"/>
              <w:jc w:val="both"/>
            </w:pPr>
            <w:r>
              <w:lastRenderedPageBreak/>
              <w:t xml:space="preserve">(строка 6 в ред. </w:t>
            </w:r>
            <w:hyperlink r:id="rId191" w:history="1">
              <w:r>
                <w:rPr>
                  <w:color w:val="0000FF"/>
                </w:rPr>
                <w:t>Постановления</w:t>
              </w:r>
            </w:hyperlink>
            <w:r>
              <w:t xml:space="preserve"> Правительства Калужской области от 19.03.2018 N 156)</w:t>
            </w:r>
          </w:p>
        </w:tc>
      </w:tr>
      <w:tr w:rsidR="00A427EF" w:rsidTr="00A427EF">
        <w:tc>
          <w:tcPr>
            <w:tcW w:w="2154" w:type="dxa"/>
          </w:tcPr>
          <w:p w:rsidR="00A427EF" w:rsidRDefault="00A427EF">
            <w:pPr>
              <w:pStyle w:val="ConsPlusNormal"/>
            </w:pPr>
            <w:r>
              <w:t>7. Сроки и этапы реализации подпрограммы</w:t>
            </w:r>
          </w:p>
        </w:tc>
        <w:tc>
          <w:tcPr>
            <w:tcW w:w="12417" w:type="dxa"/>
            <w:gridSpan w:val="9"/>
          </w:tcPr>
          <w:p w:rsidR="00A427EF" w:rsidRDefault="00A427EF">
            <w:pPr>
              <w:pStyle w:val="ConsPlusNormal"/>
            </w:pPr>
            <w:r>
              <w:t>2014 - 2020, в один этап</w:t>
            </w:r>
          </w:p>
        </w:tc>
      </w:tr>
      <w:tr w:rsidR="00A427EF" w:rsidTr="00A427EF">
        <w:tc>
          <w:tcPr>
            <w:tcW w:w="2154" w:type="dxa"/>
            <w:vMerge w:val="restart"/>
          </w:tcPr>
          <w:p w:rsidR="00A427EF" w:rsidRDefault="00A427EF">
            <w:pPr>
              <w:pStyle w:val="ConsPlusNormal"/>
            </w:pPr>
            <w:r>
              <w:t>8. Объемы финансирования подпрограммы за счет бюджетных ассигнований</w:t>
            </w:r>
          </w:p>
        </w:tc>
        <w:tc>
          <w:tcPr>
            <w:tcW w:w="2211" w:type="dxa"/>
            <w:vMerge w:val="restart"/>
          </w:tcPr>
          <w:p w:rsidR="00A427EF" w:rsidRDefault="00A427EF">
            <w:pPr>
              <w:pStyle w:val="ConsPlusNormal"/>
              <w:jc w:val="center"/>
            </w:pPr>
            <w:r>
              <w:t>Наименование показателя</w:t>
            </w:r>
          </w:p>
        </w:tc>
        <w:tc>
          <w:tcPr>
            <w:tcW w:w="1417" w:type="dxa"/>
            <w:vMerge w:val="restart"/>
          </w:tcPr>
          <w:p w:rsidR="00A427EF" w:rsidRDefault="00A427EF">
            <w:pPr>
              <w:pStyle w:val="ConsPlusNormal"/>
              <w:jc w:val="center"/>
            </w:pPr>
            <w:r>
              <w:t>Всего (тыс. руб.)</w:t>
            </w:r>
          </w:p>
        </w:tc>
        <w:tc>
          <w:tcPr>
            <w:tcW w:w="8789" w:type="dxa"/>
            <w:gridSpan w:val="7"/>
          </w:tcPr>
          <w:p w:rsidR="00A427EF" w:rsidRDefault="00A427EF">
            <w:pPr>
              <w:pStyle w:val="ConsPlusNormal"/>
              <w:jc w:val="center"/>
            </w:pPr>
            <w:r>
              <w:t>В том числе по годам</w:t>
            </w:r>
          </w:p>
        </w:tc>
      </w:tr>
      <w:tr w:rsidR="00A427EF" w:rsidTr="00A427EF">
        <w:tc>
          <w:tcPr>
            <w:tcW w:w="2154" w:type="dxa"/>
            <w:vMerge/>
          </w:tcPr>
          <w:p w:rsidR="00A427EF" w:rsidRDefault="00A427EF"/>
        </w:tc>
        <w:tc>
          <w:tcPr>
            <w:tcW w:w="2211" w:type="dxa"/>
            <w:vMerge/>
          </w:tcPr>
          <w:p w:rsidR="00A427EF" w:rsidRDefault="00A427EF"/>
        </w:tc>
        <w:tc>
          <w:tcPr>
            <w:tcW w:w="1417" w:type="dxa"/>
            <w:vMerge/>
          </w:tcPr>
          <w:p w:rsidR="00A427EF" w:rsidRDefault="00A427EF"/>
        </w:tc>
        <w:tc>
          <w:tcPr>
            <w:tcW w:w="1191" w:type="dxa"/>
          </w:tcPr>
          <w:p w:rsidR="00A427EF" w:rsidRDefault="00A427EF">
            <w:pPr>
              <w:pStyle w:val="ConsPlusNormal"/>
              <w:jc w:val="center"/>
            </w:pPr>
            <w:r>
              <w:t>2014</w:t>
            </w:r>
          </w:p>
        </w:tc>
        <w:tc>
          <w:tcPr>
            <w:tcW w:w="1191" w:type="dxa"/>
          </w:tcPr>
          <w:p w:rsidR="00A427EF" w:rsidRDefault="00A427EF">
            <w:pPr>
              <w:pStyle w:val="ConsPlusNormal"/>
              <w:jc w:val="center"/>
            </w:pPr>
            <w:r>
              <w:t>2015</w:t>
            </w:r>
          </w:p>
        </w:tc>
        <w:tc>
          <w:tcPr>
            <w:tcW w:w="1191" w:type="dxa"/>
          </w:tcPr>
          <w:p w:rsidR="00A427EF" w:rsidRDefault="00A427EF">
            <w:pPr>
              <w:pStyle w:val="ConsPlusNormal"/>
              <w:jc w:val="center"/>
            </w:pPr>
            <w:r>
              <w:t>2016</w:t>
            </w:r>
          </w:p>
        </w:tc>
        <w:tc>
          <w:tcPr>
            <w:tcW w:w="1304" w:type="dxa"/>
          </w:tcPr>
          <w:p w:rsidR="00A427EF" w:rsidRDefault="00A427EF">
            <w:pPr>
              <w:pStyle w:val="ConsPlusNormal"/>
              <w:jc w:val="center"/>
            </w:pPr>
            <w:r>
              <w:t>2017</w:t>
            </w:r>
          </w:p>
        </w:tc>
        <w:tc>
          <w:tcPr>
            <w:tcW w:w="1304" w:type="dxa"/>
          </w:tcPr>
          <w:p w:rsidR="00A427EF" w:rsidRDefault="00A427EF">
            <w:pPr>
              <w:pStyle w:val="ConsPlusNormal"/>
              <w:jc w:val="center"/>
            </w:pPr>
            <w:r>
              <w:t>2018</w:t>
            </w:r>
          </w:p>
        </w:tc>
        <w:tc>
          <w:tcPr>
            <w:tcW w:w="1304" w:type="dxa"/>
          </w:tcPr>
          <w:p w:rsidR="00A427EF" w:rsidRDefault="00A427EF">
            <w:pPr>
              <w:pStyle w:val="ConsPlusNormal"/>
              <w:jc w:val="center"/>
            </w:pPr>
            <w:r>
              <w:t>2019</w:t>
            </w:r>
          </w:p>
        </w:tc>
        <w:tc>
          <w:tcPr>
            <w:tcW w:w="1304" w:type="dxa"/>
          </w:tcPr>
          <w:p w:rsidR="00A427EF" w:rsidRDefault="00A427EF">
            <w:pPr>
              <w:pStyle w:val="ConsPlusNormal"/>
              <w:jc w:val="center"/>
            </w:pPr>
            <w:r>
              <w:t>2020</w:t>
            </w:r>
          </w:p>
        </w:tc>
      </w:tr>
      <w:tr w:rsidR="00A427EF" w:rsidTr="00A427EF">
        <w:tc>
          <w:tcPr>
            <w:tcW w:w="2154" w:type="dxa"/>
            <w:vMerge/>
          </w:tcPr>
          <w:p w:rsidR="00A427EF" w:rsidRDefault="00A427EF"/>
        </w:tc>
        <w:tc>
          <w:tcPr>
            <w:tcW w:w="2211" w:type="dxa"/>
          </w:tcPr>
          <w:p w:rsidR="00A427EF" w:rsidRDefault="00A427EF">
            <w:pPr>
              <w:pStyle w:val="ConsPlusNormal"/>
            </w:pPr>
            <w:r>
              <w:t>Всего</w:t>
            </w:r>
          </w:p>
        </w:tc>
        <w:tc>
          <w:tcPr>
            <w:tcW w:w="1417" w:type="dxa"/>
          </w:tcPr>
          <w:p w:rsidR="00A427EF" w:rsidRDefault="00A427EF">
            <w:pPr>
              <w:pStyle w:val="ConsPlusNormal"/>
              <w:jc w:val="right"/>
            </w:pPr>
            <w:r>
              <w:t>16903838,7</w:t>
            </w:r>
          </w:p>
        </w:tc>
        <w:tc>
          <w:tcPr>
            <w:tcW w:w="1191" w:type="dxa"/>
          </w:tcPr>
          <w:p w:rsidR="00A427EF" w:rsidRDefault="00A427EF">
            <w:pPr>
              <w:pStyle w:val="ConsPlusNormal"/>
              <w:jc w:val="right"/>
            </w:pPr>
            <w:r>
              <w:t>1638036,2</w:t>
            </w:r>
          </w:p>
        </w:tc>
        <w:tc>
          <w:tcPr>
            <w:tcW w:w="1191" w:type="dxa"/>
          </w:tcPr>
          <w:p w:rsidR="00A427EF" w:rsidRDefault="00A427EF">
            <w:pPr>
              <w:pStyle w:val="ConsPlusNormal"/>
              <w:jc w:val="right"/>
            </w:pPr>
            <w:r>
              <w:t>1370506,2</w:t>
            </w:r>
          </w:p>
        </w:tc>
        <w:tc>
          <w:tcPr>
            <w:tcW w:w="1191" w:type="dxa"/>
          </w:tcPr>
          <w:p w:rsidR="00A427EF" w:rsidRDefault="00A427EF">
            <w:pPr>
              <w:pStyle w:val="ConsPlusNormal"/>
              <w:jc w:val="right"/>
            </w:pPr>
            <w:r>
              <w:t>2520040,6</w:t>
            </w:r>
          </w:p>
        </w:tc>
        <w:tc>
          <w:tcPr>
            <w:tcW w:w="1304" w:type="dxa"/>
          </w:tcPr>
          <w:p w:rsidR="00A427EF" w:rsidRDefault="00A427EF">
            <w:pPr>
              <w:pStyle w:val="ConsPlusNormal"/>
              <w:jc w:val="right"/>
            </w:pPr>
            <w:r>
              <w:t>3442798,96</w:t>
            </w:r>
          </w:p>
        </w:tc>
        <w:tc>
          <w:tcPr>
            <w:tcW w:w="1304" w:type="dxa"/>
          </w:tcPr>
          <w:p w:rsidR="00A427EF" w:rsidRDefault="00A427EF">
            <w:pPr>
              <w:pStyle w:val="ConsPlusNormal"/>
              <w:jc w:val="right"/>
            </w:pPr>
            <w:r>
              <w:t>3727811,76</w:t>
            </w:r>
          </w:p>
        </w:tc>
        <w:tc>
          <w:tcPr>
            <w:tcW w:w="1304" w:type="dxa"/>
          </w:tcPr>
          <w:p w:rsidR="00A427EF" w:rsidRDefault="00A427EF">
            <w:pPr>
              <w:pStyle w:val="ConsPlusNormal"/>
              <w:jc w:val="right"/>
            </w:pPr>
            <w:r>
              <w:t>2168450,43</w:t>
            </w:r>
          </w:p>
        </w:tc>
        <w:tc>
          <w:tcPr>
            <w:tcW w:w="1304" w:type="dxa"/>
          </w:tcPr>
          <w:p w:rsidR="00A427EF" w:rsidRDefault="00A427EF">
            <w:pPr>
              <w:pStyle w:val="ConsPlusNormal"/>
              <w:jc w:val="right"/>
            </w:pPr>
            <w:r>
              <w:t>2036194,56</w:t>
            </w:r>
          </w:p>
        </w:tc>
      </w:tr>
      <w:tr w:rsidR="00A427EF" w:rsidTr="00A427EF">
        <w:tc>
          <w:tcPr>
            <w:tcW w:w="2154" w:type="dxa"/>
            <w:vMerge/>
          </w:tcPr>
          <w:p w:rsidR="00A427EF" w:rsidRDefault="00A427EF"/>
        </w:tc>
        <w:tc>
          <w:tcPr>
            <w:tcW w:w="2211" w:type="dxa"/>
          </w:tcPr>
          <w:p w:rsidR="00A427EF" w:rsidRDefault="00A427EF">
            <w:pPr>
              <w:pStyle w:val="ConsPlusNormal"/>
            </w:pPr>
            <w:r>
              <w:t>В том числе:</w:t>
            </w:r>
          </w:p>
        </w:tc>
        <w:tc>
          <w:tcPr>
            <w:tcW w:w="1417" w:type="dxa"/>
          </w:tcPr>
          <w:p w:rsidR="00A427EF" w:rsidRDefault="00A427EF">
            <w:pPr>
              <w:pStyle w:val="ConsPlusNormal"/>
            </w:pPr>
          </w:p>
        </w:tc>
        <w:tc>
          <w:tcPr>
            <w:tcW w:w="1191" w:type="dxa"/>
          </w:tcPr>
          <w:p w:rsidR="00A427EF" w:rsidRDefault="00A427EF">
            <w:pPr>
              <w:pStyle w:val="ConsPlusNormal"/>
            </w:pPr>
          </w:p>
        </w:tc>
        <w:tc>
          <w:tcPr>
            <w:tcW w:w="1191" w:type="dxa"/>
          </w:tcPr>
          <w:p w:rsidR="00A427EF" w:rsidRDefault="00A427EF">
            <w:pPr>
              <w:pStyle w:val="ConsPlusNormal"/>
            </w:pPr>
          </w:p>
        </w:tc>
        <w:tc>
          <w:tcPr>
            <w:tcW w:w="1191"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r>
      <w:tr w:rsidR="00A427EF" w:rsidTr="00A427EF">
        <w:tc>
          <w:tcPr>
            <w:tcW w:w="2154" w:type="dxa"/>
            <w:vMerge/>
          </w:tcPr>
          <w:p w:rsidR="00A427EF" w:rsidRDefault="00A427EF"/>
        </w:tc>
        <w:tc>
          <w:tcPr>
            <w:tcW w:w="2211" w:type="dxa"/>
          </w:tcPr>
          <w:p w:rsidR="00A427EF" w:rsidRDefault="00A427EF">
            <w:pPr>
              <w:pStyle w:val="ConsPlusNormal"/>
            </w:pPr>
            <w:r>
              <w:t>средства областного бюджета</w:t>
            </w:r>
          </w:p>
        </w:tc>
        <w:tc>
          <w:tcPr>
            <w:tcW w:w="1417" w:type="dxa"/>
          </w:tcPr>
          <w:p w:rsidR="00A427EF" w:rsidRDefault="00A427EF">
            <w:pPr>
              <w:pStyle w:val="ConsPlusNormal"/>
              <w:jc w:val="right"/>
            </w:pPr>
            <w:r>
              <w:t>4750510,3</w:t>
            </w:r>
          </w:p>
        </w:tc>
        <w:tc>
          <w:tcPr>
            <w:tcW w:w="1191" w:type="dxa"/>
          </w:tcPr>
          <w:p w:rsidR="00A427EF" w:rsidRDefault="00A427EF">
            <w:pPr>
              <w:pStyle w:val="ConsPlusNormal"/>
              <w:jc w:val="right"/>
            </w:pPr>
            <w:r>
              <w:t>756008,1</w:t>
            </w:r>
          </w:p>
        </w:tc>
        <w:tc>
          <w:tcPr>
            <w:tcW w:w="1191" w:type="dxa"/>
          </w:tcPr>
          <w:p w:rsidR="00A427EF" w:rsidRDefault="00A427EF">
            <w:pPr>
              <w:pStyle w:val="ConsPlusNormal"/>
              <w:jc w:val="right"/>
            </w:pPr>
            <w:r>
              <w:t>221453,3</w:t>
            </w:r>
          </w:p>
        </w:tc>
        <w:tc>
          <w:tcPr>
            <w:tcW w:w="1191" w:type="dxa"/>
          </w:tcPr>
          <w:p w:rsidR="00A427EF" w:rsidRDefault="00A427EF">
            <w:pPr>
              <w:pStyle w:val="ConsPlusNormal"/>
              <w:jc w:val="right"/>
            </w:pPr>
            <w:r>
              <w:t>525261,9</w:t>
            </w:r>
          </w:p>
        </w:tc>
        <w:tc>
          <w:tcPr>
            <w:tcW w:w="1304" w:type="dxa"/>
          </w:tcPr>
          <w:p w:rsidR="00A427EF" w:rsidRDefault="00A427EF">
            <w:pPr>
              <w:pStyle w:val="ConsPlusNormal"/>
              <w:jc w:val="right"/>
            </w:pPr>
            <w:r>
              <w:t>623877,98</w:t>
            </w:r>
          </w:p>
        </w:tc>
        <w:tc>
          <w:tcPr>
            <w:tcW w:w="1304" w:type="dxa"/>
          </w:tcPr>
          <w:p w:rsidR="00A427EF" w:rsidRDefault="00A427EF">
            <w:pPr>
              <w:pStyle w:val="ConsPlusNormal"/>
              <w:jc w:val="right"/>
            </w:pPr>
            <w:r>
              <w:t>1045203,29</w:t>
            </w:r>
          </w:p>
        </w:tc>
        <w:tc>
          <w:tcPr>
            <w:tcW w:w="1304" w:type="dxa"/>
          </w:tcPr>
          <w:p w:rsidR="00A427EF" w:rsidRDefault="00A427EF">
            <w:pPr>
              <w:pStyle w:val="ConsPlusNormal"/>
              <w:jc w:val="right"/>
            </w:pPr>
            <w:r>
              <w:t>808990,02</w:t>
            </w:r>
          </w:p>
        </w:tc>
        <w:tc>
          <w:tcPr>
            <w:tcW w:w="1304" w:type="dxa"/>
          </w:tcPr>
          <w:p w:rsidR="00A427EF" w:rsidRDefault="00A427EF">
            <w:pPr>
              <w:pStyle w:val="ConsPlusNormal"/>
              <w:jc w:val="right"/>
            </w:pPr>
            <w:r>
              <w:t>769715,72</w:t>
            </w:r>
          </w:p>
        </w:tc>
      </w:tr>
      <w:tr w:rsidR="00A427EF" w:rsidTr="00A427EF">
        <w:tc>
          <w:tcPr>
            <w:tcW w:w="2154" w:type="dxa"/>
            <w:vMerge/>
          </w:tcPr>
          <w:p w:rsidR="00A427EF" w:rsidRDefault="00A427EF"/>
        </w:tc>
        <w:tc>
          <w:tcPr>
            <w:tcW w:w="2211" w:type="dxa"/>
          </w:tcPr>
          <w:p w:rsidR="00A427EF" w:rsidRDefault="00A427EF">
            <w:pPr>
              <w:pStyle w:val="ConsPlusNormal"/>
            </w:pPr>
            <w:r>
              <w:t>средства федерального бюджета</w:t>
            </w:r>
          </w:p>
        </w:tc>
        <w:tc>
          <w:tcPr>
            <w:tcW w:w="1417" w:type="dxa"/>
          </w:tcPr>
          <w:p w:rsidR="00A427EF" w:rsidRDefault="00A427EF">
            <w:pPr>
              <w:pStyle w:val="ConsPlusNormal"/>
              <w:jc w:val="right"/>
            </w:pPr>
            <w:r>
              <w:t>12153328,4</w:t>
            </w:r>
          </w:p>
        </w:tc>
        <w:tc>
          <w:tcPr>
            <w:tcW w:w="1191" w:type="dxa"/>
          </w:tcPr>
          <w:p w:rsidR="00A427EF" w:rsidRDefault="00A427EF">
            <w:pPr>
              <w:pStyle w:val="ConsPlusNormal"/>
              <w:jc w:val="right"/>
            </w:pPr>
            <w:r>
              <w:t>882028,1</w:t>
            </w:r>
          </w:p>
        </w:tc>
        <w:tc>
          <w:tcPr>
            <w:tcW w:w="1191" w:type="dxa"/>
          </w:tcPr>
          <w:p w:rsidR="00A427EF" w:rsidRDefault="00A427EF">
            <w:pPr>
              <w:pStyle w:val="ConsPlusNormal"/>
              <w:jc w:val="right"/>
            </w:pPr>
            <w:r>
              <w:t>1149052,9</w:t>
            </w:r>
          </w:p>
        </w:tc>
        <w:tc>
          <w:tcPr>
            <w:tcW w:w="1191" w:type="dxa"/>
          </w:tcPr>
          <w:p w:rsidR="00A427EF" w:rsidRDefault="00A427EF">
            <w:pPr>
              <w:pStyle w:val="ConsPlusNormal"/>
              <w:jc w:val="right"/>
            </w:pPr>
            <w:r>
              <w:t>1994778,7</w:t>
            </w:r>
          </w:p>
        </w:tc>
        <w:tc>
          <w:tcPr>
            <w:tcW w:w="1304" w:type="dxa"/>
          </w:tcPr>
          <w:p w:rsidR="00A427EF" w:rsidRDefault="00A427EF">
            <w:pPr>
              <w:pStyle w:val="ConsPlusNormal"/>
              <w:jc w:val="right"/>
            </w:pPr>
            <w:r>
              <w:t>2818920,98</w:t>
            </w:r>
          </w:p>
        </w:tc>
        <w:tc>
          <w:tcPr>
            <w:tcW w:w="1304" w:type="dxa"/>
          </w:tcPr>
          <w:p w:rsidR="00A427EF" w:rsidRDefault="00A427EF">
            <w:pPr>
              <w:pStyle w:val="ConsPlusNormal"/>
              <w:jc w:val="right"/>
            </w:pPr>
            <w:r>
              <w:t>2682608,47</w:t>
            </w:r>
          </w:p>
        </w:tc>
        <w:tc>
          <w:tcPr>
            <w:tcW w:w="1304" w:type="dxa"/>
          </w:tcPr>
          <w:p w:rsidR="00A427EF" w:rsidRDefault="00A427EF">
            <w:pPr>
              <w:pStyle w:val="ConsPlusNormal"/>
              <w:jc w:val="right"/>
            </w:pPr>
            <w:r>
              <w:t>1359460,41</w:t>
            </w:r>
          </w:p>
        </w:tc>
        <w:tc>
          <w:tcPr>
            <w:tcW w:w="1304" w:type="dxa"/>
          </w:tcPr>
          <w:p w:rsidR="00A427EF" w:rsidRDefault="00A427EF">
            <w:pPr>
              <w:pStyle w:val="ConsPlusNormal"/>
              <w:jc w:val="right"/>
            </w:pPr>
            <w:r>
              <w:t>1266478,84</w:t>
            </w:r>
          </w:p>
        </w:tc>
      </w:tr>
      <w:tr w:rsidR="00A427EF" w:rsidTr="00A427EF">
        <w:tc>
          <w:tcPr>
            <w:tcW w:w="14571" w:type="dxa"/>
            <w:gridSpan w:val="10"/>
          </w:tcPr>
          <w:p w:rsidR="00A427EF" w:rsidRDefault="00A427EF">
            <w:pPr>
              <w:pStyle w:val="ConsPlusNormal"/>
              <w:jc w:val="both"/>
            </w:pPr>
            <w:r>
              <w:t xml:space="preserve">(строка 8 в ред. </w:t>
            </w:r>
            <w:hyperlink r:id="rId192" w:history="1">
              <w:r>
                <w:rPr>
                  <w:color w:val="0000FF"/>
                </w:rPr>
                <w:t>Постановления</w:t>
              </w:r>
            </w:hyperlink>
            <w:r>
              <w:t xml:space="preserve"> Правительства Калужской области от 29.12.2018 N 844)</w:t>
            </w:r>
          </w:p>
        </w:tc>
      </w:tr>
      <w:tr w:rsidR="00A427EF" w:rsidTr="00A427EF">
        <w:tc>
          <w:tcPr>
            <w:tcW w:w="2154" w:type="dxa"/>
          </w:tcPr>
          <w:p w:rsidR="00A427EF" w:rsidRDefault="00A427EF">
            <w:pPr>
              <w:pStyle w:val="ConsPlusNormal"/>
            </w:pPr>
            <w:r>
              <w:t>9. Ожидаемые результаты реализации подпрограммы</w:t>
            </w:r>
          </w:p>
        </w:tc>
        <w:tc>
          <w:tcPr>
            <w:tcW w:w="12417" w:type="dxa"/>
            <w:gridSpan w:val="9"/>
          </w:tcPr>
          <w:p w:rsidR="00A427EF" w:rsidRDefault="00A427EF">
            <w:pPr>
              <w:pStyle w:val="ConsPlusNormal"/>
            </w:pPr>
            <w:r>
              <w:t>В количественном выражении:</w:t>
            </w:r>
          </w:p>
          <w:p w:rsidR="00A427EF" w:rsidRDefault="00A427EF">
            <w:pPr>
              <w:pStyle w:val="ConsPlusNormal"/>
            </w:pPr>
            <w:r>
              <w:t>- рост выручки от реализации сельскохозяйственной продукции сельскохозяйственных организаций в 2020 году в 1,8 раза к 2012 году;</w:t>
            </w:r>
          </w:p>
          <w:p w:rsidR="00A427EF" w:rsidRDefault="00A427EF">
            <w:pPr>
              <w:pStyle w:val="ConsPlusNormal"/>
            </w:pPr>
            <w:r>
              <w:t>- обеспечение среднегодового прироста объема инвестиций, включая субсидируемые кредиты не менее 4,9%;</w:t>
            </w:r>
          </w:p>
          <w:p w:rsidR="00A427EF" w:rsidRDefault="00A427EF">
            <w:pPr>
              <w:pStyle w:val="ConsPlusNormal"/>
            </w:pPr>
            <w:r>
              <w:t>- создание не менее 70 семейных животноводческих ферм на базе КФХ и не менее 140 хозяйств начинающих фермеров, осуществивших проекты создания и развития своих хозяйств;</w:t>
            </w:r>
          </w:p>
          <w:p w:rsidR="00A427EF" w:rsidRDefault="00A427EF">
            <w:pPr>
              <w:pStyle w:val="ConsPlusNormal"/>
            </w:pPr>
            <w:r>
              <w:t>- среднегодовой прирост объема сельскохозяйственной продукции, произведенной индивидуальными предпринимателями и КФХ, получившими средства государственной поддержки, и реализованной сельскохозяйственными потребительскими кооперативами, получившими средства государственной поддержки, в период 2017 - 2020 годов составит не менее 10 процентов;</w:t>
            </w:r>
          </w:p>
          <w:p w:rsidR="00A427EF" w:rsidRDefault="00A427EF">
            <w:pPr>
              <w:pStyle w:val="ConsPlusNormal"/>
            </w:pPr>
            <w:r>
              <w:t xml:space="preserve">- увеличение уровня собственного производства пищевой продукции в 2020 году: муки из зерновых культур, овощных и других растительных культур, смеси из них до 40,0 тыс. тонн, плодоовощных консервов до 115,0 </w:t>
            </w:r>
            <w:proofErr w:type="gramStart"/>
            <w:r>
              <w:t>млн</w:t>
            </w:r>
            <w:proofErr w:type="gramEnd"/>
            <w:r>
              <w:t xml:space="preserve"> условных банок;</w:t>
            </w:r>
          </w:p>
          <w:p w:rsidR="00A427EF" w:rsidRDefault="00A427EF">
            <w:pPr>
              <w:pStyle w:val="ConsPlusNormal"/>
            </w:pPr>
            <w:r>
              <w:t>- обеспечение производства пищевой продукции в период 2017 - 2020 годов: хлебобулочных изделий, обогащенных микронутриентами, и диетических хлебобулочных изделий на уровне 0,5 тыс. тонн, масла сливочного не менее 1,3 тыс. тонн, сыров и сырных продуктов не менее 1,3 тыс. тонн.</w:t>
            </w:r>
          </w:p>
          <w:p w:rsidR="00A427EF" w:rsidRDefault="00A427EF">
            <w:pPr>
              <w:pStyle w:val="ConsPlusNormal"/>
            </w:pPr>
            <w:r>
              <w:t>В качественном выражении:</w:t>
            </w:r>
          </w:p>
          <w:p w:rsidR="00A427EF" w:rsidRDefault="00A427EF">
            <w:pPr>
              <w:pStyle w:val="ConsPlusNormal"/>
            </w:pPr>
            <w:r>
              <w:t>- повышение уровня обеспечения населения местной качественной продукцией АПК;</w:t>
            </w:r>
          </w:p>
          <w:p w:rsidR="00A427EF" w:rsidRDefault="00A427EF">
            <w:pPr>
              <w:pStyle w:val="ConsPlusNormal"/>
            </w:pPr>
            <w:r>
              <w:lastRenderedPageBreak/>
              <w:t>- рост темпов технико-технологической и структурной модернизации АПК, повышение уровня обновления и воспроизводства ресурсного потенциала;</w:t>
            </w:r>
          </w:p>
          <w:p w:rsidR="00A427EF" w:rsidRDefault="00A427EF">
            <w:pPr>
              <w:pStyle w:val="ConsPlusNormal"/>
            </w:pPr>
            <w:r>
              <w:t>- создание условий для сохранения почвенного плодородия и повышения эффективности использования земель сельскохозяйственного назначения;</w:t>
            </w:r>
          </w:p>
          <w:p w:rsidR="00A427EF" w:rsidRDefault="00A427EF">
            <w:pPr>
              <w:pStyle w:val="ConsPlusNormal"/>
            </w:pPr>
            <w:r>
              <w:t>- создание условий для роста квалифицированных кадров;</w:t>
            </w:r>
          </w:p>
          <w:p w:rsidR="00A427EF" w:rsidRDefault="00A427EF">
            <w:pPr>
              <w:pStyle w:val="ConsPlusNormal"/>
            </w:pPr>
            <w:r>
              <w:t>- создание условий для развития начинающих фермеров и семейных животноводческих ферм на базе КФХ</w:t>
            </w:r>
          </w:p>
        </w:tc>
      </w:tr>
      <w:tr w:rsidR="00A427EF" w:rsidTr="00A427EF">
        <w:tc>
          <w:tcPr>
            <w:tcW w:w="14571" w:type="dxa"/>
            <w:gridSpan w:val="10"/>
          </w:tcPr>
          <w:p w:rsidR="00A427EF" w:rsidRDefault="00A427EF">
            <w:pPr>
              <w:pStyle w:val="ConsPlusNormal"/>
              <w:jc w:val="both"/>
            </w:pPr>
            <w:r>
              <w:lastRenderedPageBreak/>
              <w:t xml:space="preserve">(строка 9 в ред. </w:t>
            </w:r>
            <w:hyperlink r:id="rId193" w:history="1">
              <w:r>
                <w:rPr>
                  <w:color w:val="0000FF"/>
                </w:rPr>
                <w:t>Постановления</w:t>
              </w:r>
            </w:hyperlink>
            <w:r>
              <w:t xml:space="preserve"> Правительства Калужской области от 20.03.2017 N 135)</w:t>
            </w:r>
          </w:p>
        </w:tc>
      </w:tr>
    </w:tbl>
    <w:p w:rsidR="00A427EF" w:rsidRDefault="00A427EF">
      <w:pPr>
        <w:sectPr w:rsidR="00A427EF">
          <w:pgSz w:w="16838" w:h="11905" w:orient="landscape"/>
          <w:pgMar w:top="1701" w:right="1134" w:bottom="850" w:left="1134" w:header="0" w:footer="0" w:gutter="0"/>
          <w:cols w:space="720"/>
        </w:sectPr>
      </w:pPr>
    </w:p>
    <w:p w:rsidR="00A427EF" w:rsidRDefault="00A427EF">
      <w:pPr>
        <w:pStyle w:val="ConsPlusNormal"/>
        <w:jc w:val="both"/>
      </w:pPr>
    </w:p>
    <w:p w:rsidR="00A427EF" w:rsidRDefault="00A427EF">
      <w:pPr>
        <w:pStyle w:val="ConsPlusTitle"/>
        <w:jc w:val="center"/>
        <w:outlineLvl w:val="3"/>
      </w:pPr>
      <w:r>
        <w:t>1. Характеристика сферы реализации подпрограммы</w:t>
      </w:r>
    </w:p>
    <w:p w:rsidR="00A427EF" w:rsidRDefault="00A427EF">
      <w:pPr>
        <w:pStyle w:val="ConsPlusNormal"/>
        <w:jc w:val="both"/>
      </w:pPr>
    </w:p>
    <w:p w:rsidR="00A427EF" w:rsidRDefault="00A427EF">
      <w:pPr>
        <w:pStyle w:val="ConsPlusTitle"/>
        <w:jc w:val="center"/>
        <w:outlineLvl w:val="4"/>
      </w:pPr>
      <w:r>
        <w:t>Вводная</w:t>
      </w:r>
    </w:p>
    <w:p w:rsidR="00A427EF" w:rsidRDefault="00A427EF">
      <w:pPr>
        <w:pStyle w:val="ConsPlusNormal"/>
        <w:jc w:val="both"/>
      </w:pPr>
    </w:p>
    <w:p w:rsidR="00A427EF" w:rsidRDefault="00A427EF">
      <w:pPr>
        <w:pStyle w:val="ConsPlusNormal"/>
        <w:ind w:firstLine="540"/>
        <w:jc w:val="both"/>
      </w:pPr>
      <w:r>
        <w:t>В хозяйствах всех категорий Калужской области на долю растениеводства в общем объеме производства сельскохозяйственной продукции области в 2012 году приходилось 54,4%, животноводства - 45,6%. Сельскохозяйственными организациями всех форм хозяйствования было произведено 42,6% в общем объеме производства сельскохозяйственной продукции области, хозяйствами населения - 53,6%, КФХ - 3,8%.</w:t>
      </w:r>
    </w:p>
    <w:p w:rsidR="00A427EF" w:rsidRDefault="00A427EF">
      <w:pPr>
        <w:pStyle w:val="ConsPlusNormal"/>
        <w:spacing w:before="220"/>
        <w:ind w:firstLine="540"/>
        <w:jc w:val="both"/>
      </w:pPr>
      <w:proofErr w:type="gramStart"/>
      <w:r>
        <w:t>В сельскохозяйственных организациях произведено: молока - 81,5%, мяса всех видов - 80,2%, яиц - 47,1%, зерна - 93,4%, картофеля - 10,1%, овощей - 10,6%; в хозяйствах населения: молока - 15,8%, мяса всех видов - 17,1%, яиц - 52,5%, зерна - 0,7%, картофеля - 84,1%, овощей - 88,0%; в КФХ: молока - 2,7%, мяса всех видов - 2,7%, яиц - 0,4%, зерна - 5,9%, картофеля - 5,8%, овощей - 1,4%.</w:t>
      </w:r>
      <w:proofErr w:type="gramEnd"/>
    </w:p>
    <w:p w:rsidR="00A427EF" w:rsidRDefault="00A427EF">
      <w:pPr>
        <w:pStyle w:val="ConsPlusNormal"/>
        <w:spacing w:before="220"/>
        <w:ind w:firstLine="540"/>
        <w:jc w:val="both"/>
      </w:pPr>
      <w:r>
        <w:t xml:space="preserve">Валовой сбор зерна в 2012 году в целом по области составил 165,7 тыс. тонн в весе после доработки. </w:t>
      </w:r>
      <w:proofErr w:type="gramStart"/>
      <w:r>
        <w:t>Сбор зерна по сравнению с 2011 годом увеличился на 17,4 тыс. тонн, или на 12%. В 2011 году к 2010 году рост составил 7%, по областям ЦФО - 76%, по РФ - 55%. Всеми сельхозпроизводителями области получено 335,4 тыс. тонны картофеля (95% к объему производства в 2011 г.), 98,0 тыс. тонн овощей открытого грунта (102%).</w:t>
      </w:r>
      <w:proofErr w:type="gramEnd"/>
      <w:r>
        <w:t xml:space="preserve"> В 2011 году к 2010 году рост объемов производства картофеля по Калужской области составил 32%, по ЦФО - 87%, по РФ - 55%, рост объемов производства овощей по Калужской области составил 12%, по ЦФО - 31%, по РФ - 21%.</w:t>
      </w:r>
    </w:p>
    <w:p w:rsidR="00A427EF" w:rsidRDefault="00A427EF">
      <w:pPr>
        <w:pStyle w:val="ConsPlusNormal"/>
        <w:spacing w:before="220"/>
        <w:ind w:firstLine="540"/>
        <w:jc w:val="both"/>
      </w:pPr>
      <w:proofErr w:type="gramStart"/>
      <w:r>
        <w:t>В хозяйствах всех категорий в 2012 году средний сбор зерна в весе после доработки с 1 га убранной площади составил 21,5 ц (в 2011 г. - 19,6 ц; по ЦФО - 24,3 ц; по РФ - 22,4 ц), картофеля - 144 ц (в 2011 г. - 152 ц; по ЦФО - 147 ц;</w:t>
      </w:r>
      <w:proofErr w:type="gramEnd"/>
      <w:r>
        <w:t xml:space="preserve"> по РФ - 148 ц), овощей открытого грунта - 178 ц (в 2011 г. - 186 ц; по ЦФО - 193 ц; по РФ - 208 ц).</w:t>
      </w:r>
    </w:p>
    <w:p w:rsidR="00A427EF" w:rsidRDefault="00A427EF">
      <w:pPr>
        <w:pStyle w:val="ConsPlusNormal"/>
        <w:jc w:val="both"/>
      </w:pPr>
    </w:p>
    <w:p w:rsidR="00A427EF" w:rsidRDefault="00A427EF">
      <w:pPr>
        <w:pStyle w:val="ConsPlusNormal"/>
        <w:jc w:val="right"/>
        <w:outlineLvl w:val="5"/>
      </w:pPr>
      <w:r>
        <w:t>Таблица 2</w:t>
      </w:r>
    </w:p>
    <w:p w:rsidR="00A427EF" w:rsidRDefault="00A427EF">
      <w:pPr>
        <w:pStyle w:val="ConsPlusNormal"/>
        <w:jc w:val="both"/>
      </w:pPr>
    </w:p>
    <w:p w:rsidR="00A427EF" w:rsidRDefault="00A427EF">
      <w:pPr>
        <w:pStyle w:val="ConsPlusTitle"/>
        <w:jc w:val="center"/>
      </w:pPr>
      <w:r>
        <w:t>Валовой сбор основных видов продукции растениеводства</w:t>
      </w:r>
    </w:p>
    <w:p w:rsidR="00A427EF" w:rsidRDefault="00A427EF">
      <w:pPr>
        <w:pStyle w:val="ConsPlusTitle"/>
        <w:jc w:val="center"/>
      </w:pPr>
      <w:r>
        <w:t>в хозяйствах всех категорий</w:t>
      </w:r>
    </w:p>
    <w:p w:rsidR="00A427EF" w:rsidRDefault="00A427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134"/>
        <w:gridCol w:w="794"/>
        <w:gridCol w:w="794"/>
        <w:gridCol w:w="794"/>
        <w:gridCol w:w="794"/>
        <w:gridCol w:w="794"/>
        <w:gridCol w:w="1077"/>
      </w:tblGrid>
      <w:tr w:rsidR="00A427EF">
        <w:tc>
          <w:tcPr>
            <w:tcW w:w="2438" w:type="dxa"/>
            <w:vMerge w:val="restart"/>
          </w:tcPr>
          <w:p w:rsidR="00A427EF" w:rsidRDefault="00A427EF">
            <w:pPr>
              <w:pStyle w:val="ConsPlusNormal"/>
              <w:jc w:val="center"/>
            </w:pPr>
            <w:r>
              <w:t>Наименование</w:t>
            </w:r>
          </w:p>
        </w:tc>
        <w:tc>
          <w:tcPr>
            <w:tcW w:w="1134" w:type="dxa"/>
            <w:vMerge w:val="restart"/>
          </w:tcPr>
          <w:p w:rsidR="00A427EF" w:rsidRDefault="00A427EF">
            <w:pPr>
              <w:pStyle w:val="ConsPlusNormal"/>
              <w:jc w:val="center"/>
            </w:pPr>
            <w:r>
              <w:t>Единица измерения</w:t>
            </w:r>
          </w:p>
        </w:tc>
        <w:tc>
          <w:tcPr>
            <w:tcW w:w="3970" w:type="dxa"/>
            <w:gridSpan w:val="5"/>
          </w:tcPr>
          <w:p w:rsidR="00A427EF" w:rsidRDefault="00A427EF">
            <w:pPr>
              <w:pStyle w:val="ConsPlusNormal"/>
              <w:jc w:val="center"/>
            </w:pPr>
            <w:r>
              <w:t>Годы</w:t>
            </w:r>
          </w:p>
        </w:tc>
        <w:tc>
          <w:tcPr>
            <w:tcW w:w="1077" w:type="dxa"/>
            <w:vMerge w:val="restart"/>
          </w:tcPr>
          <w:p w:rsidR="00A427EF" w:rsidRDefault="00A427EF">
            <w:pPr>
              <w:pStyle w:val="ConsPlusNormal"/>
              <w:jc w:val="center"/>
            </w:pPr>
            <w:r>
              <w:t>2012 г. в % к 2008 г.</w:t>
            </w:r>
          </w:p>
        </w:tc>
      </w:tr>
      <w:tr w:rsidR="00A427EF">
        <w:tc>
          <w:tcPr>
            <w:tcW w:w="2438" w:type="dxa"/>
            <w:vMerge/>
          </w:tcPr>
          <w:p w:rsidR="00A427EF" w:rsidRDefault="00A427EF"/>
        </w:tc>
        <w:tc>
          <w:tcPr>
            <w:tcW w:w="1134" w:type="dxa"/>
            <w:vMerge/>
          </w:tcPr>
          <w:p w:rsidR="00A427EF" w:rsidRDefault="00A427EF"/>
        </w:tc>
        <w:tc>
          <w:tcPr>
            <w:tcW w:w="794" w:type="dxa"/>
          </w:tcPr>
          <w:p w:rsidR="00A427EF" w:rsidRDefault="00A427EF">
            <w:pPr>
              <w:pStyle w:val="ConsPlusNormal"/>
              <w:jc w:val="center"/>
            </w:pPr>
            <w:r>
              <w:t>2008</w:t>
            </w:r>
          </w:p>
        </w:tc>
        <w:tc>
          <w:tcPr>
            <w:tcW w:w="794" w:type="dxa"/>
          </w:tcPr>
          <w:p w:rsidR="00A427EF" w:rsidRDefault="00A427EF">
            <w:pPr>
              <w:pStyle w:val="ConsPlusNormal"/>
              <w:jc w:val="center"/>
            </w:pPr>
            <w:r>
              <w:t>2009</w:t>
            </w:r>
          </w:p>
        </w:tc>
        <w:tc>
          <w:tcPr>
            <w:tcW w:w="794" w:type="dxa"/>
          </w:tcPr>
          <w:p w:rsidR="00A427EF" w:rsidRDefault="00A427EF">
            <w:pPr>
              <w:pStyle w:val="ConsPlusNormal"/>
              <w:jc w:val="center"/>
            </w:pPr>
            <w:r>
              <w:t>2010</w:t>
            </w:r>
          </w:p>
        </w:tc>
        <w:tc>
          <w:tcPr>
            <w:tcW w:w="794" w:type="dxa"/>
          </w:tcPr>
          <w:p w:rsidR="00A427EF" w:rsidRDefault="00A427EF">
            <w:pPr>
              <w:pStyle w:val="ConsPlusNormal"/>
              <w:jc w:val="center"/>
            </w:pPr>
            <w:r>
              <w:t>2011</w:t>
            </w:r>
          </w:p>
        </w:tc>
        <w:tc>
          <w:tcPr>
            <w:tcW w:w="794" w:type="dxa"/>
          </w:tcPr>
          <w:p w:rsidR="00A427EF" w:rsidRDefault="00A427EF">
            <w:pPr>
              <w:pStyle w:val="ConsPlusNormal"/>
              <w:jc w:val="center"/>
            </w:pPr>
            <w:r>
              <w:t>2012</w:t>
            </w:r>
          </w:p>
        </w:tc>
        <w:tc>
          <w:tcPr>
            <w:tcW w:w="1077" w:type="dxa"/>
            <w:vMerge/>
          </w:tcPr>
          <w:p w:rsidR="00A427EF" w:rsidRDefault="00A427EF"/>
        </w:tc>
      </w:tr>
      <w:tr w:rsidR="00A427EF">
        <w:tc>
          <w:tcPr>
            <w:tcW w:w="2438" w:type="dxa"/>
          </w:tcPr>
          <w:p w:rsidR="00A427EF" w:rsidRDefault="00A427EF">
            <w:pPr>
              <w:pStyle w:val="ConsPlusNormal"/>
            </w:pPr>
            <w:r>
              <w:t>Зерно (в весе после доработки)</w:t>
            </w:r>
          </w:p>
        </w:tc>
        <w:tc>
          <w:tcPr>
            <w:tcW w:w="1134" w:type="dxa"/>
          </w:tcPr>
          <w:p w:rsidR="00A427EF" w:rsidRDefault="00A427EF">
            <w:pPr>
              <w:pStyle w:val="ConsPlusNormal"/>
              <w:jc w:val="both"/>
            </w:pPr>
            <w:r>
              <w:t>тысяч тонн</w:t>
            </w:r>
          </w:p>
        </w:tc>
        <w:tc>
          <w:tcPr>
            <w:tcW w:w="794" w:type="dxa"/>
          </w:tcPr>
          <w:p w:rsidR="00A427EF" w:rsidRDefault="00A427EF">
            <w:pPr>
              <w:pStyle w:val="ConsPlusNormal"/>
              <w:jc w:val="right"/>
            </w:pPr>
            <w:r>
              <w:t>190,5</w:t>
            </w:r>
          </w:p>
        </w:tc>
        <w:tc>
          <w:tcPr>
            <w:tcW w:w="794" w:type="dxa"/>
          </w:tcPr>
          <w:p w:rsidR="00A427EF" w:rsidRDefault="00A427EF">
            <w:pPr>
              <w:pStyle w:val="ConsPlusNormal"/>
              <w:jc w:val="right"/>
            </w:pPr>
            <w:r>
              <w:t>196,8</w:t>
            </w:r>
          </w:p>
        </w:tc>
        <w:tc>
          <w:tcPr>
            <w:tcW w:w="794" w:type="dxa"/>
          </w:tcPr>
          <w:p w:rsidR="00A427EF" w:rsidRDefault="00A427EF">
            <w:pPr>
              <w:pStyle w:val="ConsPlusNormal"/>
              <w:jc w:val="right"/>
            </w:pPr>
            <w:r>
              <w:t>138,8</w:t>
            </w:r>
          </w:p>
        </w:tc>
        <w:tc>
          <w:tcPr>
            <w:tcW w:w="794" w:type="dxa"/>
          </w:tcPr>
          <w:p w:rsidR="00A427EF" w:rsidRDefault="00A427EF">
            <w:pPr>
              <w:pStyle w:val="ConsPlusNormal"/>
              <w:jc w:val="right"/>
            </w:pPr>
            <w:r>
              <w:t>148,3</w:t>
            </w:r>
          </w:p>
        </w:tc>
        <w:tc>
          <w:tcPr>
            <w:tcW w:w="794" w:type="dxa"/>
          </w:tcPr>
          <w:p w:rsidR="00A427EF" w:rsidRDefault="00A427EF">
            <w:pPr>
              <w:pStyle w:val="ConsPlusNormal"/>
              <w:jc w:val="right"/>
            </w:pPr>
            <w:r>
              <w:t>165,7</w:t>
            </w:r>
          </w:p>
        </w:tc>
        <w:tc>
          <w:tcPr>
            <w:tcW w:w="1077" w:type="dxa"/>
          </w:tcPr>
          <w:p w:rsidR="00A427EF" w:rsidRDefault="00A427EF">
            <w:pPr>
              <w:pStyle w:val="ConsPlusNormal"/>
              <w:jc w:val="right"/>
            </w:pPr>
            <w:r>
              <w:t>87,0</w:t>
            </w:r>
          </w:p>
        </w:tc>
      </w:tr>
      <w:tr w:rsidR="00A427EF">
        <w:tc>
          <w:tcPr>
            <w:tcW w:w="2438" w:type="dxa"/>
          </w:tcPr>
          <w:p w:rsidR="00A427EF" w:rsidRDefault="00A427EF">
            <w:pPr>
              <w:pStyle w:val="ConsPlusNormal"/>
            </w:pPr>
            <w:r>
              <w:t>Картофель</w:t>
            </w:r>
          </w:p>
        </w:tc>
        <w:tc>
          <w:tcPr>
            <w:tcW w:w="1134" w:type="dxa"/>
          </w:tcPr>
          <w:p w:rsidR="00A427EF" w:rsidRDefault="00A427EF">
            <w:pPr>
              <w:pStyle w:val="ConsPlusNormal"/>
              <w:jc w:val="both"/>
            </w:pPr>
            <w:r>
              <w:t>тысяч тонн</w:t>
            </w:r>
          </w:p>
        </w:tc>
        <w:tc>
          <w:tcPr>
            <w:tcW w:w="794" w:type="dxa"/>
          </w:tcPr>
          <w:p w:rsidR="00A427EF" w:rsidRDefault="00A427EF">
            <w:pPr>
              <w:pStyle w:val="ConsPlusNormal"/>
              <w:jc w:val="right"/>
            </w:pPr>
            <w:r>
              <w:t>323,1</w:t>
            </w:r>
          </w:p>
        </w:tc>
        <w:tc>
          <w:tcPr>
            <w:tcW w:w="794" w:type="dxa"/>
          </w:tcPr>
          <w:p w:rsidR="00A427EF" w:rsidRDefault="00A427EF">
            <w:pPr>
              <w:pStyle w:val="ConsPlusNormal"/>
              <w:jc w:val="right"/>
            </w:pPr>
            <w:r>
              <w:t>352,1</w:t>
            </w:r>
          </w:p>
        </w:tc>
        <w:tc>
          <w:tcPr>
            <w:tcW w:w="794" w:type="dxa"/>
          </w:tcPr>
          <w:p w:rsidR="00A427EF" w:rsidRDefault="00A427EF">
            <w:pPr>
              <w:pStyle w:val="ConsPlusNormal"/>
              <w:jc w:val="right"/>
            </w:pPr>
            <w:r>
              <w:t>266,2</w:t>
            </w:r>
          </w:p>
        </w:tc>
        <w:tc>
          <w:tcPr>
            <w:tcW w:w="794" w:type="dxa"/>
          </w:tcPr>
          <w:p w:rsidR="00A427EF" w:rsidRDefault="00A427EF">
            <w:pPr>
              <w:pStyle w:val="ConsPlusNormal"/>
              <w:jc w:val="right"/>
            </w:pPr>
            <w:r>
              <w:t>352,2</w:t>
            </w:r>
          </w:p>
        </w:tc>
        <w:tc>
          <w:tcPr>
            <w:tcW w:w="794" w:type="dxa"/>
          </w:tcPr>
          <w:p w:rsidR="00A427EF" w:rsidRDefault="00A427EF">
            <w:pPr>
              <w:pStyle w:val="ConsPlusNormal"/>
              <w:jc w:val="right"/>
            </w:pPr>
            <w:r>
              <w:t>335,4</w:t>
            </w:r>
          </w:p>
        </w:tc>
        <w:tc>
          <w:tcPr>
            <w:tcW w:w="1077" w:type="dxa"/>
          </w:tcPr>
          <w:p w:rsidR="00A427EF" w:rsidRDefault="00A427EF">
            <w:pPr>
              <w:pStyle w:val="ConsPlusNormal"/>
              <w:jc w:val="right"/>
            </w:pPr>
            <w:r>
              <w:t>103,8</w:t>
            </w:r>
          </w:p>
        </w:tc>
      </w:tr>
      <w:tr w:rsidR="00A427EF">
        <w:tc>
          <w:tcPr>
            <w:tcW w:w="2438" w:type="dxa"/>
          </w:tcPr>
          <w:p w:rsidR="00A427EF" w:rsidRDefault="00A427EF">
            <w:pPr>
              <w:pStyle w:val="ConsPlusNormal"/>
            </w:pPr>
            <w:r>
              <w:t>Овощи (открытого и защищенного грунта)</w:t>
            </w:r>
          </w:p>
        </w:tc>
        <w:tc>
          <w:tcPr>
            <w:tcW w:w="1134" w:type="dxa"/>
          </w:tcPr>
          <w:p w:rsidR="00A427EF" w:rsidRDefault="00A427EF">
            <w:pPr>
              <w:pStyle w:val="ConsPlusNormal"/>
              <w:jc w:val="both"/>
            </w:pPr>
            <w:r>
              <w:t>тысяч тонн</w:t>
            </w:r>
          </w:p>
        </w:tc>
        <w:tc>
          <w:tcPr>
            <w:tcW w:w="794" w:type="dxa"/>
          </w:tcPr>
          <w:p w:rsidR="00A427EF" w:rsidRDefault="00A427EF">
            <w:pPr>
              <w:pStyle w:val="ConsPlusNormal"/>
              <w:jc w:val="right"/>
            </w:pPr>
            <w:r>
              <w:t>105,7</w:t>
            </w:r>
          </w:p>
        </w:tc>
        <w:tc>
          <w:tcPr>
            <w:tcW w:w="794" w:type="dxa"/>
          </w:tcPr>
          <w:p w:rsidR="00A427EF" w:rsidRDefault="00A427EF">
            <w:pPr>
              <w:pStyle w:val="ConsPlusNormal"/>
              <w:jc w:val="right"/>
            </w:pPr>
            <w:r>
              <w:t>107,1</w:t>
            </w:r>
          </w:p>
        </w:tc>
        <w:tc>
          <w:tcPr>
            <w:tcW w:w="794" w:type="dxa"/>
          </w:tcPr>
          <w:p w:rsidR="00A427EF" w:rsidRDefault="00A427EF">
            <w:pPr>
              <w:pStyle w:val="ConsPlusNormal"/>
              <w:jc w:val="right"/>
            </w:pPr>
            <w:r>
              <w:t>92,0</w:t>
            </w:r>
          </w:p>
        </w:tc>
        <w:tc>
          <w:tcPr>
            <w:tcW w:w="794" w:type="dxa"/>
          </w:tcPr>
          <w:p w:rsidR="00A427EF" w:rsidRDefault="00A427EF">
            <w:pPr>
              <w:pStyle w:val="ConsPlusNormal"/>
              <w:jc w:val="right"/>
            </w:pPr>
            <w:r>
              <w:t>102,9</w:t>
            </w:r>
          </w:p>
        </w:tc>
        <w:tc>
          <w:tcPr>
            <w:tcW w:w="794" w:type="dxa"/>
          </w:tcPr>
          <w:p w:rsidR="00A427EF" w:rsidRDefault="00A427EF">
            <w:pPr>
              <w:pStyle w:val="ConsPlusNormal"/>
              <w:jc w:val="right"/>
            </w:pPr>
            <w:r>
              <w:t>98,0</w:t>
            </w:r>
          </w:p>
        </w:tc>
        <w:tc>
          <w:tcPr>
            <w:tcW w:w="1077" w:type="dxa"/>
          </w:tcPr>
          <w:p w:rsidR="00A427EF" w:rsidRDefault="00A427EF">
            <w:pPr>
              <w:pStyle w:val="ConsPlusNormal"/>
              <w:jc w:val="right"/>
            </w:pPr>
            <w:r>
              <w:t>92,7</w:t>
            </w:r>
          </w:p>
        </w:tc>
      </w:tr>
    </w:tbl>
    <w:p w:rsidR="00A427EF" w:rsidRDefault="00A427EF">
      <w:pPr>
        <w:pStyle w:val="ConsPlusNormal"/>
        <w:jc w:val="both"/>
      </w:pPr>
    </w:p>
    <w:p w:rsidR="00A427EF" w:rsidRDefault="00A427EF">
      <w:pPr>
        <w:pStyle w:val="ConsPlusNormal"/>
        <w:ind w:firstLine="540"/>
        <w:jc w:val="both"/>
      </w:pPr>
      <w:r>
        <w:t>В сельскохозяйственных организациях области в отличие от хозяй</w:t>
      </w:r>
      <w:proofErr w:type="gramStart"/>
      <w:r>
        <w:t>ств вс</w:t>
      </w:r>
      <w:proofErr w:type="gramEnd"/>
      <w:r>
        <w:t xml:space="preserve">ех категорий животноводство является доминирующей отраслью и занимает более 70% общего производства сельскохозяйственной продукции. Существенное значение в обеспечении роста производства мяса и молока имела государственная поддержка в рамках реализации приоритетного национального проекта "Развитие агропромышленного комплекса" в 2006 - 2007 годах и </w:t>
      </w:r>
      <w:r>
        <w:lastRenderedPageBreak/>
        <w:t xml:space="preserve">Государственной </w:t>
      </w:r>
      <w:hyperlink r:id="rId194" w:history="1">
        <w:r>
          <w:rPr>
            <w:color w:val="0000FF"/>
          </w:rPr>
          <w:t>программы</w:t>
        </w:r>
      </w:hyperlink>
      <w:r>
        <w:t xml:space="preserve"> развития сельского хозяйства и регулирования рынков сельскохозяйственной продукции, сырья и продовольствия на 2008 - 2012 годы. </w:t>
      </w:r>
      <w:proofErr w:type="gramStart"/>
      <w:r>
        <w:t xml:space="preserve">Кроме того, были реализованы областная целевая </w:t>
      </w:r>
      <w:hyperlink r:id="rId195" w:history="1">
        <w:r>
          <w:rPr>
            <w:color w:val="0000FF"/>
          </w:rPr>
          <w:t>программа</w:t>
        </w:r>
      </w:hyperlink>
      <w:r>
        <w:t xml:space="preserve"> "Развитие сельского хозяйства и рынков сельскохозяйственной продукции в Калужской области на 2008 - 2012 годы" и ведомственные целевые программы "Развитие мясного скотоводства в Калужской области" и "Развитие молочного скотоводства в Калужской области" на 2009 - 2012 годы.</w:t>
      </w:r>
      <w:proofErr w:type="gramEnd"/>
    </w:p>
    <w:p w:rsidR="00A427EF" w:rsidRDefault="00A427EF">
      <w:pPr>
        <w:pStyle w:val="ConsPlusNormal"/>
        <w:jc w:val="both"/>
      </w:pPr>
    </w:p>
    <w:p w:rsidR="00A427EF" w:rsidRDefault="00A427EF">
      <w:pPr>
        <w:pStyle w:val="ConsPlusNormal"/>
        <w:jc w:val="right"/>
        <w:outlineLvl w:val="5"/>
      </w:pPr>
      <w:r>
        <w:t>Таблица 3</w:t>
      </w:r>
    </w:p>
    <w:p w:rsidR="00A427EF" w:rsidRDefault="00A427EF">
      <w:pPr>
        <w:pStyle w:val="ConsPlusNormal"/>
        <w:jc w:val="both"/>
      </w:pPr>
    </w:p>
    <w:p w:rsidR="00A427EF" w:rsidRDefault="00A427EF">
      <w:pPr>
        <w:pStyle w:val="ConsPlusTitle"/>
        <w:jc w:val="center"/>
      </w:pPr>
      <w:r>
        <w:t>Производство основных видов продукции животноводства</w:t>
      </w:r>
    </w:p>
    <w:p w:rsidR="00A427EF" w:rsidRDefault="00A427EF">
      <w:pPr>
        <w:pStyle w:val="ConsPlusTitle"/>
        <w:jc w:val="center"/>
      </w:pPr>
      <w:r>
        <w:t>в хозяйствах всех категорий</w:t>
      </w:r>
    </w:p>
    <w:p w:rsidR="00A427EF" w:rsidRDefault="00A427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134"/>
        <w:gridCol w:w="794"/>
        <w:gridCol w:w="794"/>
        <w:gridCol w:w="794"/>
        <w:gridCol w:w="794"/>
        <w:gridCol w:w="794"/>
        <w:gridCol w:w="1077"/>
      </w:tblGrid>
      <w:tr w:rsidR="00A427EF">
        <w:tc>
          <w:tcPr>
            <w:tcW w:w="2438" w:type="dxa"/>
            <w:vMerge w:val="restart"/>
          </w:tcPr>
          <w:p w:rsidR="00A427EF" w:rsidRDefault="00A427EF">
            <w:pPr>
              <w:pStyle w:val="ConsPlusNormal"/>
              <w:jc w:val="center"/>
            </w:pPr>
            <w:r>
              <w:t>Наименование</w:t>
            </w:r>
          </w:p>
        </w:tc>
        <w:tc>
          <w:tcPr>
            <w:tcW w:w="1134" w:type="dxa"/>
            <w:vMerge w:val="restart"/>
          </w:tcPr>
          <w:p w:rsidR="00A427EF" w:rsidRDefault="00A427EF">
            <w:pPr>
              <w:pStyle w:val="ConsPlusNormal"/>
              <w:jc w:val="center"/>
            </w:pPr>
            <w:r>
              <w:t>Единица измерения</w:t>
            </w:r>
          </w:p>
        </w:tc>
        <w:tc>
          <w:tcPr>
            <w:tcW w:w="3970" w:type="dxa"/>
            <w:gridSpan w:val="5"/>
          </w:tcPr>
          <w:p w:rsidR="00A427EF" w:rsidRDefault="00A427EF">
            <w:pPr>
              <w:pStyle w:val="ConsPlusNormal"/>
              <w:jc w:val="center"/>
            </w:pPr>
            <w:r>
              <w:t>Годы</w:t>
            </w:r>
          </w:p>
        </w:tc>
        <w:tc>
          <w:tcPr>
            <w:tcW w:w="1077" w:type="dxa"/>
            <w:vMerge w:val="restart"/>
          </w:tcPr>
          <w:p w:rsidR="00A427EF" w:rsidRDefault="00A427EF">
            <w:pPr>
              <w:pStyle w:val="ConsPlusNormal"/>
              <w:jc w:val="center"/>
            </w:pPr>
            <w:r>
              <w:t>2012 г. в % к 2008 г.</w:t>
            </w:r>
          </w:p>
        </w:tc>
      </w:tr>
      <w:tr w:rsidR="00A427EF">
        <w:tc>
          <w:tcPr>
            <w:tcW w:w="2438" w:type="dxa"/>
            <w:vMerge/>
          </w:tcPr>
          <w:p w:rsidR="00A427EF" w:rsidRDefault="00A427EF"/>
        </w:tc>
        <w:tc>
          <w:tcPr>
            <w:tcW w:w="1134" w:type="dxa"/>
            <w:vMerge/>
          </w:tcPr>
          <w:p w:rsidR="00A427EF" w:rsidRDefault="00A427EF"/>
        </w:tc>
        <w:tc>
          <w:tcPr>
            <w:tcW w:w="794" w:type="dxa"/>
          </w:tcPr>
          <w:p w:rsidR="00A427EF" w:rsidRDefault="00A427EF">
            <w:pPr>
              <w:pStyle w:val="ConsPlusNormal"/>
              <w:jc w:val="center"/>
            </w:pPr>
            <w:r>
              <w:t>2008</w:t>
            </w:r>
          </w:p>
        </w:tc>
        <w:tc>
          <w:tcPr>
            <w:tcW w:w="794" w:type="dxa"/>
          </w:tcPr>
          <w:p w:rsidR="00A427EF" w:rsidRDefault="00A427EF">
            <w:pPr>
              <w:pStyle w:val="ConsPlusNormal"/>
              <w:jc w:val="center"/>
            </w:pPr>
            <w:r>
              <w:t>2009</w:t>
            </w:r>
          </w:p>
        </w:tc>
        <w:tc>
          <w:tcPr>
            <w:tcW w:w="794" w:type="dxa"/>
          </w:tcPr>
          <w:p w:rsidR="00A427EF" w:rsidRDefault="00A427EF">
            <w:pPr>
              <w:pStyle w:val="ConsPlusNormal"/>
              <w:jc w:val="center"/>
            </w:pPr>
            <w:r>
              <w:t>2010</w:t>
            </w:r>
          </w:p>
        </w:tc>
        <w:tc>
          <w:tcPr>
            <w:tcW w:w="794" w:type="dxa"/>
          </w:tcPr>
          <w:p w:rsidR="00A427EF" w:rsidRDefault="00A427EF">
            <w:pPr>
              <w:pStyle w:val="ConsPlusNormal"/>
              <w:jc w:val="center"/>
            </w:pPr>
            <w:r>
              <w:t>2011</w:t>
            </w:r>
          </w:p>
        </w:tc>
        <w:tc>
          <w:tcPr>
            <w:tcW w:w="794" w:type="dxa"/>
          </w:tcPr>
          <w:p w:rsidR="00A427EF" w:rsidRDefault="00A427EF">
            <w:pPr>
              <w:pStyle w:val="ConsPlusNormal"/>
              <w:jc w:val="center"/>
            </w:pPr>
            <w:r>
              <w:t>2012</w:t>
            </w:r>
          </w:p>
        </w:tc>
        <w:tc>
          <w:tcPr>
            <w:tcW w:w="1077" w:type="dxa"/>
            <w:vMerge/>
          </w:tcPr>
          <w:p w:rsidR="00A427EF" w:rsidRDefault="00A427EF"/>
        </w:tc>
      </w:tr>
      <w:tr w:rsidR="00A427EF">
        <w:tc>
          <w:tcPr>
            <w:tcW w:w="2438" w:type="dxa"/>
          </w:tcPr>
          <w:p w:rsidR="00A427EF" w:rsidRDefault="00A427EF">
            <w:pPr>
              <w:pStyle w:val="ConsPlusNormal"/>
            </w:pPr>
            <w:r>
              <w:t>Молоко</w:t>
            </w:r>
          </w:p>
        </w:tc>
        <w:tc>
          <w:tcPr>
            <w:tcW w:w="1134" w:type="dxa"/>
          </w:tcPr>
          <w:p w:rsidR="00A427EF" w:rsidRDefault="00A427EF">
            <w:pPr>
              <w:pStyle w:val="ConsPlusNormal"/>
              <w:jc w:val="both"/>
            </w:pPr>
            <w:r>
              <w:t>тысяч тонн</w:t>
            </w:r>
          </w:p>
        </w:tc>
        <w:tc>
          <w:tcPr>
            <w:tcW w:w="794" w:type="dxa"/>
          </w:tcPr>
          <w:p w:rsidR="00A427EF" w:rsidRDefault="00A427EF">
            <w:pPr>
              <w:pStyle w:val="ConsPlusNormal"/>
              <w:jc w:val="right"/>
            </w:pPr>
            <w:r>
              <w:t>226,3</w:t>
            </w:r>
          </w:p>
        </w:tc>
        <w:tc>
          <w:tcPr>
            <w:tcW w:w="794" w:type="dxa"/>
          </w:tcPr>
          <w:p w:rsidR="00A427EF" w:rsidRDefault="00A427EF">
            <w:pPr>
              <w:pStyle w:val="ConsPlusNormal"/>
              <w:jc w:val="right"/>
            </w:pPr>
            <w:r>
              <w:t>232,1</w:t>
            </w:r>
          </w:p>
        </w:tc>
        <w:tc>
          <w:tcPr>
            <w:tcW w:w="794" w:type="dxa"/>
          </w:tcPr>
          <w:p w:rsidR="00A427EF" w:rsidRDefault="00A427EF">
            <w:pPr>
              <w:pStyle w:val="ConsPlusNormal"/>
              <w:jc w:val="right"/>
            </w:pPr>
            <w:r>
              <w:t>232,6</w:t>
            </w:r>
          </w:p>
        </w:tc>
        <w:tc>
          <w:tcPr>
            <w:tcW w:w="794" w:type="dxa"/>
          </w:tcPr>
          <w:p w:rsidR="00A427EF" w:rsidRDefault="00A427EF">
            <w:pPr>
              <w:pStyle w:val="ConsPlusNormal"/>
              <w:jc w:val="right"/>
            </w:pPr>
            <w:r>
              <w:t>227,9</w:t>
            </w:r>
          </w:p>
        </w:tc>
        <w:tc>
          <w:tcPr>
            <w:tcW w:w="794" w:type="dxa"/>
          </w:tcPr>
          <w:p w:rsidR="00A427EF" w:rsidRDefault="00A427EF">
            <w:pPr>
              <w:pStyle w:val="ConsPlusNormal"/>
              <w:jc w:val="right"/>
            </w:pPr>
            <w:r>
              <w:t>234,0</w:t>
            </w:r>
          </w:p>
        </w:tc>
        <w:tc>
          <w:tcPr>
            <w:tcW w:w="1077" w:type="dxa"/>
          </w:tcPr>
          <w:p w:rsidR="00A427EF" w:rsidRDefault="00A427EF">
            <w:pPr>
              <w:pStyle w:val="ConsPlusNormal"/>
              <w:jc w:val="right"/>
            </w:pPr>
            <w:r>
              <w:t>103,4</w:t>
            </w:r>
          </w:p>
        </w:tc>
      </w:tr>
      <w:tr w:rsidR="00A427EF">
        <w:tc>
          <w:tcPr>
            <w:tcW w:w="2438" w:type="dxa"/>
          </w:tcPr>
          <w:p w:rsidR="00A427EF" w:rsidRDefault="00A427EF">
            <w:pPr>
              <w:pStyle w:val="ConsPlusNormal"/>
            </w:pPr>
            <w:r>
              <w:t>Мясо скота и птицы (в живом весе всего), в том числе</w:t>
            </w:r>
          </w:p>
        </w:tc>
        <w:tc>
          <w:tcPr>
            <w:tcW w:w="1134" w:type="dxa"/>
          </w:tcPr>
          <w:p w:rsidR="00A427EF" w:rsidRDefault="00A427EF">
            <w:pPr>
              <w:pStyle w:val="ConsPlusNormal"/>
              <w:jc w:val="both"/>
            </w:pPr>
            <w:r>
              <w:t>тысяч тонн</w:t>
            </w:r>
          </w:p>
        </w:tc>
        <w:tc>
          <w:tcPr>
            <w:tcW w:w="794" w:type="dxa"/>
          </w:tcPr>
          <w:p w:rsidR="00A427EF" w:rsidRDefault="00A427EF">
            <w:pPr>
              <w:pStyle w:val="ConsPlusNormal"/>
              <w:jc w:val="right"/>
            </w:pPr>
            <w:r>
              <w:t>73,1</w:t>
            </w:r>
          </w:p>
        </w:tc>
        <w:tc>
          <w:tcPr>
            <w:tcW w:w="794" w:type="dxa"/>
          </w:tcPr>
          <w:p w:rsidR="00A427EF" w:rsidRDefault="00A427EF">
            <w:pPr>
              <w:pStyle w:val="ConsPlusNormal"/>
              <w:jc w:val="right"/>
            </w:pPr>
            <w:r>
              <w:t>79,5</w:t>
            </w:r>
          </w:p>
        </w:tc>
        <w:tc>
          <w:tcPr>
            <w:tcW w:w="794" w:type="dxa"/>
          </w:tcPr>
          <w:p w:rsidR="00A427EF" w:rsidRDefault="00A427EF">
            <w:pPr>
              <w:pStyle w:val="ConsPlusNormal"/>
              <w:jc w:val="right"/>
            </w:pPr>
            <w:r>
              <w:t>79,8</w:t>
            </w:r>
          </w:p>
        </w:tc>
        <w:tc>
          <w:tcPr>
            <w:tcW w:w="794" w:type="dxa"/>
          </w:tcPr>
          <w:p w:rsidR="00A427EF" w:rsidRDefault="00A427EF">
            <w:pPr>
              <w:pStyle w:val="ConsPlusNormal"/>
              <w:jc w:val="right"/>
            </w:pPr>
            <w:r>
              <w:t>82,1</w:t>
            </w:r>
          </w:p>
        </w:tc>
        <w:tc>
          <w:tcPr>
            <w:tcW w:w="794" w:type="dxa"/>
          </w:tcPr>
          <w:p w:rsidR="00A427EF" w:rsidRDefault="00A427EF">
            <w:pPr>
              <w:pStyle w:val="ConsPlusNormal"/>
              <w:jc w:val="right"/>
            </w:pPr>
            <w:r>
              <w:t>85,1</w:t>
            </w:r>
          </w:p>
        </w:tc>
        <w:tc>
          <w:tcPr>
            <w:tcW w:w="1077" w:type="dxa"/>
          </w:tcPr>
          <w:p w:rsidR="00A427EF" w:rsidRDefault="00A427EF">
            <w:pPr>
              <w:pStyle w:val="ConsPlusNormal"/>
              <w:jc w:val="right"/>
            </w:pPr>
            <w:r>
              <w:t>116,4</w:t>
            </w:r>
          </w:p>
        </w:tc>
      </w:tr>
      <w:tr w:rsidR="00A427EF">
        <w:tc>
          <w:tcPr>
            <w:tcW w:w="2438" w:type="dxa"/>
          </w:tcPr>
          <w:p w:rsidR="00A427EF" w:rsidRDefault="00A427EF">
            <w:pPr>
              <w:pStyle w:val="ConsPlusNormal"/>
            </w:pPr>
            <w:r>
              <w:t>мясо крупного рогатого скота</w:t>
            </w:r>
          </w:p>
        </w:tc>
        <w:tc>
          <w:tcPr>
            <w:tcW w:w="1134" w:type="dxa"/>
          </w:tcPr>
          <w:p w:rsidR="00A427EF" w:rsidRDefault="00A427EF">
            <w:pPr>
              <w:pStyle w:val="ConsPlusNormal"/>
              <w:jc w:val="both"/>
            </w:pPr>
            <w:r>
              <w:t>тысяч тонн</w:t>
            </w:r>
          </w:p>
        </w:tc>
        <w:tc>
          <w:tcPr>
            <w:tcW w:w="794" w:type="dxa"/>
          </w:tcPr>
          <w:p w:rsidR="00A427EF" w:rsidRDefault="00A427EF">
            <w:pPr>
              <w:pStyle w:val="ConsPlusNormal"/>
              <w:jc w:val="right"/>
            </w:pPr>
            <w:r>
              <w:t>15,4</w:t>
            </w:r>
          </w:p>
        </w:tc>
        <w:tc>
          <w:tcPr>
            <w:tcW w:w="794" w:type="dxa"/>
          </w:tcPr>
          <w:p w:rsidR="00A427EF" w:rsidRDefault="00A427EF">
            <w:pPr>
              <w:pStyle w:val="ConsPlusNormal"/>
              <w:jc w:val="right"/>
            </w:pPr>
            <w:r>
              <w:t>15,2</w:t>
            </w:r>
          </w:p>
        </w:tc>
        <w:tc>
          <w:tcPr>
            <w:tcW w:w="794" w:type="dxa"/>
          </w:tcPr>
          <w:p w:rsidR="00A427EF" w:rsidRDefault="00A427EF">
            <w:pPr>
              <w:pStyle w:val="ConsPlusNormal"/>
              <w:jc w:val="right"/>
            </w:pPr>
            <w:r>
              <w:t>14,4</w:t>
            </w:r>
          </w:p>
        </w:tc>
        <w:tc>
          <w:tcPr>
            <w:tcW w:w="794" w:type="dxa"/>
          </w:tcPr>
          <w:p w:rsidR="00A427EF" w:rsidRDefault="00A427EF">
            <w:pPr>
              <w:pStyle w:val="ConsPlusNormal"/>
              <w:jc w:val="right"/>
            </w:pPr>
            <w:r>
              <w:t>13,9</w:t>
            </w:r>
          </w:p>
        </w:tc>
        <w:tc>
          <w:tcPr>
            <w:tcW w:w="794" w:type="dxa"/>
          </w:tcPr>
          <w:p w:rsidR="00A427EF" w:rsidRDefault="00A427EF">
            <w:pPr>
              <w:pStyle w:val="ConsPlusNormal"/>
              <w:jc w:val="right"/>
            </w:pPr>
            <w:r>
              <w:t>14,4</w:t>
            </w:r>
          </w:p>
        </w:tc>
        <w:tc>
          <w:tcPr>
            <w:tcW w:w="1077" w:type="dxa"/>
          </w:tcPr>
          <w:p w:rsidR="00A427EF" w:rsidRDefault="00A427EF">
            <w:pPr>
              <w:pStyle w:val="ConsPlusNormal"/>
              <w:jc w:val="right"/>
            </w:pPr>
            <w:r>
              <w:t>93,5</w:t>
            </w:r>
          </w:p>
        </w:tc>
      </w:tr>
      <w:tr w:rsidR="00A427EF">
        <w:tc>
          <w:tcPr>
            <w:tcW w:w="2438" w:type="dxa"/>
          </w:tcPr>
          <w:p w:rsidR="00A427EF" w:rsidRDefault="00A427EF">
            <w:pPr>
              <w:pStyle w:val="ConsPlusNormal"/>
            </w:pPr>
            <w:r>
              <w:t>мясо свиней</w:t>
            </w:r>
          </w:p>
        </w:tc>
        <w:tc>
          <w:tcPr>
            <w:tcW w:w="1134" w:type="dxa"/>
          </w:tcPr>
          <w:p w:rsidR="00A427EF" w:rsidRDefault="00A427EF">
            <w:pPr>
              <w:pStyle w:val="ConsPlusNormal"/>
              <w:jc w:val="both"/>
            </w:pPr>
            <w:r>
              <w:t>тысяч тонн</w:t>
            </w:r>
          </w:p>
        </w:tc>
        <w:tc>
          <w:tcPr>
            <w:tcW w:w="794" w:type="dxa"/>
          </w:tcPr>
          <w:p w:rsidR="00A427EF" w:rsidRDefault="00A427EF">
            <w:pPr>
              <w:pStyle w:val="ConsPlusNormal"/>
              <w:jc w:val="right"/>
            </w:pPr>
            <w:r>
              <w:t>12,3</w:t>
            </w:r>
          </w:p>
        </w:tc>
        <w:tc>
          <w:tcPr>
            <w:tcW w:w="794" w:type="dxa"/>
          </w:tcPr>
          <w:p w:rsidR="00A427EF" w:rsidRDefault="00A427EF">
            <w:pPr>
              <w:pStyle w:val="ConsPlusNormal"/>
              <w:jc w:val="right"/>
            </w:pPr>
            <w:r>
              <w:t>12,8</w:t>
            </w:r>
          </w:p>
        </w:tc>
        <w:tc>
          <w:tcPr>
            <w:tcW w:w="794" w:type="dxa"/>
          </w:tcPr>
          <w:p w:rsidR="00A427EF" w:rsidRDefault="00A427EF">
            <w:pPr>
              <w:pStyle w:val="ConsPlusNormal"/>
              <w:jc w:val="right"/>
            </w:pPr>
            <w:r>
              <w:t>12,8</w:t>
            </w:r>
          </w:p>
        </w:tc>
        <w:tc>
          <w:tcPr>
            <w:tcW w:w="794" w:type="dxa"/>
          </w:tcPr>
          <w:p w:rsidR="00A427EF" w:rsidRDefault="00A427EF">
            <w:pPr>
              <w:pStyle w:val="ConsPlusNormal"/>
              <w:jc w:val="right"/>
            </w:pPr>
            <w:r>
              <w:t>14,3</w:t>
            </w:r>
          </w:p>
        </w:tc>
        <w:tc>
          <w:tcPr>
            <w:tcW w:w="794" w:type="dxa"/>
          </w:tcPr>
          <w:p w:rsidR="00A427EF" w:rsidRDefault="00A427EF">
            <w:pPr>
              <w:pStyle w:val="ConsPlusNormal"/>
              <w:jc w:val="right"/>
            </w:pPr>
            <w:r>
              <w:t>15,5</w:t>
            </w:r>
          </w:p>
        </w:tc>
        <w:tc>
          <w:tcPr>
            <w:tcW w:w="1077" w:type="dxa"/>
          </w:tcPr>
          <w:p w:rsidR="00A427EF" w:rsidRDefault="00A427EF">
            <w:pPr>
              <w:pStyle w:val="ConsPlusNormal"/>
              <w:jc w:val="right"/>
            </w:pPr>
            <w:r>
              <w:t>126,0</w:t>
            </w:r>
          </w:p>
        </w:tc>
      </w:tr>
      <w:tr w:rsidR="00A427EF">
        <w:tc>
          <w:tcPr>
            <w:tcW w:w="2438" w:type="dxa"/>
          </w:tcPr>
          <w:p w:rsidR="00A427EF" w:rsidRDefault="00A427EF">
            <w:pPr>
              <w:pStyle w:val="ConsPlusNormal"/>
            </w:pPr>
            <w:r>
              <w:t>мясо птицы</w:t>
            </w:r>
          </w:p>
        </w:tc>
        <w:tc>
          <w:tcPr>
            <w:tcW w:w="1134" w:type="dxa"/>
          </w:tcPr>
          <w:p w:rsidR="00A427EF" w:rsidRDefault="00A427EF">
            <w:pPr>
              <w:pStyle w:val="ConsPlusNormal"/>
              <w:jc w:val="both"/>
            </w:pPr>
            <w:r>
              <w:t>тысяч тонн</w:t>
            </w:r>
          </w:p>
        </w:tc>
        <w:tc>
          <w:tcPr>
            <w:tcW w:w="794" w:type="dxa"/>
          </w:tcPr>
          <w:p w:rsidR="00A427EF" w:rsidRDefault="00A427EF">
            <w:pPr>
              <w:pStyle w:val="ConsPlusNormal"/>
              <w:jc w:val="right"/>
            </w:pPr>
            <w:r>
              <w:t>44,2</w:t>
            </w:r>
          </w:p>
        </w:tc>
        <w:tc>
          <w:tcPr>
            <w:tcW w:w="794" w:type="dxa"/>
          </w:tcPr>
          <w:p w:rsidR="00A427EF" w:rsidRDefault="00A427EF">
            <w:pPr>
              <w:pStyle w:val="ConsPlusNormal"/>
              <w:jc w:val="right"/>
            </w:pPr>
            <w:r>
              <w:t>50,2</w:t>
            </w:r>
          </w:p>
        </w:tc>
        <w:tc>
          <w:tcPr>
            <w:tcW w:w="794" w:type="dxa"/>
          </w:tcPr>
          <w:p w:rsidR="00A427EF" w:rsidRDefault="00A427EF">
            <w:pPr>
              <w:pStyle w:val="ConsPlusNormal"/>
              <w:jc w:val="right"/>
            </w:pPr>
            <w:r>
              <w:t>51,3</w:t>
            </w:r>
          </w:p>
        </w:tc>
        <w:tc>
          <w:tcPr>
            <w:tcW w:w="794" w:type="dxa"/>
          </w:tcPr>
          <w:p w:rsidR="00A427EF" w:rsidRDefault="00A427EF">
            <w:pPr>
              <w:pStyle w:val="ConsPlusNormal"/>
              <w:jc w:val="right"/>
            </w:pPr>
            <w:r>
              <w:t>52,8</w:t>
            </w:r>
          </w:p>
        </w:tc>
        <w:tc>
          <w:tcPr>
            <w:tcW w:w="794" w:type="dxa"/>
          </w:tcPr>
          <w:p w:rsidR="00A427EF" w:rsidRDefault="00A427EF">
            <w:pPr>
              <w:pStyle w:val="ConsPlusNormal"/>
              <w:jc w:val="right"/>
            </w:pPr>
            <w:r>
              <w:t>54,0</w:t>
            </w:r>
          </w:p>
        </w:tc>
        <w:tc>
          <w:tcPr>
            <w:tcW w:w="1077" w:type="dxa"/>
          </w:tcPr>
          <w:p w:rsidR="00A427EF" w:rsidRDefault="00A427EF">
            <w:pPr>
              <w:pStyle w:val="ConsPlusNormal"/>
              <w:jc w:val="right"/>
            </w:pPr>
            <w:r>
              <w:t>122,2</w:t>
            </w:r>
          </w:p>
        </w:tc>
      </w:tr>
      <w:tr w:rsidR="00A427EF">
        <w:tc>
          <w:tcPr>
            <w:tcW w:w="2438" w:type="dxa"/>
          </w:tcPr>
          <w:p w:rsidR="00A427EF" w:rsidRDefault="00A427EF">
            <w:pPr>
              <w:pStyle w:val="ConsPlusNormal"/>
            </w:pPr>
            <w:r>
              <w:t>Яйца</w:t>
            </w:r>
          </w:p>
        </w:tc>
        <w:tc>
          <w:tcPr>
            <w:tcW w:w="1134" w:type="dxa"/>
          </w:tcPr>
          <w:p w:rsidR="00A427EF" w:rsidRDefault="00A427EF">
            <w:pPr>
              <w:pStyle w:val="ConsPlusNormal"/>
            </w:pPr>
            <w:r>
              <w:t>млн. шт.</w:t>
            </w:r>
          </w:p>
        </w:tc>
        <w:tc>
          <w:tcPr>
            <w:tcW w:w="794" w:type="dxa"/>
          </w:tcPr>
          <w:p w:rsidR="00A427EF" w:rsidRDefault="00A427EF">
            <w:pPr>
              <w:pStyle w:val="ConsPlusNormal"/>
              <w:jc w:val="right"/>
            </w:pPr>
            <w:r>
              <w:t>215,4</w:t>
            </w:r>
          </w:p>
        </w:tc>
        <w:tc>
          <w:tcPr>
            <w:tcW w:w="794" w:type="dxa"/>
          </w:tcPr>
          <w:p w:rsidR="00A427EF" w:rsidRDefault="00A427EF">
            <w:pPr>
              <w:pStyle w:val="ConsPlusNormal"/>
              <w:jc w:val="right"/>
            </w:pPr>
            <w:r>
              <w:t>237,0</w:t>
            </w:r>
          </w:p>
        </w:tc>
        <w:tc>
          <w:tcPr>
            <w:tcW w:w="794" w:type="dxa"/>
          </w:tcPr>
          <w:p w:rsidR="00A427EF" w:rsidRDefault="00A427EF">
            <w:pPr>
              <w:pStyle w:val="ConsPlusNormal"/>
              <w:jc w:val="right"/>
            </w:pPr>
            <w:r>
              <w:t>170,5</w:t>
            </w:r>
          </w:p>
        </w:tc>
        <w:tc>
          <w:tcPr>
            <w:tcW w:w="794" w:type="dxa"/>
          </w:tcPr>
          <w:p w:rsidR="00A427EF" w:rsidRDefault="00A427EF">
            <w:pPr>
              <w:pStyle w:val="ConsPlusNormal"/>
              <w:jc w:val="right"/>
            </w:pPr>
            <w:r>
              <w:t>111,8</w:t>
            </w:r>
          </w:p>
        </w:tc>
        <w:tc>
          <w:tcPr>
            <w:tcW w:w="794" w:type="dxa"/>
          </w:tcPr>
          <w:p w:rsidR="00A427EF" w:rsidRDefault="00A427EF">
            <w:pPr>
              <w:pStyle w:val="ConsPlusNormal"/>
              <w:jc w:val="right"/>
            </w:pPr>
            <w:r>
              <w:t>116,5</w:t>
            </w:r>
          </w:p>
        </w:tc>
        <w:tc>
          <w:tcPr>
            <w:tcW w:w="1077" w:type="dxa"/>
          </w:tcPr>
          <w:p w:rsidR="00A427EF" w:rsidRDefault="00A427EF">
            <w:pPr>
              <w:pStyle w:val="ConsPlusNormal"/>
              <w:jc w:val="right"/>
            </w:pPr>
            <w:r>
              <w:t>54,1</w:t>
            </w:r>
          </w:p>
        </w:tc>
      </w:tr>
    </w:tbl>
    <w:p w:rsidR="00A427EF" w:rsidRDefault="00A427EF">
      <w:pPr>
        <w:pStyle w:val="ConsPlusNormal"/>
        <w:jc w:val="both"/>
      </w:pPr>
    </w:p>
    <w:p w:rsidR="00A427EF" w:rsidRDefault="00A427EF">
      <w:pPr>
        <w:pStyle w:val="ConsPlusNormal"/>
        <w:ind w:firstLine="540"/>
        <w:jc w:val="both"/>
      </w:pPr>
      <w:proofErr w:type="gramStart"/>
      <w:r>
        <w:t>Последние шесть лет, с 2007 по 2012 год, в Калужской области наблюдается устойчивая тенденция роста производства скота и птицы на убой (в живом весе), соответственно с 64,8 до 85,1 тыс. тонн (+31%), в убойном весе производство выросло с 44,0 (2007 г.) до 59,0 тыс. тонн (2012 г.), в том числе птицы - с 24,9 до 38,3 тыс. тонн, свиней - с 9,1</w:t>
      </w:r>
      <w:proofErr w:type="gramEnd"/>
      <w:r>
        <w:t xml:space="preserve"> до 11,6 тыс. тонн. В 2011 году к 2010 году рост производства скота и птицы на убой (в живом весе) в Калужской области составил 3%, в ЦФО - 7%, в РФ - 4%.</w:t>
      </w:r>
    </w:p>
    <w:p w:rsidR="00A427EF" w:rsidRDefault="00A427EF">
      <w:pPr>
        <w:pStyle w:val="ConsPlusNormal"/>
        <w:spacing w:before="220"/>
        <w:ind w:firstLine="540"/>
        <w:jc w:val="both"/>
      </w:pPr>
      <w:r>
        <w:t>В то же время производство крупного рогатого скота в убойном весе снизилось с 9,3 до 8,4 тыс. тонн. В 2012 году в структуре производства на долю мяса птицы в убойном весе приходилось 65%, свинины - 19,7% и говядины - 14,2% (по сравнению с предыдущими годами растет доля производства мяса птицы и свинины при сокращении доли говядины).</w:t>
      </w:r>
    </w:p>
    <w:p w:rsidR="00A427EF" w:rsidRDefault="00A427EF">
      <w:pPr>
        <w:pStyle w:val="ConsPlusNormal"/>
        <w:spacing w:before="220"/>
        <w:ind w:firstLine="540"/>
        <w:jc w:val="both"/>
      </w:pPr>
      <w:r>
        <w:t>В рамках реализации вышеназванных программ осуществлялись строительство и реконструкция животноводческих помещений, проводились мероприятия по развитию кормовой базы, созданию долголетних культурных пастбищ, велась закупка скота мясных пород.</w:t>
      </w:r>
    </w:p>
    <w:p w:rsidR="00A427EF" w:rsidRDefault="00A427EF">
      <w:pPr>
        <w:pStyle w:val="ConsPlusNormal"/>
        <w:spacing w:before="220"/>
        <w:ind w:firstLine="540"/>
        <w:jc w:val="both"/>
      </w:pPr>
      <w:r>
        <w:t>Реализация мероприятий по развитию мясного скотоводства позволила сформировать массив специализированного мясного скота численностью более 16 тыс. голов, в том числе 3,5 тыс. голов племенных коров. Доля племенного поголовья мясного скота достигла 48% от всего мясного стада.</w:t>
      </w:r>
    </w:p>
    <w:p w:rsidR="00A427EF" w:rsidRDefault="00A427EF">
      <w:pPr>
        <w:pStyle w:val="ConsPlusNormal"/>
        <w:spacing w:before="220"/>
        <w:ind w:firstLine="540"/>
        <w:jc w:val="both"/>
      </w:pPr>
      <w:proofErr w:type="gramStart"/>
      <w:r>
        <w:lastRenderedPageBreak/>
        <w:t>В целях устойчивого развития отрасли специализированного мясного скотоводства создано и зарегистрировано в Минсельхозе России три племенных репродуктора: на базе ООО "Центр генетики "</w:t>
      </w:r>
      <w:proofErr w:type="spellStart"/>
      <w:r>
        <w:t>Ангус</w:t>
      </w:r>
      <w:proofErr w:type="spellEnd"/>
      <w:r>
        <w:t>" - по разведению абердин-ангусской породы американской селекции, на базе ООО "</w:t>
      </w:r>
      <w:proofErr w:type="spellStart"/>
      <w:r>
        <w:t>Агросистемы</w:t>
      </w:r>
      <w:proofErr w:type="spellEnd"/>
      <w:r>
        <w:t xml:space="preserve">" - по разведению </w:t>
      </w:r>
      <w:proofErr w:type="spellStart"/>
      <w:r>
        <w:t>шаролезской</w:t>
      </w:r>
      <w:proofErr w:type="spellEnd"/>
      <w:r>
        <w:t xml:space="preserve"> породы канадской селекции и на базе ООО "Новый быт" - по разведению абердин-ангусской породы венгерской селекции.</w:t>
      </w:r>
      <w:proofErr w:type="gramEnd"/>
    </w:p>
    <w:p w:rsidR="00A427EF" w:rsidRDefault="00A427EF">
      <w:pPr>
        <w:pStyle w:val="ConsPlusNormal"/>
        <w:spacing w:before="220"/>
        <w:ind w:firstLine="540"/>
        <w:jc w:val="both"/>
      </w:pPr>
      <w:r>
        <w:t>На 1 января 2013 года в ООО "Центр генетики "</w:t>
      </w:r>
      <w:proofErr w:type="spellStart"/>
      <w:r>
        <w:t>Ангус</w:t>
      </w:r>
      <w:proofErr w:type="spellEnd"/>
      <w:r>
        <w:t>" имелось 7743 головы скота, в том числе 3137 голов коров. Среднесуточный привес на выращивании и откорме составил более 900 граммов. В хозяйстве применяется метод трансплантации эмбрионов.</w:t>
      </w:r>
    </w:p>
    <w:p w:rsidR="00A427EF" w:rsidRDefault="00A427EF">
      <w:pPr>
        <w:pStyle w:val="ConsPlusNormal"/>
        <w:spacing w:before="220"/>
        <w:ind w:firstLine="540"/>
        <w:jc w:val="both"/>
      </w:pPr>
      <w:r>
        <w:t xml:space="preserve">За 2012 год произведено 1910 тонн "мраморного" мяса от специализированного мясного скота. Увеличение производства говядины будет осуществляться за счет увеличения численности поголовья в </w:t>
      </w:r>
      <w:proofErr w:type="spellStart"/>
      <w:r>
        <w:t>сельхозорганизациях</w:t>
      </w:r>
      <w:proofErr w:type="spellEnd"/>
      <w:r>
        <w:t xml:space="preserve"> области и на семейных фермах.</w:t>
      </w:r>
    </w:p>
    <w:p w:rsidR="00A427EF" w:rsidRDefault="00A427EF">
      <w:pPr>
        <w:pStyle w:val="ConsPlusNormal"/>
        <w:spacing w:before="220"/>
        <w:ind w:firstLine="540"/>
        <w:jc w:val="both"/>
      </w:pPr>
      <w:r>
        <w:t>В результате осуществления государственной поддержки молочного скотоводства в Калужской области успешно работают 46 доильных залов с компьютерной системой управления стадом, в 16 хозяйствах установлены роботы по доению коров.</w:t>
      </w:r>
    </w:p>
    <w:p w:rsidR="00A427EF" w:rsidRDefault="00A427EF">
      <w:pPr>
        <w:pStyle w:val="ConsPlusNormal"/>
        <w:spacing w:before="220"/>
        <w:ind w:firstLine="540"/>
        <w:jc w:val="both"/>
      </w:pPr>
      <w:r>
        <w:t xml:space="preserve">В молочном стаде доля племенного поголовья выросла до 39%, что почти на 19 </w:t>
      </w:r>
      <w:proofErr w:type="gramStart"/>
      <w:r>
        <w:t>процентных</w:t>
      </w:r>
      <w:proofErr w:type="gramEnd"/>
      <w:r>
        <w:t xml:space="preserve"> пункта выше, чем 2005 году.</w:t>
      </w:r>
    </w:p>
    <w:p w:rsidR="00A427EF" w:rsidRDefault="00A427EF">
      <w:pPr>
        <w:pStyle w:val="ConsPlusNormal"/>
        <w:jc w:val="both"/>
      </w:pPr>
    </w:p>
    <w:p w:rsidR="00A427EF" w:rsidRDefault="00A427EF">
      <w:pPr>
        <w:pStyle w:val="ConsPlusNormal"/>
        <w:jc w:val="right"/>
        <w:outlineLvl w:val="5"/>
      </w:pPr>
      <w:r>
        <w:t>Таблица 4</w:t>
      </w:r>
    </w:p>
    <w:p w:rsidR="00A427EF" w:rsidRDefault="00A427EF">
      <w:pPr>
        <w:pStyle w:val="ConsPlusNormal"/>
        <w:jc w:val="both"/>
      </w:pPr>
    </w:p>
    <w:p w:rsidR="00A427EF" w:rsidRDefault="00A427EF">
      <w:pPr>
        <w:pStyle w:val="ConsPlusTitle"/>
        <w:jc w:val="center"/>
      </w:pPr>
      <w:r>
        <w:t>Производство молока по категориям хозяйств</w:t>
      </w:r>
    </w:p>
    <w:p w:rsidR="00A427EF" w:rsidRDefault="00A427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134"/>
        <w:gridCol w:w="794"/>
        <w:gridCol w:w="794"/>
        <w:gridCol w:w="794"/>
        <w:gridCol w:w="794"/>
        <w:gridCol w:w="794"/>
        <w:gridCol w:w="1077"/>
      </w:tblGrid>
      <w:tr w:rsidR="00A427EF">
        <w:tc>
          <w:tcPr>
            <w:tcW w:w="2438" w:type="dxa"/>
            <w:vMerge w:val="restart"/>
          </w:tcPr>
          <w:p w:rsidR="00A427EF" w:rsidRDefault="00A427EF">
            <w:pPr>
              <w:pStyle w:val="ConsPlusNormal"/>
              <w:jc w:val="center"/>
            </w:pPr>
            <w:r>
              <w:t>Наименование</w:t>
            </w:r>
          </w:p>
        </w:tc>
        <w:tc>
          <w:tcPr>
            <w:tcW w:w="1134" w:type="dxa"/>
            <w:vMerge w:val="restart"/>
          </w:tcPr>
          <w:p w:rsidR="00A427EF" w:rsidRDefault="00A427EF">
            <w:pPr>
              <w:pStyle w:val="ConsPlusNormal"/>
              <w:jc w:val="center"/>
            </w:pPr>
            <w:r>
              <w:t>Единица измерения</w:t>
            </w:r>
          </w:p>
        </w:tc>
        <w:tc>
          <w:tcPr>
            <w:tcW w:w="3970" w:type="dxa"/>
            <w:gridSpan w:val="5"/>
          </w:tcPr>
          <w:p w:rsidR="00A427EF" w:rsidRDefault="00A427EF">
            <w:pPr>
              <w:pStyle w:val="ConsPlusNormal"/>
              <w:jc w:val="center"/>
            </w:pPr>
            <w:r>
              <w:t>Годы</w:t>
            </w:r>
          </w:p>
        </w:tc>
        <w:tc>
          <w:tcPr>
            <w:tcW w:w="1077" w:type="dxa"/>
            <w:vMerge w:val="restart"/>
          </w:tcPr>
          <w:p w:rsidR="00A427EF" w:rsidRDefault="00A427EF">
            <w:pPr>
              <w:pStyle w:val="ConsPlusNormal"/>
              <w:jc w:val="center"/>
            </w:pPr>
            <w:r>
              <w:t>2012 г. в % к 2008 г.</w:t>
            </w:r>
          </w:p>
        </w:tc>
      </w:tr>
      <w:tr w:rsidR="00A427EF">
        <w:tc>
          <w:tcPr>
            <w:tcW w:w="2438" w:type="dxa"/>
            <w:vMerge/>
          </w:tcPr>
          <w:p w:rsidR="00A427EF" w:rsidRDefault="00A427EF"/>
        </w:tc>
        <w:tc>
          <w:tcPr>
            <w:tcW w:w="1134" w:type="dxa"/>
            <w:vMerge/>
          </w:tcPr>
          <w:p w:rsidR="00A427EF" w:rsidRDefault="00A427EF"/>
        </w:tc>
        <w:tc>
          <w:tcPr>
            <w:tcW w:w="794" w:type="dxa"/>
          </w:tcPr>
          <w:p w:rsidR="00A427EF" w:rsidRDefault="00A427EF">
            <w:pPr>
              <w:pStyle w:val="ConsPlusNormal"/>
              <w:jc w:val="center"/>
            </w:pPr>
            <w:r>
              <w:t>2008</w:t>
            </w:r>
          </w:p>
        </w:tc>
        <w:tc>
          <w:tcPr>
            <w:tcW w:w="794" w:type="dxa"/>
          </w:tcPr>
          <w:p w:rsidR="00A427EF" w:rsidRDefault="00A427EF">
            <w:pPr>
              <w:pStyle w:val="ConsPlusNormal"/>
              <w:jc w:val="center"/>
            </w:pPr>
            <w:r>
              <w:t>2009</w:t>
            </w:r>
          </w:p>
        </w:tc>
        <w:tc>
          <w:tcPr>
            <w:tcW w:w="794" w:type="dxa"/>
          </w:tcPr>
          <w:p w:rsidR="00A427EF" w:rsidRDefault="00A427EF">
            <w:pPr>
              <w:pStyle w:val="ConsPlusNormal"/>
              <w:jc w:val="center"/>
            </w:pPr>
            <w:r>
              <w:t>2010</w:t>
            </w:r>
          </w:p>
        </w:tc>
        <w:tc>
          <w:tcPr>
            <w:tcW w:w="794" w:type="dxa"/>
          </w:tcPr>
          <w:p w:rsidR="00A427EF" w:rsidRDefault="00A427EF">
            <w:pPr>
              <w:pStyle w:val="ConsPlusNormal"/>
              <w:jc w:val="center"/>
            </w:pPr>
            <w:r>
              <w:t>2011</w:t>
            </w:r>
          </w:p>
        </w:tc>
        <w:tc>
          <w:tcPr>
            <w:tcW w:w="794" w:type="dxa"/>
          </w:tcPr>
          <w:p w:rsidR="00A427EF" w:rsidRDefault="00A427EF">
            <w:pPr>
              <w:pStyle w:val="ConsPlusNormal"/>
              <w:jc w:val="center"/>
            </w:pPr>
            <w:r>
              <w:t>2012</w:t>
            </w:r>
          </w:p>
        </w:tc>
        <w:tc>
          <w:tcPr>
            <w:tcW w:w="1077" w:type="dxa"/>
            <w:vMerge/>
          </w:tcPr>
          <w:p w:rsidR="00A427EF" w:rsidRDefault="00A427EF"/>
        </w:tc>
      </w:tr>
      <w:tr w:rsidR="00A427EF">
        <w:tc>
          <w:tcPr>
            <w:tcW w:w="2438" w:type="dxa"/>
          </w:tcPr>
          <w:p w:rsidR="00A427EF" w:rsidRDefault="00A427EF">
            <w:pPr>
              <w:pStyle w:val="ConsPlusNormal"/>
            </w:pPr>
            <w:r>
              <w:t>Производство молока всего, в том числе</w:t>
            </w:r>
          </w:p>
        </w:tc>
        <w:tc>
          <w:tcPr>
            <w:tcW w:w="1134" w:type="dxa"/>
          </w:tcPr>
          <w:p w:rsidR="00A427EF" w:rsidRDefault="00A427EF">
            <w:pPr>
              <w:pStyle w:val="ConsPlusNormal"/>
            </w:pPr>
            <w:r>
              <w:t>тыс. тонн</w:t>
            </w:r>
          </w:p>
        </w:tc>
        <w:tc>
          <w:tcPr>
            <w:tcW w:w="794" w:type="dxa"/>
          </w:tcPr>
          <w:p w:rsidR="00A427EF" w:rsidRDefault="00A427EF">
            <w:pPr>
              <w:pStyle w:val="ConsPlusNormal"/>
              <w:jc w:val="right"/>
            </w:pPr>
            <w:r>
              <w:t>226,4</w:t>
            </w:r>
          </w:p>
        </w:tc>
        <w:tc>
          <w:tcPr>
            <w:tcW w:w="794" w:type="dxa"/>
          </w:tcPr>
          <w:p w:rsidR="00A427EF" w:rsidRDefault="00A427EF">
            <w:pPr>
              <w:pStyle w:val="ConsPlusNormal"/>
              <w:jc w:val="right"/>
            </w:pPr>
            <w:r>
              <w:t>231,2</w:t>
            </w:r>
          </w:p>
        </w:tc>
        <w:tc>
          <w:tcPr>
            <w:tcW w:w="794" w:type="dxa"/>
          </w:tcPr>
          <w:p w:rsidR="00A427EF" w:rsidRDefault="00A427EF">
            <w:pPr>
              <w:pStyle w:val="ConsPlusNormal"/>
              <w:jc w:val="right"/>
            </w:pPr>
            <w:r>
              <w:t>232,6</w:t>
            </w:r>
          </w:p>
        </w:tc>
        <w:tc>
          <w:tcPr>
            <w:tcW w:w="794" w:type="dxa"/>
          </w:tcPr>
          <w:p w:rsidR="00A427EF" w:rsidRDefault="00A427EF">
            <w:pPr>
              <w:pStyle w:val="ConsPlusNormal"/>
              <w:jc w:val="right"/>
            </w:pPr>
            <w:r>
              <w:t>227,9</w:t>
            </w:r>
          </w:p>
        </w:tc>
        <w:tc>
          <w:tcPr>
            <w:tcW w:w="794" w:type="dxa"/>
          </w:tcPr>
          <w:p w:rsidR="00A427EF" w:rsidRDefault="00A427EF">
            <w:pPr>
              <w:pStyle w:val="ConsPlusNormal"/>
              <w:jc w:val="right"/>
            </w:pPr>
            <w:r>
              <w:t>234,0</w:t>
            </w:r>
          </w:p>
        </w:tc>
        <w:tc>
          <w:tcPr>
            <w:tcW w:w="1077" w:type="dxa"/>
          </w:tcPr>
          <w:p w:rsidR="00A427EF" w:rsidRDefault="00A427EF">
            <w:pPr>
              <w:pStyle w:val="ConsPlusNormal"/>
              <w:jc w:val="right"/>
            </w:pPr>
            <w:r>
              <w:t>103,4</w:t>
            </w:r>
          </w:p>
        </w:tc>
      </w:tr>
      <w:tr w:rsidR="00A427EF">
        <w:tc>
          <w:tcPr>
            <w:tcW w:w="2438" w:type="dxa"/>
          </w:tcPr>
          <w:p w:rsidR="00A427EF" w:rsidRDefault="00A427EF">
            <w:pPr>
              <w:pStyle w:val="ConsPlusNormal"/>
            </w:pPr>
            <w:r>
              <w:t>сельскохозяйственные организации</w:t>
            </w:r>
          </w:p>
        </w:tc>
        <w:tc>
          <w:tcPr>
            <w:tcW w:w="1134" w:type="dxa"/>
          </w:tcPr>
          <w:p w:rsidR="00A427EF" w:rsidRDefault="00A427EF">
            <w:pPr>
              <w:pStyle w:val="ConsPlusNormal"/>
            </w:pPr>
            <w:r>
              <w:t>тыс. тонн</w:t>
            </w:r>
          </w:p>
        </w:tc>
        <w:tc>
          <w:tcPr>
            <w:tcW w:w="794" w:type="dxa"/>
          </w:tcPr>
          <w:p w:rsidR="00A427EF" w:rsidRDefault="00A427EF">
            <w:pPr>
              <w:pStyle w:val="ConsPlusNormal"/>
              <w:jc w:val="right"/>
            </w:pPr>
            <w:r>
              <w:t>170,1</w:t>
            </w:r>
          </w:p>
        </w:tc>
        <w:tc>
          <w:tcPr>
            <w:tcW w:w="794" w:type="dxa"/>
          </w:tcPr>
          <w:p w:rsidR="00A427EF" w:rsidRDefault="00A427EF">
            <w:pPr>
              <w:pStyle w:val="ConsPlusNormal"/>
              <w:jc w:val="right"/>
            </w:pPr>
            <w:r>
              <w:t>178,1</w:t>
            </w:r>
          </w:p>
        </w:tc>
        <w:tc>
          <w:tcPr>
            <w:tcW w:w="794" w:type="dxa"/>
          </w:tcPr>
          <w:p w:rsidR="00A427EF" w:rsidRDefault="00A427EF">
            <w:pPr>
              <w:pStyle w:val="ConsPlusNormal"/>
              <w:jc w:val="right"/>
            </w:pPr>
            <w:r>
              <w:t>186,5</w:t>
            </w:r>
          </w:p>
        </w:tc>
        <w:tc>
          <w:tcPr>
            <w:tcW w:w="794" w:type="dxa"/>
          </w:tcPr>
          <w:p w:rsidR="00A427EF" w:rsidRDefault="00A427EF">
            <w:pPr>
              <w:pStyle w:val="ConsPlusNormal"/>
              <w:jc w:val="right"/>
            </w:pPr>
            <w:r>
              <w:t>185,8</w:t>
            </w:r>
          </w:p>
        </w:tc>
        <w:tc>
          <w:tcPr>
            <w:tcW w:w="794" w:type="dxa"/>
          </w:tcPr>
          <w:p w:rsidR="00A427EF" w:rsidRDefault="00A427EF">
            <w:pPr>
              <w:pStyle w:val="ConsPlusNormal"/>
              <w:jc w:val="right"/>
            </w:pPr>
            <w:r>
              <w:t>190,7</w:t>
            </w:r>
          </w:p>
        </w:tc>
        <w:tc>
          <w:tcPr>
            <w:tcW w:w="1077" w:type="dxa"/>
          </w:tcPr>
          <w:p w:rsidR="00A427EF" w:rsidRDefault="00A427EF">
            <w:pPr>
              <w:pStyle w:val="ConsPlusNormal"/>
              <w:jc w:val="right"/>
            </w:pPr>
            <w:r>
              <w:t>112,1</w:t>
            </w:r>
          </w:p>
        </w:tc>
      </w:tr>
      <w:tr w:rsidR="00A427EF">
        <w:tc>
          <w:tcPr>
            <w:tcW w:w="2438" w:type="dxa"/>
          </w:tcPr>
          <w:p w:rsidR="00A427EF" w:rsidRDefault="00A427EF">
            <w:pPr>
              <w:pStyle w:val="ConsPlusNormal"/>
            </w:pPr>
            <w:r>
              <w:t>КФХ</w:t>
            </w:r>
          </w:p>
        </w:tc>
        <w:tc>
          <w:tcPr>
            <w:tcW w:w="1134" w:type="dxa"/>
          </w:tcPr>
          <w:p w:rsidR="00A427EF" w:rsidRDefault="00A427EF">
            <w:pPr>
              <w:pStyle w:val="ConsPlusNormal"/>
            </w:pPr>
            <w:r>
              <w:t>тыс. тонн</w:t>
            </w:r>
          </w:p>
        </w:tc>
        <w:tc>
          <w:tcPr>
            <w:tcW w:w="794" w:type="dxa"/>
          </w:tcPr>
          <w:p w:rsidR="00A427EF" w:rsidRDefault="00A427EF">
            <w:pPr>
              <w:pStyle w:val="ConsPlusNormal"/>
              <w:jc w:val="right"/>
            </w:pPr>
            <w:r>
              <w:t>6,3</w:t>
            </w:r>
          </w:p>
        </w:tc>
        <w:tc>
          <w:tcPr>
            <w:tcW w:w="794" w:type="dxa"/>
          </w:tcPr>
          <w:p w:rsidR="00A427EF" w:rsidRDefault="00A427EF">
            <w:pPr>
              <w:pStyle w:val="ConsPlusNormal"/>
              <w:jc w:val="right"/>
            </w:pPr>
            <w:r>
              <w:t>6,5</w:t>
            </w:r>
          </w:p>
        </w:tc>
        <w:tc>
          <w:tcPr>
            <w:tcW w:w="794" w:type="dxa"/>
          </w:tcPr>
          <w:p w:rsidR="00A427EF" w:rsidRDefault="00A427EF">
            <w:pPr>
              <w:pStyle w:val="ConsPlusNormal"/>
              <w:jc w:val="right"/>
            </w:pPr>
            <w:r>
              <w:t>5,5</w:t>
            </w:r>
          </w:p>
        </w:tc>
        <w:tc>
          <w:tcPr>
            <w:tcW w:w="794" w:type="dxa"/>
          </w:tcPr>
          <w:p w:rsidR="00A427EF" w:rsidRDefault="00A427EF">
            <w:pPr>
              <w:pStyle w:val="ConsPlusNormal"/>
              <w:jc w:val="right"/>
            </w:pPr>
            <w:r>
              <w:t>5,1</w:t>
            </w:r>
          </w:p>
        </w:tc>
        <w:tc>
          <w:tcPr>
            <w:tcW w:w="794" w:type="dxa"/>
          </w:tcPr>
          <w:p w:rsidR="00A427EF" w:rsidRDefault="00A427EF">
            <w:pPr>
              <w:pStyle w:val="ConsPlusNormal"/>
              <w:jc w:val="right"/>
            </w:pPr>
            <w:r>
              <w:t>6,3</w:t>
            </w:r>
          </w:p>
        </w:tc>
        <w:tc>
          <w:tcPr>
            <w:tcW w:w="1077" w:type="dxa"/>
          </w:tcPr>
          <w:p w:rsidR="00A427EF" w:rsidRDefault="00A427EF">
            <w:pPr>
              <w:pStyle w:val="ConsPlusNormal"/>
              <w:jc w:val="right"/>
            </w:pPr>
            <w:r>
              <w:t>100,0</w:t>
            </w:r>
          </w:p>
        </w:tc>
      </w:tr>
      <w:tr w:rsidR="00A427EF">
        <w:tc>
          <w:tcPr>
            <w:tcW w:w="2438" w:type="dxa"/>
          </w:tcPr>
          <w:p w:rsidR="00A427EF" w:rsidRDefault="00A427EF">
            <w:pPr>
              <w:pStyle w:val="ConsPlusNormal"/>
            </w:pPr>
            <w:r>
              <w:t>личные подсобные хозяйства</w:t>
            </w:r>
          </w:p>
        </w:tc>
        <w:tc>
          <w:tcPr>
            <w:tcW w:w="1134" w:type="dxa"/>
          </w:tcPr>
          <w:p w:rsidR="00A427EF" w:rsidRDefault="00A427EF">
            <w:pPr>
              <w:pStyle w:val="ConsPlusNormal"/>
            </w:pPr>
            <w:r>
              <w:t>тыс. тонн</w:t>
            </w:r>
          </w:p>
        </w:tc>
        <w:tc>
          <w:tcPr>
            <w:tcW w:w="794" w:type="dxa"/>
          </w:tcPr>
          <w:p w:rsidR="00A427EF" w:rsidRDefault="00A427EF">
            <w:pPr>
              <w:pStyle w:val="ConsPlusNormal"/>
              <w:jc w:val="right"/>
            </w:pPr>
            <w:r>
              <w:t>50,0</w:t>
            </w:r>
          </w:p>
        </w:tc>
        <w:tc>
          <w:tcPr>
            <w:tcW w:w="794" w:type="dxa"/>
          </w:tcPr>
          <w:p w:rsidR="00A427EF" w:rsidRDefault="00A427EF">
            <w:pPr>
              <w:pStyle w:val="ConsPlusNormal"/>
              <w:jc w:val="right"/>
            </w:pPr>
            <w:r>
              <w:t>46,6</w:t>
            </w:r>
          </w:p>
        </w:tc>
        <w:tc>
          <w:tcPr>
            <w:tcW w:w="794" w:type="dxa"/>
          </w:tcPr>
          <w:p w:rsidR="00A427EF" w:rsidRDefault="00A427EF">
            <w:pPr>
              <w:pStyle w:val="ConsPlusNormal"/>
              <w:jc w:val="right"/>
            </w:pPr>
            <w:r>
              <w:t>40,6</w:t>
            </w:r>
          </w:p>
        </w:tc>
        <w:tc>
          <w:tcPr>
            <w:tcW w:w="794" w:type="dxa"/>
          </w:tcPr>
          <w:p w:rsidR="00A427EF" w:rsidRDefault="00A427EF">
            <w:pPr>
              <w:pStyle w:val="ConsPlusNormal"/>
              <w:jc w:val="right"/>
            </w:pPr>
            <w:r>
              <w:t>37,0</w:t>
            </w:r>
          </w:p>
        </w:tc>
        <w:tc>
          <w:tcPr>
            <w:tcW w:w="794" w:type="dxa"/>
          </w:tcPr>
          <w:p w:rsidR="00A427EF" w:rsidRDefault="00A427EF">
            <w:pPr>
              <w:pStyle w:val="ConsPlusNormal"/>
              <w:jc w:val="right"/>
            </w:pPr>
            <w:r>
              <w:t>37,0</w:t>
            </w:r>
          </w:p>
        </w:tc>
        <w:tc>
          <w:tcPr>
            <w:tcW w:w="1077" w:type="dxa"/>
          </w:tcPr>
          <w:p w:rsidR="00A427EF" w:rsidRDefault="00A427EF">
            <w:pPr>
              <w:pStyle w:val="ConsPlusNormal"/>
              <w:jc w:val="right"/>
            </w:pPr>
            <w:r>
              <w:t>74,0</w:t>
            </w:r>
          </w:p>
        </w:tc>
      </w:tr>
    </w:tbl>
    <w:p w:rsidR="00A427EF" w:rsidRDefault="00A427EF">
      <w:pPr>
        <w:pStyle w:val="ConsPlusNormal"/>
        <w:jc w:val="both"/>
      </w:pPr>
    </w:p>
    <w:p w:rsidR="00A427EF" w:rsidRDefault="00A427EF">
      <w:pPr>
        <w:pStyle w:val="ConsPlusNormal"/>
        <w:ind w:firstLine="540"/>
        <w:jc w:val="both"/>
      </w:pPr>
      <w:r>
        <w:t xml:space="preserve">Благодаря принятым мерам удалось достичь устойчивого роста продуктивности дойного стада. В 2012 году в хозяйствах всех категорий в среднем от одной коровы было получено 4674 кг молока (в 2011 г. - 4415 кг), в </w:t>
      </w:r>
      <w:proofErr w:type="spellStart"/>
      <w:r>
        <w:t>сельхозорганизациях</w:t>
      </w:r>
      <w:proofErr w:type="spellEnd"/>
      <w:r>
        <w:t xml:space="preserve"> - 4709 кг (в 2011 г. - 4411 кг; в ЦФО - 4394 кг; в РФ - 4306 кг). Продуктивность коров в 2012 году в хозяйствах всех категорий с 2006 года увеличилась на 1079 кг на голову, а в </w:t>
      </w:r>
      <w:proofErr w:type="spellStart"/>
      <w:r>
        <w:t>сельхозорганизациях</w:t>
      </w:r>
      <w:proofErr w:type="spellEnd"/>
      <w:r>
        <w:t xml:space="preserve"> области - на 1593 кг.</w:t>
      </w:r>
    </w:p>
    <w:p w:rsidR="00A427EF" w:rsidRDefault="00A427EF">
      <w:pPr>
        <w:pStyle w:val="ConsPlusNormal"/>
        <w:spacing w:before="220"/>
        <w:ind w:firstLine="540"/>
        <w:jc w:val="both"/>
      </w:pPr>
      <w:r>
        <w:t xml:space="preserve">В то же время в последние годы нет значительного и устойчивого роста производства молока в области из-за ежегодного сокращения поголовья коров </w:t>
      </w:r>
      <w:proofErr w:type="gramStart"/>
      <w:r>
        <w:t>и</w:t>
      </w:r>
      <w:proofErr w:type="gramEnd"/>
      <w:r>
        <w:t xml:space="preserve"> особенно в хозяйствах населения.</w:t>
      </w:r>
    </w:p>
    <w:p w:rsidR="00A427EF" w:rsidRDefault="00A427EF">
      <w:pPr>
        <w:pStyle w:val="ConsPlusNormal"/>
        <w:spacing w:before="220"/>
        <w:ind w:firstLine="540"/>
        <w:jc w:val="both"/>
      </w:pPr>
      <w:r>
        <w:t>В 2011 году по сравнению с 2010 годом производство молока в сельскохозяйственных организациях Калужской области составило 98%, в ЦФО - 99,2%, в РФ - 99,4%.</w:t>
      </w:r>
    </w:p>
    <w:p w:rsidR="00A427EF" w:rsidRDefault="00A427EF">
      <w:pPr>
        <w:pStyle w:val="ConsPlusNormal"/>
        <w:spacing w:before="220"/>
        <w:ind w:firstLine="540"/>
        <w:jc w:val="both"/>
      </w:pPr>
      <w:r>
        <w:t xml:space="preserve">В 2012 году по сравнению с 2008 годом во всех категориях хозяйств объем производства молока увеличился на 3,4% и составил 234,0 тыс. тонн, в то время как, например, в 2004 году </w:t>
      </w:r>
      <w:r>
        <w:lastRenderedPageBreak/>
        <w:t>производство составляло 261,6 тыс. тонн. Поголовье коров в хозяйствах всех категорий в 2012 году составило 57,4 тыс. голов, или 78% к 2005 году, в хозяйствах населения - 7,8 тыс. голов, или 44% к 2005 году.</w:t>
      </w:r>
    </w:p>
    <w:p w:rsidR="00A427EF" w:rsidRDefault="00A427EF">
      <w:pPr>
        <w:pStyle w:val="ConsPlusNormal"/>
        <w:spacing w:before="220"/>
        <w:ind w:firstLine="540"/>
        <w:jc w:val="both"/>
      </w:pPr>
      <w:r>
        <w:t>Стратегическими направлениями дальнейшего наращивания объемов производства и повышения конкурентоспособности молочной продукции должны стать: рост поголовья коров и продуктивности в сельскохозяйственных организациях области, развитие инфраструктуры, глубокой переработки, кооперации и выстраивание эффективного взаимодействия между производителями, в том числе между малыми формами и переработчиками молока.</w:t>
      </w:r>
    </w:p>
    <w:p w:rsidR="00A427EF" w:rsidRDefault="00A427EF">
      <w:pPr>
        <w:pStyle w:val="ConsPlusNormal"/>
        <w:spacing w:before="220"/>
        <w:ind w:firstLine="540"/>
        <w:jc w:val="both"/>
      </w:pPr>
      <w:r>
        <w:t>Одной из главных составляющих устойчивого развития аграрного сектора является наличие современного машинно-технологического комплекса, внедрение высокоэффективных, ресурсосберегающих технологий, что составляет инновационную базу сельскохозяйственного производства и является комплексной системой, определяющей объемы, качество и экономическую эффективность сельскохозяйственной продукции.</w:t>
      </w:r>
    </w:p>
    <w:p w:rsidR="00A427EF" w:rsidRDefault="00A427EF">
      <w:pPr>
        <w:pStyle w:val="ConsPlusNormal"/>
        <w:spacing w:before="220"/>
        <w:ind w:firstLine="540"/>
        <w:jc w:val="both"/>
      </w:pPr>
      <w:r>
        <w:t>С начала реализации приоритетного национального проекта "Развитие агропромышленного комплекса" сельскохозяйственными товаропроизводителями области приобретено более 2 тыс. единиц сельскохозяйственной техники, в том числе 738 тракторов, 131 зерноуборочный комбайн, 116 кормоуборочных комбайнов.</w:t>
      </w:r>
    </w:p>
    <w:p w:rsidR="00A427EF" w:rsidRDefault="00A427EF">
      <w:pPr>
        <w:pStyle w:val="ConsPlusNormal"/>
        <w:jc w:val="both"/>
      </w:pPr>
    </w:p>
    <w:p w:rsidR="00A427EF" w:rsidRDefault="00A427EF">
      <w:pPr>
        <w:pStyle w:val="ConsPlusNormal"/>
        <w:jc w:val="right"/>
        <w:outlineLvl w:val="5"/>
      </w:pPr>
      <w:r>
        <w:t>Таблица 5</w:t>
      </w:r>
    </w:p>
    <w:p w:rsidR="00A427EF" w:rsidRDefault="00A427EF">
      <w:pPr>
        <w:pStyle w:val="ConsPlusNormal"/>
        <w:jc w:val="both"/>
      </w:pPr>
    </w:p>
    <w:p w:rsidR="00A427EF" w:rsidRDefault="00A427EF">
      <w:pPr>
        <w:pStyle w:val="ConsPlusTitle"/>
        <w:jc w:val="center"/>
      </w:pPr>
      <w:r>
        <w:t>Наличие основных видов сельскохозяйственной техники</w:t>
      </w:r>
    </w:p>
    <w:p w:rsidR="00A427EF" w:rsidRDefault="00A427EF">
      <w:pPr>
        <w:pStyle w:val="ConsPlusTitle"/>
        <w:jc w:val="center"/>
      </w:pPr>
      <w:r>
        <w:t>в сельскохозяйственных организациях</w:t>
      </w:r>
    </w:p>
    <w:p w:rsidR="00A427EF" w:rsidRDefault="00A427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133"/>
        <w:gridCol w:w="737"/>
        <w:gridCol w:w="737"/>
        <w:gridCol w:w="737"/>
        <w:gridCol w:w="737"/>
        <w:gridCol w:w="737"/>
        <w:gridCol w:w="737"/>
        <w:gridCol w:w="1077"/>
      </w:tblGrid>
      <w:tr w:rsidR="00A427EF">
        <w:tc>
          <w:tcPr>
            <w:tcW w:w="2438" w:type="dxa"/>
            <w:vMerge w:val="restart"/>
          </w:tcPr>
          <w:p w:rsidR="00A427EF" w:rsidRDefault="00A427EF">
            <w:pPr>
              <w:pStyle w:val="ConsPlusNormal"/>
              <w:jc w:val="center"/>
            </w:pPr>
            <w:r>
              <w:t>Наименование</w:t>
            </w:r>
          </w:p>
        </w:tc>
        <w:tc>
          <w:tcPr>
            <w:tcW w:w="1133" w:type="dxa"/>
            <w:vMerge w:val="restart"/>
          </w:tcPr>
          <w:p w:rsidR="00A427EF" w:rsidRDefault="00A427EF">
            <w:pPr>
              <w:pStyle w:val="ConsPlusNormal"/>
              <w:jc w:val="center"/>
            </w:pPr>
            <w:r>
              <w:t>Единица измерения</w:t>
            </w:r>
          </w:p>
        </w:tc>
        <w:tc>
          <w:tcPr>
            <w:tcW w:w="4422" w:type="dxa"/>
            <w:gridSpan w:val="6"/>
          </w:tcPr>
          <w:p w:rsidR="00A427EF" w:rsidRDefault="00A427EF">
            <w:pPr>
              <w:pStyle w:val="ConsPlusNormal"/>
              <w:jc w:val="center"/>
            </w:pPr>
            <w:r>
              <w:t>Годы</w:t>
            </w:r>
          </w:p>
        </w:tc>
        <w:tc>
          <w:tcPr>
            <w:tcW w:w="1077" w:type="dxa"/>
            <w:vMerge w:val="restart"/>
          </w:tcPr>
          <w:p w:rsidR="00A427EF" w:rsidRDefault="00A427EF">
            <w:pPr>
              <w:pStyle w:val="ConsPlusNormal"/>
              <w:jc w:val="center"/>
            </w:pPr>
            <w:r>
              <w:t>2012 г. в % к 2007 г.</w:t>
            </w:r>
          </w:p>
        </w:tc>
      </w:tr>
      <w:tr w:rsidR="00A427EF">
        <w:tc>
          <w:tcPr>
            <w:tcW w:w="2438" w:type="dxa"/>
            <w:vMerge/>
          </w:tcPr>
          <w:p w:rsidR="00A427EF" w:rsidRDefault="00A427EF"/>
        </w:tc>
        <w:tc>
          <w:tcPr>
            <w:tcW w:w="1133" w:type="dxa"/>
            <w:vMerge/>
          </w:tcPr>
          <w:p w:rsidR="00A427EF" w:rsidRDefault="00A427EF"/>
        </w:tc>
        <w:tc>
          <w:tcPr>
            <w:tcW w:w="737" w:type="dxa"/>
          </w:tcPr>
          <w:p w:rsidR="00A427EF" w:rsidRDefault="00A427EF">
            <w:pPr>
              <w:pStyle w:val="ConsPlusNormal"/>
              <w:jc w:val="center"/>
            </w:pPr>
            <w:r>
              <w:t>2007</w:t>
            </w:r>
          </w:p>
        </w:tc>
        <w:tc>
          <w:tcPr>
            <w:tcW w:w="737" w:type="dxa"/>
          </w:tcPr>
          <w:p w:rsidR="00A427EF" w:rsidRDefault="00A427EF">
            <w:pPr>
              <w:pStyle w:val="ConsPlusNormal"/>
              <w:jc w:val="center"/>
            </w:pPr>
            <w:r>
              <w:t>2008</w:t>
            </w:r>
          </w:p>
        </w:tc>
        <w:tc>
          <w:tcPr>
            <w:tcW w:w="737" w:type="dxa"/>
          </w:tcPr>
          <w:p w:rsidR="00A427EF" w:rsidRDefault="00A427EF">
            <w:pPr>
              <w:pStyle w:val="ConsPlusNormal"/>
              <w:jc w:val="center"/>
            </w:pPr>
            <w:r>
              <w:t>2009</w:t>
            </w:r>
          </w:p>
        </w:tc>
        <w:tc>
          <w:tcPr>
            <w:tcW w:w="737" w:type="dxa"/>
          </w:tcPr>
          <w:p w:rsidR="00A427EF" w:rsidRDefault="00A427EF">
            <w:pPr>
              <w:pStyle w:val="ConsPlusNormal"/>
              <w:jc w:val="center"/>
            </w:pPr>
            <w:r>
              <w:t>2010</w:t>
            </w:r>
          </w:p>
        </w:tc>
        <w:tc>
          <w:tcPr>
            <w:tcW w:w="737" w:type="dxa"/>
          </w:tcPr>
          <w:p w:rsidR="00A427EF" w:rsidRDefault="00A427EF">
            <w:pPr>
              <w:pStyle w:val="ConsPlusNormal"/>
              <w:jc w:val="center"/>
            </w:pPr>
            <w:r>
              <w:t>2011</w:t>
            </w:r>
          </w:p>
        </w:tc>
        <w:tc>
          <w:tcPr>
            <w:tcW w:w="737" w:type="dxa"/>
          </w:tcPr>
          <w:p w:rsidR="00A427EF" w:rsidRDefault="00A427EF">
            <w:pPr>
              <w:pStyle w:val="ConsPlusNormal"/>
              <w:jc w:val="center"/>
            </w:pPr>
            <w:r>
              <w:t>2012</w:t>
            </w:r>
          </w:p>
        </w:tc>
        <w:tc>
          <w:tcPr>
            <w:tcW w:w="1077" w:type="dxa"/>
            <w:vMerge/>
          </w:tcPr>
          <w:p w:rsidR="00A427EF" w:rsidRDefault="00A427EF"/>
        </w:tc>
      </w:tr>
      <w:tr w:rsidR="00A427EF">
        <w:tc>
          <w:tcPr>
            <w:tcW w:w="2438" w:type="dxa"/>
          </w:tcPr>
          <w:p w:rsidR="00A427EF" w:rsidRDefault="00A427EF">
            <w:pPr>
              <w:pStyle w:val="ConsPlusNormal"/>
            </w:pPr>
            <w:r>
              <w:t>Комбайны зерноуборочные</w:t>
            </w:r>
          </w:p>
        </w:tc>
        <w:tc>
          <w:tcPr>
            <w:tcW w:w="1133" w:type="dxa"/>
          </w:tcPr>
          <w:p w:rsidR="00A427EF" w:rsidRDefault="00A427EF">
            <w:pPr>
              <w:pStyle w:val="ConsPlusNormal"/>
            </w:pPr>
            <w:r>
              <w:t>единиц</w:t>
            </w:r>
          </w:p>
        </w:tc>
        <w:tc>
          <w:tcPr>
            <w:tcW w:w="737" w:type="dxa"/>
          </w:tcPr>
          <w:p w:rsidR="00A427EF" w:rsidRDefault="00A427EF">
            <w:pPr>
              <w:pStyle w:val="ConsPlusNormal"/>
              <w:jc w:val="right"/>
            </w:pPr>
            <w:r>
              <w:t>467</w:t>
            </w:r>
          </w:p>
        </w:tc>
        <w:tc>
          <w:tcPr>
            <w:tcW w:w="737" w:type="dxa"/>
          </w:tcPr>
          <w:p w:rsidR="00A427EF" w:rsidRDefault="00A427EF">
            <w:pPr>
              <w:pStyle w:val="ConsPlusNormal"/>
              <w:jc w:val="right"/>
            </w:pPr>
            <w:r>
              <w:t>435</w:t>
            </w:r>
          </w:p>
        </w:tc>
        <w:tc>
          <w:tcPr>
            <w:tcW w:w="737" w:type="dxa"/>
          </w:tcPr>
          <w:p w:rsidR="00A427EF" w:rsidRDefault="00A427EF">
            <w:pPr>
              <w:pStyle w:val="ConsPlusNormal"/>
              <w:jc w:val="right"/>
            </w:pPr>
            <w:r>
              <w:t>369</w:t>
            </w:r>
          </w:p>
        </w:tc>
        <w:tc>
          <w:tcPr>
            <w:tcW w:w="737" w:type="dxa"/>
          </w:tcPr>
          <w:p w:rsidR="00A427EF" w:rsidRDefault="00A427EF">
            <w:pPr>
              <w:pStyle w:val="ConsPlusNormal"/>
              <w:jc w:val="right"/>
            </w:pPr>
            <w:r>
              <w:t>328</w:t>
            </w:r>
          </w:p>
        </w:tc>
        <w:tc>
          <w:tcPr>
            <w:tcW w:w="737" w:type="dxa"/>
          </w:tcPr>
          <w:p w:rsidR="00A427EF" w:rsidRDefault="00A427EF">
            <w:pPr>
              <w:pStyle w:val="ConsPlusNormal"/>
              <w:jc w:val="right"/>
            </w:pPr>
            <w:r>
              <w:t>313</w:t>
            </w:r>
          </w:p>
        </w:tc>
        <w:tc>
          <w:tcPr>
            <w:tcW w:w="737" w:type="dxa"/>
          </w:tcPr>
          <w:p w:rsidR="00A427EF" w:rsidRDefault="00A427EF">
            <w:pPr>
              <w:pStyle w:val="ConsPlusNormal"/>
              <w:jc w:val="right"/>
            </w:pPr>
            <w:r>
              <w:t>294</w:t>
            </w:r>
          </w:p>
        </w:tc>
        <w:tc>
          <w:tcPr>
            <w:tcW w:w="1077" w:type="dxa"/>
          </w:tcPr>
          <w:p w:rsidR="00A427EF" w:rsidRDefault="00A427EF">
            <w:pPr>
              <w:pStyle w:val="ConsPlusNormal"/>
              <w:jc w:val="right"/>
            </w:pPr>
            <w:r>
              <w:t>63,0</w:t>
            </w:r>
          </w:p>
        </w:tc>
      </w:tr>
      <w:tr w:rsidR="00A427EF">
        <w:tc>
          <w:tcPr>
            <w:tcW w:w="2438" w:type="dxa"/>
          </w:tcPr>
          <w:p w:rsidR="00A427EF" w:rsidRDefault="00A427EF">
            <w:pPr>
              <w:pStyle w:val="ConsPlusNormal"/>
            </w:pPr>
            <w:r>
              <w:t>Комбайны кормоуборочные</w:t>
            </w:r>
          </w:p>
        </w:tc>
        <w:tc>
          <w:tcPr>
            <w:tcW w:w="1133" w:type="dxa"/>
          </w:tcPr>
          <w:p w:rsidR="00A427EF" w:rsidRDefault="00A427EF">
            <w:pPr>
              <w:pStyle w:val="ConsPlusNormal"/>
            </w:pPr>
            <w:r>
              <w:t>единиц</w:t>
            </w:r>
          </w:p>
        </w:tc>
        <w:tc>
          <w:tcPr>
            <w:tcW w:w="737" w:type="dxa"/>
          </w:tcPr>
          <w:p w:rsidR="00A427EF" w:rsidRDefault="00A427EF">
            <w:pPr>
              <w:pStyle w:val="ConsPlusNormal"/>
              <w:jc w:val="right"/>
            </w:pPr>
            <w:r>
              <w:t>274</w:t>
            </w:r>
          </w:p>
        </w:tc>
        <w:tc>
          <w:tcPr>
            <w:tcW w:w="737" w:type="dxa"/>
          </w:tcPr>
          <w:p w:rsidR="00A427EF" w:rsidRDefault="00A427EF">
            <w:pPr>
              <w:pStyle w:val="ConsPlusNormal"/>
              <w:jc w:val="right"/>
            </w:pPr>
            <w:r>
              <w:t>266</w:t>
            </w:r>
          </w:p>
        </w:tc>
        <w:tc>
          <w:tcPr>
            <w:tcW w:w="737" w:type="dxa"/>
          </w:tcPr>
          <w:p w:rsidR="00A427EF" w:rsidRDefault="00A427EF">
            <w:pPr>
              <w:pStyle w:val="ConsPlusNormal"/>
              <w:jc w:val="right"/>
            </w:pPr>
            <w:r>
              <w:t>225</w:t>
            </w:r>
          </w:p>
        </w:tc>
        <w:tc>
          <w:tcPr>
            <w:tcW w:w="737" w:type="dxa"/>
          </w:tcPr>
          <w:p w:rsidR="00A427EF" w:rsidRDefault="00A427EF">
            <w:pPr>
              <w:pStyle w:val="ConsPlusNormal"/>
              <w:jc w:val="right"/>
            </w:pPr>
            <w:r>
              <w:t>220</w:t>
            </w:r>
          </w:p>
        </w:tc>
        <w:tc>
          <w:tcPr>
            <w:tcW w:w="737" w:type="dxa"/>
          </w:tcPr>
          <w:p w:rsidR="00A427EF" w:rsidRDefault="00A427EF">
            <w:pPr>
              <w:pStyle w:val="ConsPlusNormal"/>
              <w:jc w:val="right"/>
            </w:pPr>
            <w:r>
              <w:t>214</w:t>
            </w:r>
          </w:p>
        </w:tc>
        <w:tc>
          <w:tcPr>
            <w:tcW w:w="737" w:type="dxa"/>
          </w:tcPr>
          <w:p w:rsidR="00A427EF" w:rsidRDefault="00A427EF">
            <w:pPr>
              <w:pStyle w:val="ConsPlusNormal"/>
              <w:jc w:val="right"/>
            </w:pPr>
            <w:r>
              <w:t>193</w:t>
            </w:r>
          </w:p>
        </w:tc>
        <w:tc>
          <w:tcPr>
            <w:tcW w:w="1077" w:type="dxa"/>
          </w:tcPr>
          <w:p w:rsidR="00A427EF" w:rsidRDefault="00A427EF">
            <w:pPr>
              <w:pStyle w:val="ConsPlusNormal"/>
              <w:jc w:val="right"/>
            </w:pPr>
            <w:r>
              <w:t>70,4</w:t>
            </w:r>
          </w:p>
        </w:tc>
      </w:tr>
      <w:tr w:rsidR="00A427EF">
        <w:tc>
          <w:tcPr>
            <w:tcW w:w="2438" w:type="dxa"/>
          </w:tcPr>
          <w:p w:rsidR="00A427EF" w:rsidRDefault="00A427EF">
            <w:pPr>
              <w:pStyle w:val="ConsPlusNormal"/>
            </w:pPr>
            <w:r>
              <w:t>Трактора всех видов</w:t>
            </w:r>
          </w:p>
        </w:tc>
        <w:tc>
          <w:tcPr>
            <w:tcW w:w="1133" w:type="dxa"/>
          </w:tcPr>
          <w:p w:rsidR="00A427EF" w:rsidRDefault="00A427EF">
            <w:pPr>
              <w:pStyle w:val="ConsPlusNormal"/>
            </w:pPr>
            <w:r>
              <w:t>единиц</w:t>
            </w:r>
          </w:p>
        </w:tc>
        <w:tc>
          <w:tcPr>
            <w:tcW w:w="737" w:type="dxa"/>
          </w:tcPr>
          <w:p w:rsidR="00A427EF" w:rsidRDefault="00A427EF">
            <w:pPr>
              <w:pStyle w:val="ConsPlusNormal"/>
              <w:jc w:val="right"/>
            </w:pPr>
            <w:r>
              <w:t>3028</w:t>
            </w:r>
          </w:p>
        </w:tc>
        <w:tc>
          <w:tcPr>
            <w:tcW w:w="737" w:type="dxa"/>
          </w:tcPr>
          <w:p w:rsidR="00A427EF" w:rsidRDefault="00A427EF">
            <w:pPr>
              <w:pStyle w:val="ConsPlusNormal"/>
              <w:jc w:val="right"/>
            </w:pPr>
            <w:r>
              <w:t>2830</w:t>
            </w:r>
          </w:p>
        </w:tc>
        <w:tc>
          <w:tcPr>
            <w:tcW w:w="737" w:type="dxa"/>
          </w:tcPr>
          <w:p w:rsidR="00A427EF" w:rsidRDefault="00A427EF">
            <w:pPr>
              <w:pStyle w:val="ConsPlusNormal"/>
              <w:jc w:val="right"/>
            </w:pPr>
            <w:r>
              <w:t>2515</w:t>
            </w:r>
          </w:p>
        </w:tc>
        <w:tc>
          <w:tcPr>
            <w:tcW w:w="737" w:type="dxa"/>
          </w:tcPr>
          <w:p w:rsidR="00A427EF" w:rsidRDefault="00A427EF">
            <w:pPr>
              <w:pStyle w:val="ConsPlusNormal"/>
              <w:jc w:val="right"/>
            </w:pPr>
            <w:r>
              <w:t>2337</w:t>
            </w:r>
          </w:p>
        </w:tc>
        <w:tc>
          <w:tcPr>
            <w:tcW w:w="737" w:type="dxa"/>
          </w:tcPr>
          <w:p w:rsidR="00A427EF" w:rsidRDefault="00A427EF">
            <w:pPr>
              <w:pStyle w:val="ConsPlusNormal"/>
              <w:jc w:val="right"/>
            </w:pPr>
            <w:r>
              <w:t>2226</w:t>
            </w:r>
          </w:p>
        </w:tc>
        <w:tc>
          <w:tcPr>
            <w:tcW w:w="737" w:type="dxa"/>
          </w:tcPr>
          <w:p w:rsidR="00A427EF" w:rsidRDefault="00A427EF">
            <w:pPr>
              <w:pStyle w:val="ConsPlusNormal"/>
              <w:jc w:val="right"/>
            </w:pPr>
            <w:r>
              <w:t>2130</w:t>
            </w:r>
          </w:p>
        </w:tc>
        <w:tc>
          <w:tcPr>
            <w:tcW w:w="1077" w:type="dxa"/>
          </w:tcPr>
          <w:p w:rsidR="00A427EF" w:rsidRDefault="00A427EF">
            <w:pPr>
              <w:pStyle w:val="ConsPlusNormal"/>
              <w:jc w:val="right"/>
            </w:pPr>
            <w:r>
              <w:t>70,3</w:t>
            </w:r>
          </w:p>
        </w:tc>
      </w:tr>
      <w:tr w:rsidR="00A427EF">
        <w:tc>
          <w:tcPr>
            <w:tcW w:w="2438" w:type="dxa"/>
          </w:tcPr>
          <w:p w:rsidR="00A427EF" w:rsidRDefault="00A427EF">
            <w:pPr>
              <w:pStyle w:val="ConsPlusNormal"/>
            </w:pPr>
            <w:r>
              <w:t xml:space="preserve">Автомобили </w:t>
            </w:r>
            <w:proofErr w:type="spellStart"/>
            <w:r>
              <w:t>грузоперевозящие</w:t>
            </w:r>
            <w:proofErr w:type="spellEnd"/>
          </w:p>
        </w:tc>
        <w:tc>
          <w:tcPr>
            <w:tcW w:w="1133" w:type="dxa"/>
          </w:tcPr>
          <w:p w:rsidR="00A427EF" w:rsidRDefault="00A427EF">
            <w:pPr>
              <w:pStyle w:val="ConsPlusNormal"/>
            </w:pPr>
            <w:r>
              <w:t>единиц</w:t>
            </w:r>
          </w:p>
        </w:tc>
        <w:tc>
          <w:tcPr>
            <w:tcW w:w="737" w:type="dxa"/>
          </w:tcPr>
          <w:p w:rsidR="00A427EF" w:rsidRDefault="00A427EF">
            <w:pPr>
              <w:pStyle w:val="ConsPlusNormal"/>
              <w:jc w:val="right"/>
            </w:pPr>
            <w:r>
              <w:t>1205</w:t>
            </w:r>
          </w:p>
        </w:tc>
        <w:tc>
          <w:tcPr>
            <w:tcW w:w="737" w:type="dxa"/>
          </w:tcPr>
          <w:p w:rsidR="00A427EF" w:rsidRDefault="00A427EF">
            <w:pPr>
              <w:pStyle w:val="ConsPlusNormal"/>
              <w:jc w:val="right"/>
            </w:pPr>
            <w:r>
              <w:t>1128</w:t>
            </w:r>
          </w:p>
        </w:tc>
        <w:tc>
          <w:tcPr>
            <w:tcW w:w="737" w:type="dxa"/>
          </w:tcPr>
          <w:p w:rsidR="00A427EF" w:rsidRDefault="00A427EF">
            <w:pPr>
              <w:pStyle w:val="ConsPlusNormal"/>
              <w:jc w:val="right"/>
            </w:pPr>
            <w:r>
              <w:t>1112</w:t>
            </w:r>
          </w:p>
        </w:tc>
        <w:tc>
          <w:tcPr>
            <w:tcW w:w="737" w:type="dxa"/>
          </w:tcPr>
          <w:p w:rsidR="00A427EF" w:rsidRDefault="00A427EF">
            <w:pPr>
              <w:pStyle w:val="ConsPlusNormal"/>
              <w:jc w:val="right"/>
            </w:pPr>
            <w:r>
              <w:t>1109</w:t>
            </w:r>
          </w:p>
        </w:tc>
        <w:tc>
          <w:tcPr>
            <w:tcW w:w="737" w:type="dxa"/>
          </w:tcPr>
          <w:p w:rsidR="00A427EF" w:rsidRDefault="00A427EF">
            <w:pPr>
              <w:pStyle w:val="ConsPlusNormal"/>
              <w:jc w:val="right"/>
            </w:pPr>
            <w:r>
              <w:t>1095</w:t>
            </w:r>
          </w:p>
        </w:tc>
        <w:tc>
          <w:tcPr>
            <w:tcW w:w="737" w:type="dxa"/>
          </w:tcPr>
          <w:p w:rsidR="00A427EF" w:rsidRDefault="00A427EF">
            <w:pPr>
              <w:pStyle w:val="ConsPlusNormal"/>
              <w:jc w:val="right"/>
            </w:pPr>
            <w:r>
              <w:t>948</w:t>
            </w:r>
          </w:p>
        </w:tc>
        <w:tc>
          <w:tcPr>
            <w:tcW w:w="1077" w:type="dxa"/>
          </w:tcPr>
          <w:p w:rsidR="00A427EF" w:rsidRDefault="00A427EF">
            <w:pPr>
              <w:pStyle w:val="ConsPlusNormal"/>
              <w:jc w:val="right"/>
            </w:pPr>
            <w:r>
              <w:t>78,7</w:t>
            </w:r>
          </w:p>
        </w:tc>
      </w:tr>
    </w:tbl>
    <w:p w:rsidR="00A427EF" w:rsidRDefault="00A427EF">
      <w:pPr>
        <w:pStyle w:val="ConsPlusNormal"/>
        <w:jc w:val="both"/>
      </w:pPr>
    </w:p>
    <w:p w:rsidR="00A427EF" w:rsidRDefault="00A427EF">
      <w:pPr>
        <w:pStyle w:val="ConsPlusNormal"/>
        <w:ind w:firstLine="540"/>
        <w:jc w:val="both"/>
      </w:pPr>
      <w:r>
        <w:t>В то же время парк основных видов техники в сельскохозяйственных организациях продолжает сокращаться. В 2012 году в сельскохозяйственных организациях области было 2130 тракторов (70,3% к 2007 году), 294 зерноуборочных комбайна (63,0% к 2007 году), 193 кормоуборочных комбайна (70,4% к 2007 году). На 30 - 40% сократилось количество навесной и прицепной обрабатывающей техники: плугов, культиваторов, сеялок. Снижается обеспеченность организаций сельскохозяйственной техникой, и, соответственно, на нее нагрузка увеличивается. Так, в 2012 году на 1 зерноуборочный комбайн приходилось 223 га посевов зерновых культур (в 2007 году - 154 га), на 1 картофелеуборочный комбайн - 39 га посадок картофеля (в 2007 году - 21 га).</w:t>
      </w:r>
    </w:p>
    <w:p w:rsidR="00A427EF" w:rsidRDefault="00A427EF">
      <w:pPr>
        <w:pStyle w:val="ConsPlusNormal"/>
        <w:spacing w:before="220"/>
        <w:ind w:firstLine="540"/>
        <w:jc w:val="both"/>
      </w:pPr>
      <w:r>
        <w:t>В связи с этим остается актуальной задача создания условий для обеспечения сельскохозяйственных организаций новой техникой.</w:t>
      </w:r>
    </w:p>
    <w:p w:rsidR="00A427EF" w:rsidRDefault="00A427EF">
      <w:pPr>
        <w:pStyle w:val="ConsPlusNormal"/>
        <w:spacing w:before="220"/>
        <w:ind w:firstLine="540"/>
        <w:jc w:val="both"/>
      </w:pPr>
      <w:r>
        <w:t xml:space="preserve">Особое внимание уделяется развитию малых форм хозяйствования на селе. Малые формы </w:t>
      </w:r>
      <w:r>
        <w:lastRenderedPageBreak/>
        <w:t xml:space="preserve">хозяйствования объединяют КФХ, индивидуальных предпринимателей, занимающихся сельскохозяйственным производством, личные подсобные хозяйства, сельскохозяйственные потребительские кооперативы, сельскохозяйственные организации - </w:t>
      </w:r>
      <w:proofErr w:type="spellStart"/>
      <w:r>
        <w:t>микропредприятия</w:t>
      </w:r>
      <w:proofErr w:type="spellEnd"/>
      <w:r>
        <w:t xml:space="preserve"> (с численностью занятых до 15 человек).</w:t>
      </w:r>
    </w:p>
    <w:p w:rsidR="00A427EF" w:rsidRDefault="00A427EF">
      <w:pPr>
        <w:pStyle w:val="ConsPlusNormal"/>
        <w:spacing w:before="220"/>
        <w:ind w:firstLine="540"/>
        <w:jc w:val="both"/>
      </w:pPr>
      <w:r>
        <w:t>В 2012 году КФХ и личными подсобными хозяйствами населения было произведено продукции в объеме 15,05 млрд. рублей, или 53,7% от всей произведенной продукции в сельском хозяйстве области, в том числе КФХ - 1,009 млрд. рублей (3,2%) и личными подсобными хозяйствами - 14,041 млрд. рублей (50,5%).</w:t>
      </w:r>
    </w:p>
    <w:p w:rsidR="00A427EF" w:rsidRDefault="00A427EF">
      <w:pPr>
        <w:pStyle w:val="ConsPlusNormal"/>
        <w:jc w:val="both"/>
      </w:pPr>
    </w:p>
    <w:p w:rsidR="00A427EF" w:rsidRDefault="00A427EF">
      <w:pPr>
        <w:pStyle w:val="ConsPlusTitle"/>
        <w:jc w:val="center"/>
        <w:outlineLvl w:val="4"/>
      </w:pPr>
      <w:r>
        <w:t>1.1. Основные проблемы в сфере реализации подпрограммы</w:t>
      </w:r>
    </w:p>
    <w:p w:rsidR="00A427EF" w:rsidRDefault="00A427EF">
      <w:pPr>
        <w:pStyle w:val="ConsPlusNormal"/>
        <w:jc w:val="both"/>
      </w:pPr>
    </w:p>
    <w:p w:rsidR="00A427EF" w:rsidRDefault="00A427EF">
      <w:pPr>
        <w:pStyle w:val="ConsPlusNormal"/>
        <w:ind w:firstLine="540"/>
        <w:jc w:val="both"/>
      </w:pPr>
      <w:r>
        <w:t>Ключевым звеном АПК является сельское хозяйство. Несмотря на положительную динамику производства основных видов сельскохозяйственной продукции, экономическая ситуация в сельском хозяйстве остается сложной.</w:t>
      </w:r>
    </w:p>
    <w:p w:rsidR="00A427EF" w:rsidRDefault="00A427EF">
      <w:pPr>
        <w:pStyle w:val="ConsPlusNormal"/>
        <w:spacing w:before="220"/>
        <w:ind w:firstLine="540"/>
        <w:jc w:val="both"/>
      </w:pPr>
      <w:r>
        <w:t xml:space="preserve">Требуют безотлагательного решения острые проблемы основных </w:t>
      </w:r>
      <w:proofErr w:type="spellStart"/>
      <w:r>
        <w:t>подкомплексов</w:t>
      </w:r>
      <w:proofErr w:type="spellEnd"/>
      <w:r>
        <w:t xml:space="preserve"> и отраслей сельского хозяйства, АПК Калужской области.</w:t>
      </w:r>
    </w:p>
    <w:p w:rsidR="00A427EF" w:rsidRDefault="00A427EF">
      <w:pPr>
        <w:pStyle w:val="ConsPlusNormal"/>
        <w:spacing w:before="220"/>
        <w:ind w:firstLine="540"/>
        <w:jc w:val="both"/>
      </w:pPr>
      <w:r>
        <w:t xml:space="preserve">В растениеводстве это зерновой, </w:t>
      </w:r>
      <w:proofErr w:type="gramStart"/>
      <w:r>
        <w:t>картофельный</w:t>
      </w:r>
      <w:proofErr w:type="gramEnd"/>
      <w:r>
        <w:t xml:space="preserve">, плодоовощной </w:t>
      </w:r>
      <w:proofErr w:type="spellStart"/>
      <w:r>
        <w:t>подкомплексы</w:t>
      </w:r>
      <w:proofErr w:type="spellEnd"/>
      <w:r>
        <w:t>, включающие в себя отрасли по производству продукции растениеводства, а также их первичной и глубокой переработке, логистику, развитие сельскохозяйственных рынков.</w:t>
      </w:r>
    </w:p>
    <w:p w:rsidR="00A427EF" w:rsidRDefault="00A427EF">
      <w:pPr>
        <w:pStyle w:val="ConsPlusNormal"/>
        <w:spacing w:before="220"/>
        <w:ind w:firstLine="540"/>
        <w:jc w:val="both"/>
      </w:pPr>
      <w:r>
        <w:t xml:space="preserve">В животноводстве области ведущими являются мясной и </w:t>
      </w:r>
      <w:proofErr w:type="gramStart"/>
      <w:r>
        <w:t>молочный</w:t>
      </w:r>
      <w:proofErr w:type="gramEnd"/>
      <w:r>
        <w:t xml:space="preserve"> </w:t>
      </w:r>
      <w:proofErr w:type="spellStart"/>
      <w:r>
        <w:t>подкомплексы</w:t>
      </w:r>
      <w:proofErr w:type="spellEnd"/>
      <w:r>
        <w:t>, объединяющие отрасли по производству мяса и молока всех видов, их первичной и глубокой переработке, логистику, регулирование мясного и молочного рынков.</w:t>
      </w:r>
    </w:p>
    <w:p w:rsidR="00A427EF" w:rsidRDefault="00A427EF">
      <w:pPr>
        <w:pStyle w:val="ConsPlusNormal"/>
        <w:spacing w:before="220"/>
        <w:ind w:firstLine="540"/>
        <w:jc w:val="both"/>
      </w:pPr>
      <w:r>
        <w:t xml:space="preserve">Мясной и </w:t>
      </w:r>
      <w:proofErr w:type="gramStart"/>
      <w:r>
        <w:t>молочный</w:t>
      </w:r>
      <w:proofErr w:type="gramEnd"/>
      <w:r>
        <w:t xml:space="preserve"> </w:t>
      </w:r>
      <w:proofErr w:type="spellStart"/>
      <w:r>
        <w:t>подкомплексы</w:t>
      </w:r>
      <w:proofErr w:type="spellEnd"/>
      <w:r>
        <w:t xml:space="preserve"> включают основные жизнеобеспечивающие отрасли аграрного сектора, играющие решающую роль в продовольственном обеспечении населения области.</w:t>
      </w:r>
    </w:p>
    <w:p w:rsidR="00A427EF" w:rsidRDefault="00A427EF">
      <w:pPr>
        <w:pStyle w:val="ConsPlusNormal"/>
        <w:spacing w:before="220"/>
        <w:ind w:firstLine="540"/>
        <w:jc w:val="both"/>
      </w:pPr>
      <w:r>
        <w:t>Несмотря на стабилизацию и рост производства мяса в последние годы, потребность населения Калужской области в мясных продуктах за счет собственного производства обеспечивается только на 75% (относительно рациональной нормы потребления). Потребление мяса на душу населения в Калужской области в 2006 году составляло 53 кг, а в 2010 году достигло 66 кг (по РФ - 69 кг). Потребление мяса в Калужской области на душу населения относительно рациональной нормы составляет 90,2% (по РФ - 94,4%). Удельный вес Калужской области в общероссийском объеме производства мяса значительно ниже ее потенциала и составляет менее 1%.</w:t>
      </w:r>
    </w:p>
    <w:p w:rsidR="00A427EF" w:rsidRDefault="00A427EF">
      <w:pPr>
        <w:pStyle w:val="ConsPlusNormal"/>
        <w:spacing w:before="220"/>
        <w:ind w:firstLine="540"/>
        <w:jc w:val="both"/>
      </w:pPr>
      <w:r>
        <w:t xml:space="preserve">В последние годы наблюдается негативная тенденция снижения производства молока в области из-за ежегодного сокращения поголовья коров </w:t>
      </w:r>
      <w:proofErr w:type="gramStart"/>
      <w:r>
        <w:t>и</w:t>
      </w:r>
      <w:proofErr w:type="gramEnd"/>
      <w:r>
        <w:t xml:space="preserve"> особенно в хозяйствах населения.</w:t>
      </w:r>
    </w:p>
    <w:p w:rsidR="00A427EF" w:rsidRDefault="00A427EF">
      <w:pPr>
        <w:pStyle w:val="ConsPlusNormal"/>
        <w:spacing w:before="220"/>
        <w:ind w:firstLine="540"/>
        <w:jc w:val="both"/>
      </w:pPr>
      <w:r>
        <w:t xml:space="preserve">Основными проблемами </w:t>
      </w:r>
      <w:proofErr w:type="gramStart"/>
      <w:r>
        <w:t>молочного</w:t>
      </w:r>
      <w:proofErr w:type="gramEnd"/>
      <w:r>
        <w:t xml:space="preserve"> и мясного </w:t>
      </w:r>
      <w:proofErr w:type="spellStart"/>
      <w:r>
        <w:t>подкомплексов</w:t>
      </w:r>
      <w:proofErr w:type="spellEnd"/>
      <w:r>
        <w:t xml:space="preserve"> являются:</w:t>
      </w:r>
    </w:p>
    <w:p w:rsidR="00A427EF" w:rsidRDefault="00A427EF">
      <w:pPr>
        <w:pStyle w:val="ConsPlusNormal"/>
        <w:spacing w:before="220"/>
        <w:ind w:firstLine="540"/>
        <w:jc w:val="both"/>
      </w:pPr>
      <w:r>
        <w:t>- низкий уровень кооперации и интеграции сельскохозяйственных товаропроизводителей с предприятиями комбикормовой промышленности, молок</w:t>
      </w:r>
      <w:proofErr w:type="gramStart"/>
      <w:r>
        <w:t>о-</w:t>
      </w:r>
      <w:proofErr w:type="gramEnd"/>
      <w:r>
        <w:t xml:space="preserve"> и </w:t>
      </w:r>
      <w:proofErr w:type="spellStart"/>
      <w:r>
        <w:t>мясопереработки</w:t>
      </w:r>
      <w:proofErr w:type="spellEnd"/>
      <w:r>
        <w:t>, торговыми сетями, научными центрами, банковским сектором;</w:t>
      </w:r>
    </w:p>
    <w:p w:rsidR="00A427EF" w:rsidRDefault="00A427EF">
      <w:pPr>
        <w:pStyle w:val="ConsPlusNormal"/>
        <w:spacing w:before="220"/>
        <w:ind w:firstLine="540"/>
        <w:jc w:val="both"/>
      </w:pPr>
      <w:r>
        <w:t xml:space="preserve">- низкая конкурентоспособность </w:t>
      </w:r>
      <w:proofErr w:type="spellStart"/>
      <w:r>
        <w:t>подотраслей</w:t>
      </w:r>
      <w:proofErr w:type="spellEnd"/>
      <w:r>
        <w:t xml:space="preserve"> в силу диспропорции цен на промышленную (ресурсы) и сельскохозяйственную продукцию, убыточность производства крупного рогатого скота, низкий уровень поддержки в сравнении со странами с развитым животноводством;</w:t>
      </w:r>
    </w:p>
    <w:p w:rsidR="00A427EF" w:rsidRDefault="00A427EF">
      <w:pPr>
        <w:pStyle w:val="ConsPlusNormal"/>
        <w:spacing w:before="220"/>
        <w:ind w:firstLine="540"/>
        <w:jc w:val="both"/>
      </w:pPr>
      <w:r>
        <w:t>- недостаточный уровень развития инфраструктуры (включая логистику) мясного и молочного рынков.</w:t>
      </w:r>
    </w:p>
    <w:p w:rsidR="00A427EF" w:rsidRDefault="00A427EF">
      <w:pPr>
        <w:pStyle w:val="ConsPlusNormal"/>
        <w:spacing w:before="220"/>
        <w:ind w:firstLine="540"/>
        <w:jc w:val="both"/>
      </w:pPr>
      <w:r>
        <w:lastRenderedPageBreak/>
        <w:t>Развитие малых форм хозяйствования является важным условием устойчивого развития села. Малые формы хозяйствования обеспечивают работой основную часть занятого в сельском хозяйстве населения, поэтому необходимо дальнейшее развитие малых форм хозяйствования на системной, программно-целевой основе.</w:t>
      </w:r>
    </w:p>
    <w:p w:rsidR="00A427EF" w:rsidRDefault="00A427EF">
      <w:pPr>
        <w:pStyle w:val="ConsPlusNormal"/>
        <w:spacing w:before="220"/>
        <w:ind w:firstLine="540"/>
        <w:jc w:val="both"/>
      </w:pPr>
      <w:r>
        <w:t>Основные проблемы, сдерживающие развитие малых форм хозяйствования, - это:</w:t>
      </w:r>
    </w:p>
    <w:p w:rsidR="00A427EF" w:rsidRDefault="00A427EF">
      <w:pPr>
        <w:pStyle w:val="ConsPlusNormal"/>
        <w:spacing w:before="220"/>
        <w:ind w:firstLine="540"/>
        <w:jc w:val="both"/>
      </w:pPr>
      <w:r>
        <w:t>- недостаточность сре</w:t>
      </w:r>
      <w:proofErr w:type="gramStart"/>
      <w:r>
        <w:t>дств дл</w:t>
      </w:r>
      <w:proofErr w:type="gramEnd"/>
      <w:r>
        <w:t>я создания и обновления материально-технической базы, строительства ферм, приобретения земли в собственность;</w:t>
      </w:r>
    </w:p>
    <w:p w:rsidR="00A427EF" w:rsidRDefault="00A427EF">
      <w:pPr>
        <w:pStyle w:val="ConsPlusNormal"/>
        <w:spacing w:before="220"/>
        <w:ind w:firstLine="540"/>
        <w:jc w:val="both"/>
      </w:pPr>
      <w:r>
        <w:t>- низкая доступность кредитных средств;</w:t>
      </w:r>
    </w:p>
    <w:p w:rsidR="00A427EF" w:rsidRDefault="00A427EF">
      <w:pPr>
        <w:pStyle w:val="ConsPlusNormal"/>
        <w:spacing w:before="220"/>
        <w:ind w:firstLine="540"/>
        <w:jc w:val="both"/>
      </w:pPr>
      <w:r>
        <w:t>- недостаточно развитая инфраструктура сбыта сельскохозяйственной продукции и сырья.</w:t>
      </w:r>
    </w:p>
    <w:p w:rsidR="00A427EF" w:rsidRDefault="00A427EF">
      <w:pPr>
        <w:pStyle w:val="ConsPlusNormal"/>
        <w:jc w:val="both"/>
      </w:pPr>
    </w:p>
    <w:p w:rsidR="00A427EF" w:rsidRDefault="00A427EF">
      <w:pPr>
        <w:pStyle w:val="ConsPlusTitle"/>
        <w:jc w:val="center"/>
        <w:outlineLvl w:val="4"/>
      </w:pPr>
      <w:r>
        <w:t>1.2. Прогноз развития сферы реализации подпрограммы</w:t>
      </w:r>
    </w:p>
    <w:p w:rsidR="00A427EF" w:rsidRDefault="00A427EF">
      <w:pPr>
        <w:pStyle w:val="ConsPlusNormal"/>
        <w:jc w:val="both"/>
      </w:pPr>
    </w:p>
    <w:p w:rsidR="00A427EF" w:rsidRDefault="00A427EF">
      <w:pPr>
        <w:pStyle w:val="ConsPlusNormal"/>
        <w:ind w:firstLine="540"/>
        <w:jc w:val="both"/>
      </w:pPr>
      <w:r>
        <w:t>В прогнозный период до 2020 года валовой сбор зерна повысится до 165,0 тыс. т, или на 56% к уровню 2013 года, картофеля - до 278,0 тыс. т, или на 15%. Положительная динамика роста основных видов продукции растениеводства сохранится.</w:t>
      </w:r>
    </w:p>
    <w:p w:rsidR="00A427EF" w:rsidRDefault="00A427EF">
      <w:pPr>
        <w:pStyle w:val="ConsPlusNormal"/>
        <w:jc w:val="both"/>
      </w:pPr>
      <w:r>
        <w:t xml:space="preserve">(в ред. </w:t>
      </w:r>
      <w:hyperlink r:id="rId196" w:history="1">
        <w:r>
          <w:rPr>
            <w:color w:val="0000FF"/>
          </w:rPr>
          <w:t>Постановления</w:t>
        </w:r>
      </w:hyperlink>
      <w:r>
        <w:t xml:space="preserve"> Правительства Калужской области от 20.03.2017 N 135)</w:t>
      </w:r>
    </w:p>
    <w:p w:rsidR="00A427EF" w:rsidRDefault="00A427EF">
      <w:pPr>
        <w:pStyle w:val="ConsPlusNormal"/>
        <w:spacing w:before="220"/>
        <w:ind w:firstLine="540"/>
        <w:jc w:val="both"/>
      </w:pPr>
      <w:proofErr w:type="gramStart"/>
      <w:r>
        <w:t>Главными факторами развития растениеводства, обуславливающими дальнейший рост производства, будут мероприятия по модернизации производства, переходу на новое поколение техники и машин, освоению интенсивных технологий производства, повышению плодородия почв, увеличению объемов внесения минеральных удобрений, применению эффективных средств защиты растений, вовлечению неиспользуемых земель сельскохозяйственных угодий в сельскохозяйственный оборот, развитию семеноводства и более широкому использованию семян перспективных высокоурожайных сортов и гибридов.</w:t>
      </w:r>
      <w:proofErr w:type="gramEnd"/>
    </w:p>
    <w:p w:rsidR="00A427EF" w:rsidRDefault="00A427EF">
      <w:pPr>
        <w:pStyle w:val="ConsPlusNormal"/>
        <w:spacing w:before="220"/>
        <w:ind w:firstLine="540"/>
        <w:jc w:val="both"/>
      </w:pPr>
      <w:r>
        <w:t xml:space="preserve">Важную роль в развитии отрасли растениеводства будут играть меры, направленные на развитие инфраструктуры и логистического обеспечения рынков продукции растениеводства, развитие переработки продукции растениеводства и государственной поддержки кредитования </w:t>
      </w:r>
      <w:proofErr w:type="spellStart"/>
      <w:r>
        <w:t>подотрасли</w:t>
      </w:r>
      <w:proofErr w:type="spellEnd"/>
      <w:r>
        <w:t xml:space="preserve"> растениеводства.</w:t>
      </w:r>
    </w:p>
    <w:p w:rsidR="00A427EF" w:rsidRDefault="00A427EF">
      <w:pPr>
        <w:pStyle w:val="ConsPlusNormal"/>
        <w:spacing w:before="220"/>
        <w:ind w:firstLine="540"/>
        <w:jc w:val="both"/>
      </w:pPr>
      <w:r>
        <w:t>Валовой сбор зерна, картофеля и овощей будет увеличиваться за счет совершенствования структуры посевных площадей, сокращения потерь при уборке урожая, расширения площадей высокоурожайных сортов, дающих прибавку роста урожайности сельскохозяйственных культур, внесения минеральных и органических удобрений, а также обновления материально-технической базы.</w:t>
      </w:r>
    </w:p>
    <w:p w:rsidR="00A427EF" w:rsidRDefault="00A427EF">
      <w:pPr>
        <w:pStyle w:val="ConsPlusNormal"/>
        <w:spacing w:before="220"/>
        <w:ind w:firstLine="540"/>
        <w:jc w:val="both"/>
      </w:pPr>
      <w:proofErr w:type="gramStart"/>
      <w:r>
        <w:t>Реализация мероприятий подпрограммы позволит довести внесение минеральных удобрений до 7,5 тыс. тонн д. в., ежегодно вовлекать в сельскохозяйственный оборот неиспользуемых земель не менее 11,8 тыс. га, увеличить удельный вес площадей зерновых и зернобобовых, картофеля, засеваемых семенами высших репродукций, до 15%, расширить посевные площади под кукурузой до 15 тыс. га и бобовыми многолетними травами до 100 тыс. га, внедрить новые перспективные</w:t>
      </w:r>
      <w:proofErr w:type="gramEnd"/>
      <w:r>
        <w:t xml:space="preserve"> высокоурожайные сорта сельскохозяйственных культур, приобрести высокопроизводительную </w:t>
      </w:r>
      <w:proofErr w:type="spellStart"/>
      <w:r>
        <w:t>энергонасыщенную</w:t>
      </w:r>
      <w:proofErr w:type="spellEnd"/>
      <w:r>
        <w:t xml:space="preserve"> технику.</w:t>
      </w:r>
    </w:p>
    <w:p w:rsidR="00A427EF" w:rsidRDefault="00A427EF">
      <w:pPr>
        <w:pStyle w:val="ConsPlusNormal"/>
        <w:spacing w:before="220"/>
        <w:ind w:firstLine="540"/>
        <w:jc w:val="both"/>
      </w:pPr>
      <w:proofErr w:type="gramStart"/>
      <w:r>
        <w:t>На период до 2020 года прогнозируется рост объемов производства скота и птицы (в живом весе) до 107 тыс. т, или на 25% по сравнению с 2012 г., молока - до 328 тыс. т, или на 40%. Положительная динамика среднегодового роста производства скота и птицы (в живом весе) в прогнозный период не менее 3,5% и молока - 5,7% будет обусловлена ростом объемов инвестиций</w:t>
      </w:r>
      <w:proofErr w:type="gramEnd"/>
      <w:r>
        <w:t xml:space="preserve"> в сельское хозяйство (среднегодовой прирост - не менее 4,9%), дальнейшим развитием </w:t>
      </w:r>
      <w:proofErr w:type="spellStart"/>
      <w:r>
        <w:t>агропищевого</w:t>
      </w:r>
      <w:proofErr w:type="spellEnd"/>
      <w:r>
        <w:t xml:space="preserve"> кластера.</w:t>
      </w:r>
    </w:p>
    <w:p w:rsidR="00A427EF" w:rsidRDefault="00A427EF">
      <w:pPr>
        <w:pStyle w:val="ConsPlusNormal"/>
        <w:spacing w:before="220"/>
        <w:ind w:firstLine="540"/>
        <w:jc w:val="both"/>
      </w:pPr>
      <w:proofErr w:type="gramStart"/>
      <w:r>
        <w:t xml:space="preserve">Основные мероприятия в отрасли животноводства будут направлены на развитие </w:t>
      </w:r>
      <w:r>
        <w:lastRenderedPageBreak/>
        <w:t xml:space="preserve">племенного и товарного животноводства, модернизацию технологий содержания и кормления скота, применение роботизированных систем доения с компьютерной системой управления стада, строительство современных животноводческих комплексов индустриального типа, развитие птицеводства, овцеводства и козоводства, развитие инфраструктуры и регулирование рынков продукции животноводства, а также государственной поддержки кредитования </w:t>
      </w:r>
      <w:proofErr w:type="spellStart"/>
      <w:r>
        <w:t>подотраслей</w:t>
      </w:r>
      <w:proofErr w:type="spellEnd"/>
      <w:r>
        <w:t xml:space="preserve"> животноводства и переработки продукции животноводства.</w:t>
      </w:r>
      <w:proofErr w:type="gramEnd"/>
    </w:p>
    <w:p w:rsidR="00A427EF" w:rsidRDefault="00A427EF">
      <w:pPr>
        <w:pStyle w:val="ConsPlusNormal"/>
        <w:spacing w:before="220"/>
        <w:ind w:firstLine="540"/>
        <w:jc w:val="both"/>
      </w:pPr>
      <w:r>
        <w:t>Увеличение объемов производства молока ожидается за счет внедрения современных технологий, стабилизации, увеличения численности поголовья коров молочного стада путем приобретения племенного поголовья и собственного воспроизводства, ввода в эксплуатацию новых производственных мощностей, улучшения количественных и качественных показателей кормовой базы.</w:t>
      </w:r>
    </w:p>
    <w:p w:rsidR="00A427EF" w:rsidRDefault="00A427EF">
      <w:pPr>
        <w:pStyle w:val="ConsPlusNormal"/>
        <w:spacing w:before="220"/>
        <w:ind w:firstLine="540"/>
        <w:jc w:val="both"/>
      </w:pPr>
      <w:r>
        <w:t>Производительность труда в сельском хозяйстве повысится по отношению к ее уровню в 2010 году в 1,6 раза, что будет способствовать росту среднемесячной заработной платы в сельском хозяйстве до 27,78 тыс. рублей, или в 2 раза выше среднего ее уровня в 2011 году. Для этих целей предполагается обеспечить ежегодный прирост инвестиций в сельское хозяйство, создать условия для достижения уровня рентабельности в сельскохозяйственных организациях не менее 5%.</w:t>
      </w:r>
    </w:p>
    <w:p w:rsidR="00A427EF" w:rsidRDefault="00A427EF">
      <w:pPr>
        <w:pStyle w:val="ConsPlusNormal"/>
        <w:spacing w:before="220"/>
        <w:ind w:firstLine="540"/>
        <w:jc w:val="both"/>
      </w:pPr>
      <w:r>
        <w:t xml:space="preserve">В результате </w:t>
      </w:r>
      <w:proofErr w:type="gramStart"/>
      <w:r>
        <w:t>реализации мер государственной поддержки малых форм хозяйствования</w:t>
      </w:r>
      <w:proofErr w:type="gramEnd"/>
      <w:r>
        <w:t xml:space="preserve"> объемы субсидируемых кредитов и займов, взятых этими хозяйствующими субъектами в 2020 году, возрастут до 220 млн. рублей; площадь земельных участков, оформленных в собственность КФХ (за период реализации подпрограммы), - до 36,5 тыс. га. Будет оказано содействие созданию, строительству (или реконструкции) не менее 70 семейных животноводческих ферм на базе КФХ и не менее 140 хозяйств начинающих фермеров, осуществивших проекты создания и развития своих хозяйств с помощью государственной поддержки.</w:t>
      </w:r>
    </w:p>
    <w:p w:rsidR="00A427EF" w:rsidRDefault="00A427EF">
      <w:pPr>
        <w:pStyle w:val="ConsPlusNormal"/>
        <w:spacing w:before="220"/>
        <w:ind w:firstLine="540"/>
        <w:jc w:val="both"/>
      </w:pPr>
      <w:r>
        <w:t>Поддержка развития материально-технической базы сельскохозяйственных товаропроизводителей позволит приобрести новую технику, в том числе более 800 тракторов, более 50 зерноуборочных комбайнов, более 45 кормоуборочных комбайнов. За период действия подпрограммы прогнозируется создание в АПК Калужской области более 2 тыс. дополнительных рабочих мест, что позволит значительно повысить занятость сельского населения.</w:t>
      </w:r>
    </w:p>
    <w:p w:rsidR="00A427EF" w:rsidRDefault="00A427EF">
      <w:pPr>
        <w:pStyle w:val="ConsPlusNormal"/>
        <w:jc w:val="both"/>
      </w:pPr>
    </w:p>
    <w:p w:rsidR="00A427EF" w:rsidRDefault="00A427EF">
      <w:pPr>
        <w:pStyle w:val="ConsPlusTitle"/>
        <w:jc w:val="center"/>
        <w:outlineLvl w:val="3"/>
      </w:pPr>
      <w:r>
        <w:t>2. Приоритеты региональной политики в сфере реализации</w:t>
      </w:r>
    </w:p>
    <w:p w:rsidR="00A427EF" w:rsidRDefault="00A427EF">
      <w:pPr>
        <w:pStyle w:val="ConsPlusTitle"/>
        <w:jc w:val="center"/>
      </w:pPr>
      <w:r>
        <w:t>подпрограммы, цели, задачи и показатели достижения целей</w:t>
      </w:r>
    </w:p>
    <w:p w:rsidR="00A427EF" w:rsidRDefault="00A427EF">
      <w:pPr>
        <w:pStyle w:val="ConsPlusTitle"/>
        <w:jc w:val="center"/>
      </w:pPr>
      <w:r>
        <w:t>и решения задач, ожидаемые конечные результаты подпрограммы,</w:t>
      </w:r>
    </w:p>
    <w:p w:rsidR="00A427EF" w:rsidRDefault="00A427EF">
      <w:pPr>
        <w:pStyle w:val="ConsPlusTitle"/>
        <w:jc w:val="center"/>
      </w:pPr>
      <w:r>
        <w:t>сроки и этапы реализации подпрограммы</w:t>
      </w:r>
    </w:p>
    <w:p w:rsidR="00A427EF" w:rsidRDefault="00A427EF">
      <w:pPr>
        <w:pStyle w:val="ConsPlusNormal"/>
        <w:jc w:val="both"/>
      </w:pPr>
    </w:p>
    <w:p w:rsidR="00A427EF" w:rsidRDefault="00A427EF">
      <w:pPr>
        <w:pStyle w:val="ConsPlusTitle"/>
        <w:jc w:val="center"/>
        <w:outlineLvl w:val="4"/>
      </w:pPr>
      <w:r>
        <w:t>2.1. Приоритеты региональной политики в сфере реализации</w:t>
      </w:r>
    </w:p>
    <w:p w:rsidR="00A427EF" w:rsidRDefault="00A427EF">
      <w:pPr>
        <w:pStyle w:val="ConsPlusTitle"/>
        <w:jc w:val="center"/>
      </w:pPr>
      <w:r>
        <w:t>подпрограммы</w:t>
      </w:r>
    </w:p>
    <w:p w:rsidR="00A427EF" w:rsidRDefault="00A427EF">
      <w:pPr>
        <w:pStyle w:val="ConsPlusNormal"/>
        <w:jc w:val="both"/>
      </w:pPr>
    </w:p>
    <w:p w:rsidR="00A427EF" w:rsidRDefault="00A427EF">
      <w:pPr>
        <w:pStyle w:val="ConsPlusNormal"/>
        <w:ind w:firstLine="540"/>
        <w:jc w:val="both"/>
      </w:pPr>
      <w:r>
        <w:t>Приоритетами государственной политики в сфере реализации подпрограммы являются:</w:t>
      </w:r>
    </w:p>
    <w:p w:rsidR="00A427EF" w:rsidRDefault="00A427EF">
      <w:pPr>
        <w:pStyle w:val="ConsPlusNormal"/>
        <w:spacing w:before="220"/>
        <w:ind w:firstLine="540"/>
        <w:jc w:val="both"/>
      </w:pPr>
      <w:r>
        <w:t>- развитие институтов агропродовольственного рынка, способствующих развитию конкуренции, обеспечивающей сглаживание колебаний цен на продукцию сельского хозяйства, сырье и продовольствие, инвестиционную привлекательность их производства;</w:t>
      </w:r>
    </w:p>
    <w:p w:rsidR="00A427EF" w:rsidRDefault="00A427EF">
      <w:pPr>
        <w:pStyle w:val="ConsPlusNormal"/>
        <w:spacing w:before="220"/>
        <w:ind w:firstLine="540"/>
        <w:jc w:val="both"/>
      </w:pPr>
      <w:r>
        <w:t>- комплексная модернизация материально-технической базы производства сельскохозяйственной продукции и продукции ее переработки;</w:t>
      </w:r>
    </w:p>
    <w:p w:rsidR="00A427EF" w:rsidRDefault="00A427EF">
      <w:pPr>
        <w:pStyle w:val="ConsPlusNormal"/>
        <w:spacing w:before="220"/>
        <w:ind w:firstLine="540"/>
        <w:jc w:val="both"/>
      </w:pPr>
      <w:r>
        <w:t>- содействие повышению финансовой устойчивости сельскохозяйственных товаропроизводителей области, повышению доходов сельскохозяйственных товаропроизводителей для ведения рентабельного сельскохозяйственного производства;</w:t>
      </w:r>
    </w:p>
    <w:p w:rsidR="00A427EF" w:rsidRDefault="00A427EF">
      <w:pPr>
        <w:pStyle w:val="ConsPlusNormal"/>
        <w:spacing w:before="220"/>
        <w:ind w:firstLine="540"/>
        <w:jc w:val="both"/>
      </w:pPr>
      <w:r>
        <w:lastRenderedPageBreak/>
        <w:t>- стимулирование производства сельскохозяйственной продукции на территории области;</w:t>
      </w:r>
    </w:p>
    <w:p w:rsidR="00A427EF" w:rsidRDefault="00A427EF">
      <w:pPr>
        <w:pStyle w:val="ConsPlusNormal"/>
        <w:spacing w:before="220"/>
        <w:ind w:firstLine="540"/>
        <w:jc w:val="both"/>
      </w:pPr>
      <w:r>
        <w:t>- содействие научному обеспечению и техническому переоснащению сельскохозяйственного производства, внедрение инноваций;</w:t>
      </w:r>
    </w:p>
    <w:p w:rsidR="00A427EF" w:rsidRDefault="00A427EF">
      <w:pPr>
        <w:pStyle w:val="ConsPlusNormal"/>
        <w:spacing w:before="220"/>
        <w:ind w:firstLine="540"/>
        <w:jc w:val="both"/>
      </w:pPr>
      <w:r>
        <w:t>- сохранение в сельскохозяйственном производстве земельных ресурсов, обеспечивающих устойчивый рост объемов производства сельскохозяйственной продукции;</w:t>
      </w:r>
    </w:p>
    <w:p w:rsidR="00A427EF" w:rsidRDefault="00A427EF">
      <w:pPr>
        <w:pStyle w:val="ConsPlusNormal"/>
        <w:spacing w:before="220"/>
        <w:ind w:firstLine="540"/>
        <w:jc w:val="both"/>
      </w:pPr>
      <w:r>
        <w:t>- реализация мероприятий по сохранению почвенного плодородия и повышению эффективности использования земель сельскохозяйственного назначения сельскохозяйственными товаропроизводителями области;</w:t>
      </w:r>
    </w:p>
    <w:p w:rsidR="00A427EF" w:rsidRDefault="00A427EF">
      <w:pPr>
        <w:pStyle w:val="ConsPlusNormal"/>
        <w:spacing w:before="220"/>
        <w:ind w:firstLine="540"/>
        <w:jc w:val="both"/>
      </w:pPr>
      <w:r>
        <w:t xml:space="preserve">- развитие систем страхования и кредитования </w:t>
      </w:r>
      <w:proofErr w:type="spellStart"/>
      <w:r>
        <w:t>подотраслей</w:t>
      </w:r>
      <w:proofErr w:type="spellEnd"/>
      <w:r>
        <w:t xml:space="preserve"> растениеводства и животноводства, способствующих их устойчивому развитию и снижению рисков;</w:t>
      </w:r>
    </w:p>
    <w:p w:rsidR="00A427EF" w:rsidRDefault="00A427EF">
      <w:pPr>
        <w:pStyle w:val="ConsPlusNormal"/>
        <w:spacing w:before="220"/>
        <w:ind w:firstLine="540"/>
        <w:jc w:val="both"/>
      </w:pPr>
      <w:r>
        <w:t>- совершенствование системы подготовки, переподготовки и повышения квалификации специалистов для сельского хозяйства, содействие закреплению квалифицированных кадров в сельском хозяйстве области.</w:t>
      </w:r>
    </w:p>
    <w:p w:rsidR="00A427EF" w:rsidRDefault="00A427EF">
      <w:pPr>
        <w:pStyle w:val="ConsPlusNormal"/>
        <w:jc w:val="both"/>
      </w:pPr>
    </w:p>
    <w:p w:rsidR="00A427EF" w:rsidRDefault="00A427EF">
      <w:pPr>
        <w:pStyle w:val="ConsPlusTitle"/>
        <w:jc w:val="center"/>
        <w:outlineLvl w:val="4"/>
      </w:pPr>
      <w:r>
        <w:t>2.2. Цели, задачи и индикаторы достижения целей и решения</w:t>
      </w:r>
    </w:p>
    <w:p w:rsidR="00A427EF" w:rsidRDefault="00A427EF">
      <w:pPr>
        <w:pStyle w:val="ConsPlusTitle"/>
        <w:jc w:val="center"/>
      </w:pPr>
      <w:r>
        <w:t>задач подпрограммы</w:t>
      </w:r>
    </w:p>
    <w:p w:rsidR="00A427EF" w:rsidRDefault="00A427EF">
      <w:pPr>
        <w:pStyle w:val="ConsPlusNormal"/>
        <w:jc w:val="center"/>
      </w:pPr>
      <w:proofErr w:type="gramStart"/>
      <w:r>
        <w:t xml:space="preserve">(в ред. </w:t>
      </w:r>
      <w:hyperlink r:id="rId197" w:history="1">
        <w:r>
          <w:rPr>
            <w:color w:val="0000FF"/>
          </w:rPr>
          <w:t>Постановления</w:t>
        </w:r>
      </w:hyperlink>
      <w:r>
        <w:t xml:space="preserve"> Правительства Калужской области</w:t>
      </w:r>
      <w:proofErr w:type="gramEnd"/>
    </w:p>
    <w:p w:rsidR="00A427EF" w:rsidRDefault="00A427EF">
      <w:pPr>
        <w:pStyle w:val="ConsPlusNormal"/>
        <w:jc w:val="center"/>
      </w:pPr>
      <w:r>
        <w:t>от 19.03.2018 N 156)</w:t>
      </w:r>
    </w:p>
    <w:p w:rsidR="00A427EF" w:rsidRDefault="00A427EF">
      <w:pPr>
        <w:pStyle w:val="ConsPlusNormal"/>
        <w:jc w:val="both"/>
      </w:pPr>
    </w:p>
    <w:p w:rsidR="00A427EF" w:rsidRDefault="00A427EF">
      <w:pPr>
        <w:pStyle w:val="ConsPlusNormal"/>
        <w:ind w:firstLine="540"/>
        <w:jc w:val="both"/>
      </w:pPr>
      <w:r>
        <w:t>Цели подпрограммы:</w:t>
      </w:r>
    </w:p>
    <w:p w:rsidR="00A427EF" w:rsidRDefault="00A427EF">
      <w:pPr>
        <w:pStyle w:val="ConsPlusNormal"/>
        <w:spacing w:before="220"/>
        <w:ind w:firstLine="540"/>
        <w:jc w:val="both"/>
      </w:pPr>
      <w:r>
        <w:t>- создание условий для обновления и повышения эффективности использования производственного потенциала предприятий АПК, укрепления их финансового состояния;</w:t>
      </w:r>
    </w:p>
    <w:p w:rsidR="00A427EF" w:rsidRDefault="00A427EF">
      <w:pPr>
        <w:pStyle w:val="ConsPlusNormal"/>
        <w:spacing w:before="220"/>
        <w:ind w:firstLine="540"/>
        <w:jc w:val="both"/>
      </w:pPr>
      <w:r>
        <w:t>- развитие малых форм хозяйствования на селе, повышение уровня жизни и занятости сельского населения.</w:t>
      </w:r>
    </w:p>
    <w:p w:rsidR="00A427EF" w:rsidRDefault="00A427EF">
      <w:pPr>
        <w:pStyle w:val="ConsPlusNormal"/>
        <w:spacing w:before="220"/>
        <w:ind w:firstLine="540"/>
        <w:jc w:val="both"/>
      </w:pPr>
      <w:r>
        <w:t>Задачи подпрограммы:</w:t>
      </w:r>
    </w:p>
    <w:p w:rsidR="00A427EF" w:rsidRDefault="00A427EF">
      <w:pPr>
        <w:pStyle w:val="ConsPlusNormal"/>
        <w:spacing w:before="220"/>
        <w:ind w:firstLine="540"/>
        <w:jc w:val="both"/>
      </w:pPr>
      <w:r>
        <w:t>- создание условий для развития производства продукции растениеводства и животноводства, регулирования системы ее сбыта;</w:t>
      </w:r>
    </w:p>
    <w:p w:rsidR="00A427EF" w:rsidRDefault="00A427EF">
      <w:pPr>
        <w:pStyle w:val="ConsPlusNormal"/>
        <w:spacing w:before="220"/>
        <w:ind w:firstLine="540"/>
        <w:jc w:val="both"/>
      </w:pPr>
      <w:r>
        <w:t>- стимулирование инвестиционной и инновационной деятельности, модернизация АПК;</w:t>
      </w:r>
    </w:p>
    <w:p w:rsidR="00A427EF" w:rsidRDefault="00A427EF">
      <w:pPr>
        <w:pStyle w:val="ConsPlusNormal"/>
        <w:spacing w:before="220"/>
        <w:ind w:firstLine="540"/>
        <w:jc w:val="both"/>
      </w:pPr>
      <w:r>
        <w:t>- создание условий для развития кадрового потенциала сельского хозяйства;</w:t>
      </w:r>
    </w:p>
    <w:p w:rsidR="00A427EF" w:rsidRDefault="00A427EF">
      <w:pPr>
        <w:pStyle w:val="ConsPlusNormal"/>
        <w:spacing w:before="220"/>
        <w:ind w:firstLine="540"/>
        <w:jc w:val="both"/>
      </w:pPr>
      <w:r>
        <w:t>- создание условий для сохранения и восстановления плодородия почв земель сельскохозяйственного назначения и повышение их эффективного использования;</w:t>
      </w:r>
    </w:p>
    <w:p w:rsidR="00A427EF" w:rsidRDefault="00A427EF">
      <w:pPr>
        <w:pStyle w:val="ConsPlusNormal"/>
        <w:spacing w:before="220"/>
        <w:ind w:firstLine="540"/>
        <w:jc w:val="both"/>
      </w:pPr>
      <w:r>
        <w:t>- стимулирование развития КФХ и личных подсобных хозяйств населения.</w:t>
      </w:r>
    </w:p>
    <w:p w:rsidR="00A427EF" w:rsidRDefault="00A427EF">
      <w:pPr>
        <w:pStyle w:val="ConsPlusNormal"/>
        <w:jc w:val="both"/>
      </w:pPr>
    </w:p>
    <w:p w:rsidR="00A427EF" w:rsidRDefault="00A427EF">
      <w:pPr>
        <w:pStyle w:val="ConsPlusTitle"/>
        <w:jc w:val="center"/>
        <w:outlineLvl w:val="5"/>
      </w:pPr>
      <w:r>
        <w:t>СВЕДЕНИЯ</w:t>
      </w:r>
    </w:p>
    <w:p w:rsidR="00A427EF" w:rsidRDefault="00A427EF">
      <w:pPr>
        <w:pStyle w:val="ConsPlusTitle"/>
        <w:jc w:val="center"/>
      </w:pPr>
      <w:r>
        <w:t>о показателях подпрограммы и их значениях</w:t>
      </w:r>
    </w:p>
    <w:p w:rsidR="00A427EF" w:rsidRDefault="00A427EF">
      <w:pPr>
        <w:pStyle w:val="ConsPlusNormal"/>
        <w:jc w:val="both"/>
      </w:pPr>
    </w:p>
    <w:p w:rsidR="00A427EF" w:rsidRDefault="00A427EF">
      <w:pPr>
        <w:sectPr w:rsidR="00A427EF">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551"/>
        <w:gridCol w:w="850"/>
        <w:gridCol w:w="850"/>
        <w:gridCol w:w="850"/>
        <w:gridCol w:w="850"/>
        <w:gridCol w:w="850"/>
        <w:gridCol w:w="850"/>
        <w:gridCol w:w="850"/>
        <w:gridCol w:w="850"/>
        <w:gridCol w:w="850"/>
        <w:gridCol w:w="850"/>
        <w:gridCol w:w="850"/>
      </w:tblGrid>
      <w:tr w:rsidR="00A427EF">
        <w:tc>
          <w:tcPr>
            <w:tcW w:w="567" w:type="dxa"/>
            <w:vMerge w:val="restart"/>
          </w:tcPr>
          <w:p w:rsidR="00A427EF" w:rsidRDefault="00A427EF">
            <w:pPr>
              <w:pStyle w:val="ConsPlusNormal"/>
              <w:jc w:val="center"/>
            </w:pPr>
            <w:r>
              <w:lastRenderedPageBreak/>
              <w:t xml:space="preserve">N </w:t>
            </w:r>
            <w:proofErr w:type="gramStart"/>
            <w:r>
              <w:t>п</w:t>
            </w:r>
            <w:proofErr w:type="gramEnd"/>
            <w:r>
              <w:t>/п</w:t>
            </w:r>
          </w:p>
        </w:tc>
        <w:tc>
          <w:tcPr>
            <w:tcW w:w="2551" w:type="dxa"/>
            <w:vMerge w:val="restart"/>
          </w:tcPr>
          <w:p w:rsidR="00A427EF" w:rsidRDefault="00A427EF">
            <w:pPr>
              <w:pStyle w:val="ConsPlusNormal"/>
              <w:jc w:val="center"/>
            </w:pPr>
            <w:r>
              <w:t>Целевой индикатор</w:t>
            </w:r>
          </w:p>
        </w:tc>
        <w:tc>
          <w:tcPr>
            <w:tcW w:w="850" w:type="dxa"/>
            <w:vMerge w:val="restart"/>
          </w:tcPr>
          <w:p w:rsidR="00A427EF" w:rsidRDefault="00A427EF">
            <w:pPr>
              <w:pStyle w:val="ConsPlusNormal"/>
              <w:jc w:val="center"/>
            </w:pPr>
            <w:r>
              <w:t>Единица измерения</w:t>
            </w:r>
          </w:p>
        </w:tc>
        <w:tc>
          <w:tcPr>
            <w:tcW w:w="8500" w:type="dxa"/>
            <w:gridSpan w:val="10"/>
          </w:tcPr>
          <w:p w:rsidR="00A427EF" w:rsidRDefault="00A427EF">
            <w:pPr>
              <w:pStyle w:val="ConsPlusNormal"/>
              <w:jc w:val="center"/>
            </w:pPr>
            <w:r>
              <w:t>Годы</w:t>
            </w:r>
          </w:p>
        </w:tc>
      </w:tr>
      <w:tr w:rsidR="00A427EF">
        <w:tc>
          <w:tcPr>
            <w:tcW w:w="567" w:type="dxa"/>
            <w:vMerge/>
          </w:tcPr>
          <w:p w:rsidR="00A427EF" w:rsidRDefault="00A427EF"/>
        </w:tc>
        <w:tc>
          <w:tcPr>
            <w:tcW w:w="2551" w:type="dxa"/>
            <w:vMerge/>
          </w:tcPr>
          <w:p w:rsidR="00A427EF" w:rsidRDefault="00A427EF"/>
        </w:tc>
        <w:tc>
          <w:tcPr>
            <w:tcW w:w="850" w:type="dxa"/>
            <w:vMerge/>
          </w:tcPr>
          <w:p w:rsidR="00A427EF" w:rsidRDefault="00A427EF"/>
        </w:tc>
        <w:tc>
          <w:tcPr>
            <w:tcW w:w="850" w:type="dxa"/>
          </w:tcPr>
          <w:p w:rsidR="00A427EF" w:rsidRDefault="00A427EF">
            <w:pPr>
              <w:pStyle w:val="ConsPlusNormal"/>
              <w:jc w:val="center"/>
            </w:pPr>
            <w:r>
              <w:t>2011</w:t>
            </w:r>
          </w:p>
        </w:tc>
        <w:tc>
          <w:tcPr>
            <w:tcW w:w="850" w:type="dxa"/>
          </w:tcPr>
          <w:p w:rsidR="00A427EF" w:rsidRDefault="00A427EF">
            <w:pPr>
              <w:pStyle w:val="ConsPlusNormal"/>
              <w:jc w:val="center"/>
            </w:pPr>
            <w:r>
              <w:t>2012</w:t>
            </w:r>
          </w:p>
        </w:tc>
        <w:tc>
          <w:tcPr>
            <w:tcW w:w="850" w:type="dxa"/>
          </w:tcPr>
          <w:p w:rsidR="00A427EF" w:rsidRDefault="00A427EF">
            <w:pPr>
              <w:pStyle w:val="ConsPlusNormal"/>
              <w:jc w:val="center"/>
            </w:pPr>
            <w:r>
              <w:t>2013</w:t>
            </w:r>
          </w:p>
        </w:tc>
        <w:tc>
          <w:tcPr>
            <w:tcW w:w="850" w:type="dxa"/>
          </w:tcPr>
          <w:p w:rsidR="00A427EF" w:rsidRDefault="00A427EF">
            <w:pPr>
              <w:pStyle w:val="ConsPlusNormal"/>
              <w:jc w:val="center"/>
            </w:pPr>
            <w:r>
              <w:t>2014</w:t>
            </w:r>
          </w:p>
        </w:tc>
        <w:tc>
          <w:tcPr>
            <w:tcW w:w="850" w:type="dxa"/>
          </w:tcPr>
          <w:p w:rsidR="00A427EF" w:rsidRDefault="00A427EF">
            <w:pPr>
              <w:pStyle w:val="ConsPlusNormal"/>
              <w:jc w:val="center"/>
            </w:pPr>
            <w:r>
              <w:t>2015</w:t>
            </w:r>
          </w:p>
        </w:tc>
        <w:tc>
          <w:tcPr>
            <w:tcW w:w="850" w:type="dxa"/>
          </w:tcPr>
          <w:p w:rsidR="00A427EF" w:rsidRDefault="00A427EF">
            <w:pPr>
              <w:pStyle w:val="ConsPlusNormal"/>
              <w:jc w:val="center"/>
            </w:pPr>
            <w:r>
              <w:t>2016</w:t>
            </w:r>
          </w:p>
        </w:tc>
        <w:tc>
          <w:tcPr>
            <w:tcW w:w="850" w:type="dxa"/>
          </w:tcPr>
          <w:p w:rsidR="00A427EF" w:rsidRDefault="00A427EF">
            <w:pPr>
              <w:pStyle w:val="ConsPlusNormal"/>
              <w:jc w:val="center"/>
            </w:pPr>
            <w:r>
              <w:t>2017</w:t>
            </w:r>
          </w:p>
        </w:tc>
        <w:tc>
          <w:tcPr>
            <w:tcW w:w="850" w:type="dxa"/>
          </w:tcPr>
          <w:p w:rsidR="00A427EF" w:rsidRDefault="00A427EF">
            <w:pPr>
              <w:pStyle w:val="ConsPlusNormal"/>
              <w:jc w:val="center"/>
            </w:pPr>
            <w:r>
              <w:t>2018</w:t>
            </w:r>
          </w:p>
        </w:tc>
        <w:tc>
          <w:tcPr>
            <w:tcW w:w="850" w:type="dxa"/>
          </w:tcPr>
          <w:p w:rsidR="00A427EF" w:rsidRDefault="00A427EF">
            <w:pPr>
              <w:pStyle w:val="ConsPlusNormal"/>
              <w:jc w:val="center"/>
            </w:pPr>
            <w:r>
              <w:t>2019</w:t>
            </w:r>
          </w:p>
        </w:tc>
        <w:tc>
          <w:tcPr>
            <w:tcW w:w="850" w:type="dxa"/>
          </w:tcPr>
          <w:p w:rsidR="00A427EF" w:rsidRDefault="00A427EF">
            <w:pPr>
              <w:pStyle w:val="ConsPlusNormal"/>
              <w:jc w:val="center"/>
            </w:pPr>
            <w:r>
              <w:t>2020</w:t>
            </w:r>
          </w:p>
        </w:tc>
      </w:tr>
      <w:tr w:rsidR="00A427EF">
        <w:tc>
          <w:tcPr>
            <w:tcW w:w="12468" w:type="dxa"/>
            <w:gridSpan w:val="13"/>
          </w:tcPr>
          <w:p w:rsidR="00A427EF" w:rsidRDefault="00A427EF">
            <w:pPr>
              <w:pStyle w:val="ConsPlusNormal"/>
              <w:jc w:val="center"/>
              <w:outlineLvl w:val="6"/>
            </w:pPr>
            <w:r>
              <w:t>"Развитие сельского хозяйства и рынков сельскохозяйственной продукции в Калужской области"</w:t>
            </w:r>
          </w:p>
        </w:tc>
      </w:tr>
      <w:tr w:rsidR="00A427EF">
        <w:tc>
          <w:tcPr>
            <w:tcW w:w="567" w:type="dxa"/>
          </w:tcPr>
          <w:p w:rsidR="00A427EF" w:rsidRDefault="00A427EF">
            <w:pPr>
              <w:pStyle w:val="ConsPlusNormal"/>
              <w:jc w:val="center"/>
            </w:pPr>
            <w:r>
              <w:t>1</w:t>
            </w:r>
          </w:p>
        </w:tc>
        <w:tc>
          <w:tcPr>
            <w:tcW w:w="2551" w:type="dxa"/>
          </w:tcPr>
          <w:p w:rsidR="00A427EF" w:rsidRDefault="00A427EF">
            <w:pPr>
              <w:pStyle w:val="ConsPlusNormal"/>
            </w:pPr>
            <w:r>
              <w:t>Выручка от реализации сельскохозяйственной продукции в сельскохозяйственных организациях</w:t>
            </w:r>
          </w:p>
        </w:tc>
        <w:tc>
          <w:tcPr>
            <w:tcW w:w="850" w:type="dxa"/>
          </w:tcPr>
          <w:p w:rsidR="00A427EF" w:rsidRDefault="00A427EF">
            <w:pPr>
              <w:pStyle w:val="ConsPlusNormal"/>
            </w:pPr>
            <w:proofErr w:type="gramStart"/>
            <w:r>
              <w:t>млн</w:t>
            </w:r>
            <w:proofErr w:type="gramEnd"/>
            <w:r>
              <w:t xml:space="preserve"> руб.</w:t>
            </w:r>
          </w:p>
        </w:tc>
        <w:tc>
          <w:tcPr>
            <w:tcW w:w="850" w:type="dxa"/>
          </w:tcPr>
          <w:p w:rsidR="00A427EF" w:rsidRDefault="00A427EF">
            <w:pPr>
              <w:pStyle w:val="ConsPlusNormal"/>
              <w:jc w:val="right"/>
            </w:pPr>
            <w:r>
              <w:t>9133</w:t>
            </w:r>
          </w:p>
        </w:tc>
        <w:tc>
          <w:tcPr>
            <w:tcW w:w="850" w:type="dxa"/>
          </w:tcPr>
          <w:p w:rsidR="00A427EF" w:rsidRDefault="00A427EF">
            <w:pPr>
              <w:pStyle w:val="ConsPlusNormal"/>
              <w:jc w:val="right"/>
            </w:pPr>
            <w:r>
              <w:t>9648</w:t>
            </w:r>
          </w:p>
        </w:tc>
        <w:tc>
          <w:tcPr>
            <w:tcW w:w="850" w:type="dxa"/>
          </w:tcPr>
          <w:p w:rsidR="00A427EF" w:rsidRDefault="00A427EF">
            <w:pPr>
              <w:pStyle w:val="ConsPlusNormal"/>
              <w:jc w:val="right"/>
            </w:pPr>
            <w:r>
              <w:t>11500</w:t>
            </w:r>
          </w:p>
        </w:tc>
        <w:tc>
          <w:tcPr>
            <w:tcW w:w="850" w:type="dxa"/>
          </w:tcPr>
          <w:p w:rsidR="00A427EF" w:rsidRDefault="00A427EF">
            <w:pPr>
              <w:pStyle w:val="ConsPlusNormal"/>
              <w:jc w:val="right"/>
            </w:pPr>
            <w:r>
              <w:t>11600</w:t>
            </w:r>
          </w:p>
        </w:tc>
        <w:tc>
          <w:tcPr>
            <w:tcW w:w="850" w:type="dxa"/>
          </w:tcPr>
          <w:p w:rsidR="00A427EF" w:rsidRDefault="00A427EF">
            <w:pPr>
              <w:pStyle w:val="ConsPlusNormal"/>
              <w:jc w:val="right"/>
            </w:pPr>
            <w:r>
              <w:t>13000</w:t>
            </w:r>
          </w:p>
        </w:tc>
        <w:tc>
          <w:tcPr>
            <w:tcW w:w="850" w:type="dxa"/>
          </w:tcPr>
          <w:p w:rsidR="00A427EF" w:rsidRDefault="00A427EF">
            <w:pPr>
              <w:pStyle w:val="ConsPlusNormal"/>
              <w:jc w:val="right"/>
            </w:pPr>
            <w:r>
              <w:t>13500</w:t>
            </w:r>
          </w:p>
        </w:tc>
        <w:tc>
          <w:tcPr>
            <w:tcW w:w="850" w:type="dxa"/>
          </w:tcPr>
          <w:p w:rsidR="00A427EF" w:rsidRDefault="00A427EF">
            <w:pPr>
              <w:pStyle w:val="ConsPlusNormal"/>
              <w:jc w:val="right"/>
            </w:pPr>
            <w:r>
              <w:t>14100</w:t>
            </w:r>
          </w:p>
        </w:tc>
        <w:tc>
          <w:tcPr>
            <w:tcW w:w="850" w:type="dxa"/>
          </w:tcPr>
          <w:p w:rsidR="00A427EF" w:rsidRDefault="00A427EF">
            <w:pPr>
              <w:pStyle w:val="ConsPlusNormal"/>
              <w:jc w:val="right"/>
            </w:pPr>
            <w:r>
              <w:t>15000</w:t>
            </w:r>
          </w:p>
        </w:tc>
        <w:tc>
          <w:tcPr>
            <w:tcW w:w="850" w:type="dxa"/>
          </w:tcPr>
          <w:p w:rsidR="00A427EF" w:rsidRDefault="00A427EF">
            <w:pPr>
              <w:pStyle w:val="ConsPlusNormal"/>
              <w:jc w:val="right"/>
            </w:pPr>
            <w:r>
              <w:t>16100</w:t>
            </w:r>
          </w:p>
        </w:tc>
        <w:tc>
          <w:tcPr>
            <w:tcW w:w="850" w:type="dxa"/>
          </w:tcPr>
          <w:p w:rsidR="00A427EF" w:rsidRDefault="00A427EF">
            <w:pPr>
              <w:pStyle w:val="ConsPlusNormal"/>
              <w:jc w:val="right"/>
            </w:pPr>
            <w:r>
              <w:t>17500</w:t>
            </w:r>
          </w:p>
        </w:tc>
      </w:tr>
      <w:tr w:rsidR="00A427EF">
        <w:tc>
          <w:tcPr>
            <w:tcW w:w="567" w:type="dxa"/>
          </w:tcPr>
          <w:p w:rsidR="00A427EF" w:rsidRDefault="00A427EF">
            <w:pPr>
              <w:pStyle w:val="ConsPlusNormal"/>
              <w:jc w:val="center"/>
            </w:pPr>
            <w:r>
              <w:t>2</w:t>
            </w:r>
          </w:p>
        </w:tc>
        <w:tc>
          <w:tcPr>
            <w:tcW w:w="2551" w:type="dxa"/>
          </w:tcPr>
          <w:p w:rsidR="00A427EF" w:rsidRDefault="00A427EF">
            <w:pPr>
              <w:pStyle w:val="ConsPlusNormal"/>
            </w:pPr>
            <w:r>
              <w:t>Валовый сбор зерновых и зернобобовых в хозяйствах всех категорий</w:t>
            </w:r>
          </w:p>
        </w:tc>
        <w:tc>
          <w:tcPr>
            <w:tcW w:w="850" w:type="dxa"/>
          </w:tcPr>
          <w:p w:rsidR="00A427EF" w:rsidRDefault="00A427EF">
            <w:pPr>
              <w:pStyle w:val="ConsPlusNormal"/>
            </w:pPr>
            <w:r>
              <w:t>тыс. тонн</w:t>
            </w:r>
          </w:p>
        </w:tc>
        <w:tc>
          <w:tcPr>
            <w:tcW w:w="850" w:type="dxa"/>
          </w:tcPr>
          <w:p w:rsidR="00A427EF" w:rsidRDefault="00A427EF">
            <w:pPr>
              <w:pStyle w:val="ConsPlusNormal"/>
              <w:jc w:val="right"/>
            </w:pPr>
            <w:r>
              <w:t>148,3</w:t>
            </w:r>
          </w:p>
        </w:tc>
        <w:tc>
          <w:tcPr>
            <w:tcW w:w="850" w:type="dxa"/>
          </w:tcPr>
          <w:p w:rsidR="00A427EF" w:rsidRDefault="00A427EF">
            <w:pPr>
              <w:pStyle w:val="ConsPlusNormal"/>
              <w:jc w:val="right"/>
            </w:pPr>
            <w:r>
              <w:t>165,7</w:t>
            </w:r>
          </w:p>
        </w:tc>
        <w:tc>
          <w:tcPr>
            <w:tcW w:w="850" w:type="dxa"/>
          </w:tcPr>
          <w:p w:rsidR="00A427EF" w:rsidRDefault="00A427EF">
            <w:pPr>
              <w:pStyle w:val="ConsPlusNormal"/>
              <w:jc w:val="right"/>
            </w:pPr>
            <w:r>
              <w:t>105,4</w:t>
            </w:r>
          </w:p>
        </w:tc>
        <w:tc>
          <w:tcPr>
            <w:tcW w:w="850" w:type="dxa"/>
          </w:tcPr>
          <w:p w:rsidR="00A427EF" w:rsidRDefault="00A427EF">
            <w:pPr>
              <w:pStyle w:val="ConsPlusNormal"/>
              <w:jc w:val="right"/>
            </w:pPr>
            <w:r>
              <w:t>140,5</w:t>
            </w:r>
          </w:p>
        </w:tc>
        <w:tc>
          <w:tcPr>
            <w:tcW w:w="850" w:type="dxa"/>
          </w:tcPr>
          <w:p w:rsidR="00A427EF" w:rsidRDefault="00A427EF">
            <w:pPr>
              <w:pStyle w:val="ConsPlusNormal"/>
              <w:jc w:val="right"/>
            </w:pPr>
            <w:r>
              <w:t>144,0</w:t>
            </w:r>
          </w:p>
        </w:tc>
        <w:tc>
          <w:tcPr>
            <w:tcW w:w="850" w:type="dxa"/>
          </w:tcPr>
          <w:p w:rsidR="00A427EF" w:rsidRDefault="00A427EF">
            <w:pPr>
              <w:pStyle w:val="ConsPlusNormal"/>
              <w:jc w:val="right"/>
            </w:pPr>
            <w:r>
              <w:t>148,0</w:t>
            </w:r>
          </w:p>
        </w:tc>
        <w:tc>
          <w:tcPr>
            <w:tcW w:w="850" w:type="dxa"/>
          </w:tcPr>
          <w:p w:rsidR="00A427EF" w:rsidRDefault="00A427EF">
            <w:pPr>
              <w:pStyle w:val="ConsPlusNormal"/>
              <w:jc w:val="right"/>
            </w:pPr>
            <w:r>
              <w:t>154,0</w:t>
            </w:r>
          </w:p>
        </w:tc>
        <w:tc>
          <w:tcPr>
            <w:tcW w:w="850" w:type="dxa"/>
          </w:tcPr>
          <w:p w:rsidR="00A427EF" w:rsidRDefault="00A427EF">
            <w:pPr>
              <w:pStyle w:val="ConsPlusNormal"/>
              <w:jc w:val="right"/>
            </w:pPr>
            <w:r>
              <w:t>158,0</w:t>
            </w:r>
          </w:p>
        </w:tc>
        <w:tc>
          <w:tcPr>
            <w:tcW w:w="850" w:type="dxa"/>
          </w:tcPr>
          <w:p w:rsidR="00A427EF" w:rsidRDefault="00A427EF">
            <w:pPr>
              <w:pStyle w:val="ConsPlusNormal"/>
              <w:jc w:val="right"/>
            </w:pPr>
            <w:r>
              <w:t>162,3</w:t>
            </w:r>
          </w:p>
        </w:tc>
        <w:tc>
          <w:tcPr>
            <w:tcW w:w="850" w:type="dxa"/>
          </w:tcPr>
          <w:p w:rsidR="00A427EF" w:rsidRDefault="00A427EF">
            <w:pPr>
              <w:pStyle w:val="ConsPlusNormal"/>
              <w:jc w:val="right"/>
            </w:pPr>
            <w:r>
              <w:t>165,2</w:t>
            </w:r>
          </w:p>
        </w:tc>
      </w:tr>
      <w:tr w:rsidR="00A427EF">
        <w:tc>
          <w:tcPr>
            <w:tcW w:w="567" w:type="dxa"/>
          </w:tcPr>
          <w:p w:rsidR="00A427EF" w:rsidRDefault="00A427EF">
            <w:pPr>
              <w:pStyle w:val="ConsPlusNormal"/>
              <w:jc w:val="center"/>
            </w:pPr>
            <w:r>
              <w:t>3</w:t>
            </w:r>
          </w:p>
        </w:tc>
        <w:tc>
          <w:tcPr>
            <w:tcW w:w="2551" w:type="dxa"/>
          </w:tcPr>
          <w:p w:rsidR="00A427EF" w:rsidRDefault="00A427EF">
            <w:pPr>
              <w:pStyle w:val="ConsPlusNormal"/>
            </w:pPr>
            <w:r>
              <w:t>Валовый сбор картофеля в хозяйствах всех категорий</w:t>
            </w:r>
          </w:p>
        </w:tc>
        <w:tc>
          <w:tcPr>
            <w:tcW w:w="850" w:type="dxa"/>
          </w:tcPr>
          <w:p w:rsidR="00A427EF" w:rsidRDefault="00A427EF">
            <w:pPr>
              <w:pStyle w:val="ConsPlusNormal"/>
            </w:pPr>
            <w:r>
              <w:t>тыс. тонн</w:t>
            </w:r>
          </w:p>
        </w:tc>
        <w:tc>
          <w:tcPr>
            <w:tcW w:w="850" w:type="dxa"/>
          </w:tcPr>
          <w:p w:rsidR="00A427EF" w:rsidRDefault="00A427EF">
            <w:pPr>
              <w:pStyle w:val="ConsPlusNormal"/>
              <w:jc w:val="right"/>
            </w:pPr>
            <w:r>
              <w:t>352,2</w:t>
            </w:r>
          </w:p>
        </w:tc>
        <w:tc>
          <w:tcPr>
            <w:tcW w:w="850" w:type="dxa"/>
          </w:tcPr>
          <w:p w:rsidR="00A427EF" w:rsidRDefault="00A427EF">
            <w:pPr>
              <w:pStyle w:val="ConsPlusNormal"/>
              <w:jc w:val="right"/>
            </w:pPr>
            <w:r>
              <w:t>335,4</w:t>
            </w:r>
          </w:p>
        </w:tc>
        <w:tc>
          <w:tcPr>
            <w:tcW w:w="850" w:type="dxa"/>
          </w:tcPr>
          <w:p w:rsidR="00A427EF" w:rsidRDefault="00A427EF">
            <w:pPr>
              <w:pStyle w:val="ConsPlusNormal"/>
              <w:jc w:val="right"/>
            </w:pPr>
            <w:r>
              <w:t>240,3</w:t>
            </w:r>
          </w:p>
        </w:tc>
        <w:tc>
          <w:tcPr>
            <w:tcW w:w="850" w:type="dxa"/>
          </w:tcPr>
          <w:p w:rsidR="00A427EF" w:rsidRDefault="00A427EF">
            <w:pPr>
              <w:pStyle w:val="ConsPlusNormal"/>
              <w:jc w:val="right"/>
            </w:pPr>
            <w:r>
              <w:t>258,3</w:t>
            </w:r>
          </w:p>
        </w:tc>
        <w:tc>
          <w:tcPr>
            <w:tcW w:w="850" w:type="dxa"/>
          </w:tcPr>
          <w:p w:rsidR="00A427EF" w:rsidRDefault="00A427EF">
            <w:pPr>
              <w:pStyle w:val="ConsPlusNormal"/>
              <w:jc w:val="right"/>
            </w:pPr>
            <w:r>
              <w:t>259,0</w:t>
            </w:r>
          </w:p>
        </w:tc>
        <w:tc>
          <w:tcPr>
            <w:tcW w:w="850" w:type="dxa"/>
          </w:tcPr>
          <w:p w:rsidR="00A427EF" w:rsidRDefault="00A427EF">
            <w:pPr>
              <w:pStyle w:val="ConsPlusNormal"/>
              <w:jc w:val="right"/>
            </w:pPr>
            <w:r>
              <w:t>259,0</w:t>
            </w:r>
          </w:p>
        </w:tc>
        <w:tc>
          <w:tcPr>
            <w:tcW w:w="850" w:type="dxa"/>
          </w:tcPr>
          <w:p w:rsidR="00A427EF" w:rsidRDefault="00A427EF">
            <w:pPr>
              <w:pStyle w:val="ConsPlusNormal"/>
              <w:jc w:val="right"/>
            </w:pPr>
            <w:r>
              <w:t>262,0</w:t>
            </w:r>
          </w:p>
        </w:tc>
        <w:tc>
          <w:tcPr>
            <w:tcW w:w="850" w:type="dxa"/>
          </w:tcPr>
          <w:p w:rsidR="00A427EF" w:rsidRDefault="00A427EF">
            <w:pPr>
              <w:pStyle w:val="ConsPlusNormal"/>
              <w:jc w:val="right"/>
            </w:pPr>
            <w:r>
              <w:t>267,0</w:t>
            </w:r>
          </w:p>
        </w:tc>
        <w:tc>
          <w:tcPr>
            <w:tcW w:w="850" w:type="dxa"/>
          </w:tcPr>
          <w:p w:rsidR="00A427EF" w:rsidRDefault="00A427EF">
            <w:pPr>
              <w:pStyle w:val="ConsPlusNormal"/>
              <w:jc w:val="right"/>
            </w:pPr>
            <w:r>
              <w:t>272,0</w:t>
            </w:r>
          </w:p>
        </w:tc>
        <w:tc>
          <w:tcPr>
            <w:tcW w:w="850" w:type="dxa"/>
          </w:tcPr>
          <w:p w:rsidR="00A427EF" w:rsidRDefault="00A427EF">
            <w:pPr>
              <w:pStyle w:val="ConsPlusNormal"/>
              <w:jc w:val="right"/>
            </w:pPr>
            <w:r>
              <w:t>278,0</w:t>
            </w:r>
          </w:p>
        </w:tc>
      </w:tr>
      <w:tr w:rsidR="00A427EF">
        <w:tc>
          <w:tcPr>
            <w:tcW w:w="567" w:type="dxa"/>
          </w:tcPr>
          <w:p w:rsidR="00A427EF" w:rsidRDefault="00A427EF">
            <w:pPr>
              <w:pStyle w:val="ConsPlusNormal"/>
              <w:jc w:val="center"/>
            </w:pPr>
            <w:r>
              <w:t>4</w:t>
            </w:r>
          </w:p>
        </w:tc>
        <w:tc>
          <w:tcPr>
            <w:tcW w:w="2551" w:type="dxa"/>
          </w:tcPr>
          <w:p w:rsidR="00A427EF" w:rsidRDefault="00A427EF">
            <w:pPr>
              <w:pStyle w:val="ConsPlusNormal"/>
            </w:pPr>
            <w:r>
              <w:t>Валовый сбор картофеля в сельскохозяйственных организациях, КФХ, включая индивидуальных предпринимателей</w:t>
            </w:r>
          </w:p>
        </w:tc>
        <w:tc>
          <w:tcPr>
            <w:tcW w:w="850" w:type="dxa"/>
          </w:tcPr>
          <w:p w:rsidR="00A427EF" w:rsidRDefault="00A427EF">
            <w:pPr>
              <w:pStyle w:val="ConsPlusNormal"/>
            </w:pPr>
            <w:r>
              <w:t>тыс. тонн</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35,0</w:t>
            </w:r>
          </w:p>
        </w:tc>
        <w:tc>
          <w:tcPr>
            <w:tcW w:w="850" w:type="dxa"/>
          </w:tcPr>
          <w:p w:rsidR="00A427EF" w:rsidRDefault="00A427EF">
            <w:pPr>
              <w:pStyle w:val="ConsPlusNormal"/>
              <w:jc w:val="right"/>
            </w:pPr>
            <w:r>
              <w:t>36,3</w:t>
            </w:r>
          </w:p>
        </w:tc>
        <w:tc>
          <w:tcPr>
            <w:tcW w:w="850" w:type="dxa"/>
          </w:tcPr>
          <w:p w:rsidR="00A427EF" w:rsidRDefault="00A427EF">
            <w:pPr>
              <w:pStyle w:val="ConsPlusNormal"/>
              <w:jc w:val="right"/>
            </w:pPr>
            <w:r>
              <w:t>36,8</w:t>
            </w:r>
          </w:p>
        </w:tc>
        <w:tc>
          <w:tcPr>
            <w:tcW w:w="850" w:type="dxa"/>
          </w:tcPr>
          <w:p w:rsidR="00A427EF" w:rsidRDefault="00A427EF">
            <w:pPr>
              <w:pStyle w:val="ConsPlusNormal"/>
              <w:jc w:val="right"/>
            </w:pPr>
            <w:r>
              <w:t>37,3</w:t>
            </w:r>
          </w:p>
        </w:tc>
      </w:tr>
      <w:tr w:rsidR="00A427EF">
        <w:tc>
          <w:tcPr>
            <w:tcW w:w="567" w:type="dxa"/>
          </w:tcPr>
          <w:p w:rsidR="00A427EF" w:rsidRDefault="00A427EF">
            <w:pPr>
              <w:pStyle w:val="ConsPlusNormal"/>
              <w:jc w:val="center"/>
            </w:pPr>
            <w:r>
              <w:t>5</w:t>
            </w:r>
          </w:p>
        </w:tc>
        <w:tc>
          <w:tcPr>
            <w:tcW w:w="2551" w:type="dxa"/>
          </w:tcPr>
          <w:p w:rsidR="00A427EF" w:rsidRDefault="00A427EF">
            <w:pPr>
              <w:pStyle w:val="ConsPlusNormal"/>
            </w:pPr>
            <w:r>
              <w:t xml:space="preserve">Валовый сбор овощей открытого грунта в сельскохозяйственных организациях, КФХ, включая индивидуальных </w:t>
            </w:r>
            <w:r>
              <w:lastRenderedPageBreak/>
              <w:t>предпринимателей</w:t>
            </w:r>
          </w:p>
        </w:tc>
        <w:tc>
          <w:tcPr>
            <w:tcW w:w="850" w:type="dxa"/>
          </w:tcPr>
          <w:p w:rsidR="00A427EF" w:rsidRDefault="00A427EF">
            <w:pPr>
              <w:pStyle w:val="ConsPlusNormal"/>
            </w:pPr>
            <w:r>
              <w:lastRenderedPageBreak/>
              <w:t>тыс. тонн</w:t>
            </w:r>
          </w:p>
        </w:tc>
        <w:tc>
          <w:tcPr>
            <w:tcW w:w="850" w:type="dxa"/>
          </w:tcPr>
          <w:p w:rsidR="00A427EF" w:rsidRDefault="00A427EF">
            <w:pPr>
              <w:pStyle w:val="ConsPlusNormal"/>
              <w:jc w:val="right"/>
            </w:pPr>
            <w:r>
              <w:t>5,24</w:t>
            </w:r>
          </w:p>
        </w:tc>
        <w:tc>
          <w:tcPr>
            <w:tcW w:w="850" w:type="dxa"/>
          </w:tcPr>
          <w:p w:rsidR="00A427EF" w:rsidRDefault="00A427EF">
            <w:pPr>
              <w:pStyle w:val="ConsPlusNormal"/>
              <w:jc w:val="right"/>
            </w:pPr>
            <w:r>
              <w:t>6,0</w:t>
            </w:r>
          </w:p>
        </w:tc>
        <w:tc>
          <w:tcPr>
            <w:tcW w:w="850" w:type="dxa"/>
          </w:tcPr>
          <w:p w:rsidR="00A427EF" w:rsidRDefault="00A427EF">
            <w:pPr>
              <w:pStyle w:val="ConsPlusNormal"/>
              <w:jc w:val="right"/>
            </w:pPr>
            <w:r>
              <w:t>4,5</w:t>
            </w:r>
          </w:p>
        </w:tc>
        <w:tc>
          <w:tcPr>
            <w:tcW w:w="850" w:type="dxa"/>
          </w:tcPr>
          <w:p w:rsidR="00A427EF" w:rsidRDefault="00A427EF">
            <w:pPr>
              <w:pStyle w:val="ConsPlusNormal"/>
              <w:jc w:val="right"/>
            </w:pPr>
            <w:r>
              <w:t>6,9</w:t>
            </w:r>
          </w:p>
        </w:tc>
        <w:tc>
          <w:tcPr>
            <w:tcW w:w="850" w:type="dxa"/>
          </w:tcPr>
          <w:p w:rsidR="00A427EF" w:rsidRDefault="00A427EF">
            <w:pPr>
              <w:pStyle w:val="ConsPlusNormal"/>
              <w:jc w:val="right"/>
            </w:pPr>
            <w:r>
              <w:t>7,0</w:t>
            </w:r>
          </w:p>
        </w:tc>
        <w:tc>
          <w:tcPr>
            <w:tcW w:w="850" w:type="dxa"/>
          </w:tcPr>
          <w:p w:rsidR="00A427EF" w:rsidRDefault="00A427EF">
            <w:pPr>
              <w:pStyle w:val="ConsPlusNormal"/>
              <w:jc w:val="right"/>
            </w:pPr>
            <w:r>
              <w:t>10,7</w:t>
            </w:r>
          </w:p>
        </w:tc>
        <w:tc>
          <w:tcPr>
            <w:tcW w:w="850" w:type="dxa"/>
          </w:tcPr>
          <w:p w:rsidR="00A427EF" w:rsidRDefault="00A427EF">
            <w:pPr>
              <w:pStyle w:val="ConsPlusNormal"/>
              <w:jc w:val="right"/>
            </w:pPr>
            <w:r>
              <w:t>11,0</w:t>
            </w:r>
          </w:p>
        </w:tc>
        <w:tc>
          <w:tcPr>
            <w:tcW w:w="850" w:type="dxa"/>
          </w:tcPr>
          <w:p w:rsidR="00A427EF" w:rsidRDefault="00A427EF">
            <w:pPr>
              <w:pStyle w:val="ConsPlusNormal"/>
              <w:jc w:val="right"/>
            </w:pPr>
            <w:r>
              <w:t>11,2</w:t>
            </w:r>
          </w:p>
        </w:tc>
        <w:tc>
          <w:tcPr>
            <w:tcW w:w="850" w:type="dxa"/>
          </w:tcPr>
          <w:p w:rsidR="00A427EF" w:rsidRDefault="00A427EF">
            <w:pPr>
              <w:pStyle w:val="ConsPlusNormal"/>
              <w:jc w:val="right"/>
            </w:pPr>
            <w:r>
              <w:t>11,3</w:t>
            </w:r>
          </w:p>
        </w:tc>
        <w:tc>
          <w:tcPr>
            <w:tcW w:w="850" w:type="dxa"/>
          </w:tcPr>
          <w:p w:rsidR="00A427EF" w:rsidRDefault="00A427EF">
            <w:pPr>
              <w:pStyle w:val="ConsPlusNormal"/>
              <w:jc w:val="right"/>
            </w:pPr>
            <w:r>
              <w:t>11,5</w:t>
            </w:r>
          </w:p>
        </w:tc>
      </w:tr>
      <w:tr w:rsidR="00A427EF">
        <w:tc>
          <w:tcPr>
            <w:tcW w:w="567" w:type="dxa"/>
          </w:tcPr>
          <w:p w:rsidR="00A427EF" w:rsidRDefault="00A427EF">
            <w:pPr>
              <w:pStyle w:val="ConsPlusNormal"/>
              <w:jc w:val="center"/>
            </w:pPr>
            <w:r>
              <w:lastRenderedPageBreak/>
              <w:t>6</w:t>
            </w:r>
          </w:p>
        </w:tc>
        <w:tc>
          <w:tcPr>
            <w:tcW w:w="2551" w:type="dxa"/>
          </w:tcPr>
          <w:p w:rsidR="00A427EF" w:rsidRDefault="00A427EF">
            <w:pPr>
              <w:pStyle w:val="ConsPlusNormal"/>
            </w:pPr>
            <w:r>
              <w:t>Валовый сбор овощей в зимних теплицах в сельскохозяйственных организациях, КФХ, включая индивидуальных предпринимателей</w:t>
            </w:r>
          </w:p>
        </w:tc>
        <w:tc>
          <w:tcPr>
            <w:tcW w:w="850" w:type="dxa"/>
          </w:tcPr>
          <w:p w:rsidR="00A427EF" w:rsidRDefault="00A427EF">
            <w:pPr>
              <w:pStyle w:val="ConsPlusNormal"/>
            </w:pPr>
            <w:r>
              <w:t>тыс. тонн</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20,0</w:t>
            </w:r>
          </w:p>
        </w:tc>
        <w:tc>
          <w:tcPr>
            <w:tcW w:w="850" w:type="dxa"/>
          </w:tcPr>
          <w:p w:rsidR="00A427EF" w:rsidRDefault="00A427EF">
            <w:pPr>
              <w:pStyle w:val="ConsPlusNormal"/>
              <w:jc w:val="right"/>
            </w:pPr>
            <w:r>
              <w:t>30,0</w:t>
            </w:r>
          </w:p>
        </w:tc>
        <w:tc>
          <w:tcPr>
            <w:tcW w:w="850" w:type="dxa"/>
          </w:tcPr>
          <w:p w:rsidR="00A427EF" w:rsidRDefault="00A427EF">
            <w:pPr>
              <w:pStyle w:val="ConsPlusNormal"/>
              <w:jc w:val="right"/>
            </w:pPr>
            <w:r>
              <w:t>40,0</w:t>
            </w:r>
          </w:p>
        </w:tc>
      </w:tr>
      <w:tr w:rsidR="00A427EF">
        <w:tc>
          <w:tcPr>
            <w:tcW w:w="567" w:type="dxa"/>
          </w:tcPr>
          <w:p w:rsidR="00A427EF" w:rsidRDefault="00A427EF">
            <w:pPr>
              <w:pStyle w:val="ConsPlusNormal"/>
              <w:jc w:val="center"/>
            </w:pPr>
            <w:r>
              <w:t>7</w:t>
            </w:r>
          </w:p>
        </w:tc>
        <w:tc>
          <w:tcPr>
            <w:tcW w:w="2551" w:type="dxa"/>
          </w:tcPr>
          <w:p w:rsidR="00A427EF" w:rsidRDefault="00A427EF">
            <w:pPr>
              <w:pStyle w:val="ConsPlusNormal"/>
            </w:pPr>
            <w:r>
              <w:t>Валовый сбор плодов и ягод в сельскохозяйственных организациях, КФХ, включая индивидуальных предпринимателей</w:t>
            </w:r>
          </w:p>
        </w:tc>
        <w:tc>
          <w:tcPr>
            <w:tcW w:w="850" w:type="dxa"/>
          </w:tcPr>
          <w:p w:rsidR="00A427EF" w:rsidRDefault="00A427EF">
            <w:pPr>
              <w:pStyle w:val="ConsPlusNormal"/>
            </w:pPr>
            <w:r>
              <w:t>тыс. тонн</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1,52</w:t>
            </w:r>
          </w:p>
        </w:tc>
        <w:tc>
          <w:tcPr>
            <w:tcW w:w="850" w:type="dxa"/>
          </w:tcPr>
          <w:p w:rsidR="00A427EF" w:rsidRDefault="00A427EF">
            <w:pPr>
              <w:pStyle w:val="ConsPlusNormal"/>
              <w:jc w:val="right"/>
            </w:pPr>
            <w:r>
              <w:t>1,94</w:t>
            </w:r>
          </w:p>
        </w:tc>
        <w:tc>
          <w:tcPr>
            <w:tcW w:w="850" w:type="dxa"/>
          </w:tcPr>
          <w:p w:rsidR="00A427EF" w:rsidRDefault="00A427EF">
            <w:pPr>
              <w:pStyle w:val="ConsPlusNormal"/>
              <w:jc w:val="right"/>
            </w:pPr>
            <w:r>
              <w:t>2,56</w:t>
            </w:r>
          </w:p>
        </w:tc>
      </w:tr>
      <w:tr w:rsidR="00A427EF">
        <w:tc>
          <w:tcPr>
            <w:tcW w:w="567" w:type="dxa"/>
          </w:tcPr>
          <w:p w:rsidR="00A427EF" w:rsidRDefault="00A427EF">
            <w:pPr>
              <w:pStyle w:val="ConsPlusNormal"/>
              <w:jc w:val="center"/>
            </w:pPr>
            <w:r>
              <w:t>8</w:t>
            </w:r>
          </w:p>
        </w:tc>
        <w:tc>
          <w:tcPr>
            <w:tcW w:w="2551" w:type="dxa"/>
          </w:tcPr>
          <w:p w:rsidR="00A427EF" w:rsidRDefault="00A427EF">
            <w:pPr>
              <w:pStyle w:val="ConsPlusNormal"/>
            </w:pPr>
            <w:r>
              <w:t>Посевная площадь сельскохозяйственных культур</w:t>
            </w:r>
          </w:p>
        </w:tc>
        <w:tc>
          <w:tcPr>
            <w:tcW w:w="850" w:type="dxa"/>
          </w:tcPr>
          <w:p w:rsidR="00A427EF" w:rsidRDefault="00A427EF">
            <w:pPr>
              <w:pStyle w:val="ConsPlusNormal"/>
            </w:pPr>
            <w:r>
              <w:t>тыс. гектаров</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344,0</w:t>
            </w:r>
          </w:p>
        </w:tc>
        <w:tc>
          <w:tcPr>
            <w:tcW w:w="850" w:type="dxa"/>
          </w:tcPr>
          <w:p w:rsidR="00A427EF" w:rsidRDefault="00A427EF">
            <w:pPr>
              <w:pStyle w:val="ConsPlusNormal"/>
              <w:jc w:val="right"/>
            </w:pPr>
            <w:r>
              <w:t>346,0</w:t>
            </w:r>
          </w:p>
        </w:tc>
        <w:tc>
          <w:tcPr>
            <w:tcW w:w="850" w:type="dxa"/>
          </w:tcPr>
          <w:p w:rsidR="00A427EF" w:rsidRDefault="00A427EF">
            <w:pPr>
              <w:pStyle w:val="ConsPlusNormal"/>
              <w:jc w:val="right"/>
            </w:pPr>
            <w:r>
              <w:t>348,0</w:t>
            </w:r>
          </w:p>
        </w:tc>
        <w:tc>
          <w:tcPr>
            <w:tcW w:w="850" w:type="dxa"/>
          </w:tcPr>
          <w:p w:rsidR="00A427EF" w:rsidRDefault="00A427EF">
            <w:pPr>
              <w:pStyle w:val="ConsPlusNormal"/>
              <w:jc w:val="right"/>
            </w:pPr>
            <w:r>
              <w:t>350,0</w:t>
            </w:r>
          </w:p>
        </w:tc>
      </w:tr>
      <w:tr w:rsidR="00A427EF">
        <w:tc>
          <w:tcPr>
            <w:tcW w:w="567" w:type="dxa"/>
          </w:tcPr>
          <w:p w:rsidR="00A427EF" w:rsidRDefault="00A427EF">
            <w:pPr>
              <w:pStyle w:val="ConsPlusNormal"/>
              <w:jc w:val="center"/>
            </w:pPr>
            <w:r>
              <w:t>9</w:t>
            </w:r>
          </w:p>
        </w:tc>
        <w:tc>
          <w:tcPr>
            <w:tcW w:w="2551" w:type="dxa"/>
          </w:tcPr>
          <w:p w:rsidR="00A427EF" w:rsidRDefault="00A427EF">
            <w:pPr>
              <w:pStyle w:val="ConsPlusNormal"/>
            </w:pPr>
            <w:r>
              <w:t>Сохранение размера посевных площадей, занятых зерновыми, зернобобовыми и кормовыми культурами</w:t>
            </w:r>
          </w:p>
        </w:tc>
        <w:tc>
          <w:tcPr>
            <w:tcW w:w="850" w:type="dxa"/>
          </w:tcPr>
          <w:p w:rsidR="00A427EF" w:rsidRDefault="00A427EF">
            <w:pPr>
              <w:pStyle w:val="ConsPlusNormal"/>
            </w:pPr>
            <w:r>
              <w:t>тыс. гектаров</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292,3</w:t>
            </w:r>
          </w:p>
        </w:tc>
        <w:tc>
          <w:tcPr>
            <w:tcW w:w="850" w:type="dxa"/>
          </w:tcPr>
          <w:p w:rsidR="00A427EF" w:rsidRDefault="00A427EF">
            <w:pPr>
              <w:pStyle w:val="ConsPlusNormal"/>
              <w:jc w:val="right"/>
            </w:pPr>
            <w:r>
              <w:t>295,3</w:t>
            </w:r>
          </w:p>
        </w:tc>
        <w:tc>
          <w:tcPr>
            <w:tcW w:w="850" w:type="dxa"/>
          </w:tcPr>
          <w:p w:rsidR="00A427EF" w:rsidRDefault="00A427EF">
            <w:pPr>
              <w:pStyle w:val="ConsPlusNormal"/>
              <w:jc w:val="right"/>
            </w:pPr>
            <w:r>
              <w:t>296,3</w:t>
            </w:r>
          </w:p>
        </w:tc>
        <w:tc>
          <w:tcPr>
            <w:tcW w:w="850" w:type="dxa"/>
          </w:tcPr>
          <w:p w:rsidR="00A427EF" w:rsidRDefault="00A427EF">
            <w:pPr>
              <w:pStyle w:val="ConsPlusNormal"/>
              <w:jc w:val="right"/>
            </w:pPr>
            <w:r>
              <w:t>296,3</w:t>
            </w:r>
          </w:p>
        </w:tc>
      </w:tr>
      <w:tr w:rsidR="00A427EF">
        <w:tc>
          <w:tcPr>
            <w:tcW w:w="567" w:type="dxa"/>
          </w:tcPr>
          <w:p w:rsidR="00A427EF" w:rsidRDefault="00A427EF">
            <w:pPr>
              <w:pStyle w:val="ConsPlusNormal"/>
              <w:jc w:val="center"/>
            </w:pPr>
            <w:r>
              <w:t>10</w:t>
            </w:r>
          </w:p>
        </w:tc>
        <w:tc>
          <w:tcPr>
            <w:tcW w:w="2551" w:type="dxa"/>
          </w:tcPr>
          <w:p w:rsidR="00A427EF" w:rsidRDefault="00A427EF">
            <w:pPr>
              <w:pStyle w:val="ConsPlusNormal"/>
            </w:pPr>
            <w:r>
              <w:t>Доля площади, засеваемой элитными семенами, в общей площади посевов на территории Калужской области</w:t>
            </w:r>
          </w:p>
        </w:tc>
        <w:tc>
          <w:tcPr>
            <w:tcW w:w="850" w:type="dxa"/>
          </w:tcPr>
          <w:p w:rsidR="00A427EF" w:rsidRDefault="00A427EF">
            <w:pPr>
              <w:pStyle w:val="ConsPlusNormal"/>
            </w:pPr>
            <w:r>
              <w:t>процентов</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5,7</w:t>
            </w:r>
          </w:p>
        </w:tc>
        <w:tc>
          <w:tcPr>
            <w:tcW w:w="850" w:type="dxa"/>
          </w:tcPr>
          <w:p w:rsidR="00A427EF" w:rsidRDefault="00A427EF">
            <w:pPr>
              <w:pStyle w:val="ConsPlusNormal"/>
              <w:jc w:val="right"/>
            </w:pPr>
            <w:r>
              <w:t>5,8</w:t>
            </w:r>
          </w:p>
        </w:tc>
        <w:tc>
          <w:tcPr>
            <w:tcW w:w="850" w:type="dxa"/>
          </w:tcPr>
          <w:p w:rsidR="00A427EF" w:rsidRDefault="00A427EF">
            <w:pPr>
              <w:pStyle w:val="ConsPlusNormal"/>
              <w:jc w:val="right"/>
            </w:pPr>
            <w:r>
              <w:t>5,9</w:t>
            </w:r>
          </w:p>
        </w:tc>
        <w:tc>
          <w:tcPr>
            <w:tcW w:w="850" w:type="dxa"/>
          </w:tcPr>
          <w:p w:rsidR="00A427EF" w:rsidRDefault="00A427EF">
            <w:pPr>
              <w:pStyle w:val="ConsPlusNormal"/>
              <w:jc w:val="right"/>
            </w:pPr>
            <w:r>
              <w:t>6,0</w:t>
            </w:r>
          </w:p>
        </w:tc>
      </w:tr>
      <w:tr w:rsidR="00A427EF">
        <w:tc>
          <w:tcPr>
            <w:tcW w:w="567" w:type="dxa"/>
          </w:tcPr>
          <w:p w:rsidR="00A427EF" w:rsidRDefault="00A427EF">
            <w:pPr>
              <w:pStyle w:val="ConsPlusNormal"/>
              <w:jc w:val="center"/>
            </w:pPr>
            <w:r>
              <w:lastRenderedPageBreak/>
              <w:t>11</w:t>
            </w:r>
          </w:p>
        </w:tc>
        <w:tc>
          <w:tcPr>
            <w:tcW w:w="2551" w:type="dxa"/>
          </w:tcPr>
          <w:p w:rsidR="00A427EF" w:rsidRDefault="00A427EF">
            <w:pPr>
              <w:pStyle w:val="ConsPlusNormal"/>
            </w:pPr>
            <w:r>
              <w:t>Площадь закладки многолетних насаждений</w:t>
            </w:r>
          </w:p>
        </w:tc>
        <w:tc>
          <w:tcPr>
            <w:tcW w:w="850" w:type="dxa"/>
          </w:tcPr>
          <w:p w:rsidR="00A427EF" w:rsidRDefault="00A427EF">
            <w:pPr>
              <w:pStyle w:val="ConsPlusNormal"/>
            </w:pPr>
            <w:r>
              <w:t>гектаров</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67</w:t>
            </w:r>
          </w:p>
        </w:tc>
        <w:tc>
          <w:tcPr>
            <w:tcW w:w="850" w:type="dxa"/>
          </w:tcPr>
          <w:p w:rsidR="00A427EF" w:rsidRDefault="00A427EF">
            <w:pPr>
              <w:pStyle w:val="ConsPlusNormal"/>
              <w:jc w:val="right"/>
            </w:pPr>
            <w:r>
              <w:t>39,9</w:t>
            </w:r>
          </w:p>
        </w:tc>
        <w:tc>
          <w:tcPr>
            <w:tcW w:w="850" w:type="dxa"/>
          </w:tcPr>
          <w:p w:rsidR="00A427EF" w:rsidRDefault="00A427EF">
            <w:pPr>
              <w:pStyle w:val="ConsPlusNormal"/>
              <w:jc w:val="right"/>
            </w:pPr>
            <w:r>
              <w:t>20</w:t>
            </w:r>
          </w:p>
        </w:tc>
        <w:tc>
          <w:tcPr>
            <w:tcW w:w="850" w:type="dxa"/>
          </w:tcPr>
          <w:p w:rsidR="00A427EF" w:rsidRDefault="00A427EF">
            <w:pPr>
              <w:pStyle w:val="ConsPlusNormal"/>
              <w:jc w:val="right"/>
            </w:pPr>
            <w:r>
              <w:t>113,5</w:t>
            </w:r>
          </w:p>
        </w:tc>
        <w:tc>
          <w:tcPr>
            <w:tcW w:w="850" w:type="dxa"/>
          </w:tcPr>
          <w:p w:rsidR="00A427EF" w:rsidRDefault="00A427EF">
            <w:pPr>
              <w:pStyle w:val="ConsPlusNormal"/>
              <w:jc w:val="right"/>
            </w:pPr>
            <w:r>
              <w:t>20</w:t>
            </w:r>
          </w:p>
        </w:tc>
        <w:tc>
          <w:tcPr>
            <w:tcW w:w="850" w:type="dxa"/>
          </w:tcPr>
          <w:p w:rsidR="00A427EF" w:rsidRDefault="00A427EF">
            <w:pPr>
              <w:pStyle w:val="ConsPlusNormal"/>
              <w:jc w:val="right"/>
            </w:pPr>
            <w:r>
              <w:t>20</w:t>
            </w:r>
          </w:p>
        </w:tc>
        <w:tc>
          <w:tcPr>
            <w:tcW w:w="850" w:type="dxa"/>
          </w:tcPr>
          <w:p w:rsidR="00A427EF" w:rsidRDefault="00A427EF">
            <w:pPr>
              <w:pStyle w:val="ConsPlusNormal"/>
              <w:jc w:val="right"/>
            </w:pPr>
            <w:r>
              <w:t>20</w:t>
            </w:r>
          </w:p>
        </w:tc>
      </w:tr>
      <w:tr w:rsidR="00A427EF">
        <w:tc>
          <w:tcPr>
            <w:tcW w:w="567" w:type="dxa"/>
          </w:tcPr>
          <w:p w:rsidR="00A427EF" w:rsidRDefault="00A427EF">
            <w:pPr>
              <w:pStyle w:val="ConsPlusNormal"/>
              <w:jc w:val="center"/>
            </w:pPr>
            <w:r>
              <w:t>12</w:t>
            </w:r>
          </w:p>
        </w:tc>
        <w:tc>
          <w:tcPr>
            <w:tcW w:w="2551" w:type="dxa"/>
          </w:tcPr>
          <w:p w:rsidR="00A427EF" w:rsidRDefault="00A427EF">
            <w:pPr>
              <w:pStyle w:val="ConsPlusNormal"/>
            </w:pPr>
            <w:r>
              <w:t>Площадь закладки многолетних и ягодных насаждений</w:t>
            </w:r>
          </w:p>
        </w:tc>
        <w:tc>
          <w:tcPr>
            <w:tcW w:w="850" w:type="dxa"/>
          </w:tcPr>
          <w:p w:rsidR="00A427EF" w:rsidRDefault="00A427EF">
            <w:pPr>
              <w:pStyle w:val="ConsPlusNormal"/>
            </w:pPr>
            <w:r>
              <w:t>тыс. гектаров</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0,11</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r>
      <w:tr w:rsidR="00A427EF">
        <w:tc>
          <w:tcPr>
            <w:tcW w:w="567" w:type="dxa"/>
          </w:tcPr>
          <w:p w:rsidR="00A427EF" w:rsidRDefault="00A427EF">
            <w:pPr>
              <w:pStyle w:val="ConsPlusNormal"/>
              <w:jc w:val="center"/>
            </w:pPr>
            <w:r>
              <w:t>13</w:t>
            </w:r>
          </w:p>
        </w:tc>
        <w:tc>
          <w:tcPr>
            <w:tcW w:w="2551" w:type="dxa"/>
          </w:tcPr>
          <w:p w:rsidR="00A427EF" w:rsidRDefault="00A427EF">
            <w:pPr>
              <w:pStyle w:val="ConsPlusNormal"/>
            </w:pPr>
            <w:r>
              <w:t>Прирост объема производства продукции растениеводства на землях сельскохозяйственного назначения за счет реализации мероприятий программы</w:t>
            </w:r>
          </w:p>
        </w:tc>
        <w:tc>
          <w:tcPr>
            <w:tcW w:w="850" w:type="dxa"/>
          </w:tcPr>
          <w:p w:rsidR="00A427EF" w:rsidRDefault="00A427EF">
            <w:pPr>
              <w:pStyle w:val="ConsPlusNormal"/>
            </w:pPr>
            <w:r>
              <w:t>процентов</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24</w:t>
            </w:r>
          </w:p>
        </w:tc>
        <w:tc>
          <w:tcPr>
            <w:tcW w:w="850" w:type="dxa"/>
          </w:tcPr>
          <w:p w:rsidR="00A427EF" w:rsidRDefault="00A427EF">
            <w:pPr>
              <w:pStyle w:val="ConsPlusNormal"/>
              <w:jc w:val="right"/>
            </w:pPr>
            <w:r>
              <w:t>24</w:t>
            </w:r>
          </w:p>
        </w:tc>
        <w:tc>
          <w:tcPr>
            <w:tcW w:w="850" w:type="dxa"/>
          </w:tcPr>
          <w:p w:rsidR="00A427EF" w:rsidRDefault="00A427EF">
            <w:pPr>
              <w:pStyle w:val="ConsPlusNormal"/>
              <w:jc w:val="right"/>
            </w:pPr>
            <w:r>
              <w:t>24</w:t>
            </w:r>
          </w:p>
        </w:tc>
        <w:tc>
          <w:tcPr>
            <w:tcW w:w="850" w:type="dxa"/>
          </w:tcPr>
          <w:p w:rsidR="00A427EF" w:rsidRDefault="00A427EF">
            <w:pPr>
              <w:pStyle w:val="ConsPlusNormal"/>
              <w:jc w:val="right"/>
            </w:pPr>
            <w:r>
              <w:t>24</w:t>
            </w:r>
          </w:p>
        </w:tc>
      </w:tr>
      <w:tr w:rsidR="00A427EF">
        <w:tc>
          <w:tcPr>
            <w:tcW w:w="567" w:type="dxa"/>
          </w:tcPr>
          <w:p w:rsidR="00A427EF" w:rsidRDefault="00A427EF">
            <w:pPr>
              <w:pStyle w:val="ConsPlusNormal"/>
              <w:jc w:val="center"/>
            </w:pPr>
            <w:r>
              <w:t>14</w:t>
            </w:r>
          </w:p>
        </w:tc>
        <w:tc>
          <w:tcPr>
            <w:tcW w:w="2551" w:type="dxa"/>
          </w:tcPr>
          <w:p w:rsidR="00A427EF" w:rsidRDefault="00A427EF">
            <w:pPr>
              <w:pStyle w:val="ConsPlusNormal"/>
            </w:pPr>
            <w:r>
              <w:t>Объем производства семенного картофеля</w:t>
            </w:r>
          </w:p>
        </w:tc>
        <w:tc>
          <w:tcPr>
            <w:tcW w:w="850" w:type="dxa"/>
          </w:tcPr>
          <w:p w:rsidR="00A427EF" w:rsidRDefault="00A427EF">
            <w:pPr>
              <w:pStyle w:val="ConsPlusNormal"/>
            </w:pPr>
            <w:r>
              <w:t>тонн</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2320,0</w:t>
            </w:r>
          </w:p>
        </w:tc>
        <w:tc>
          <w:tcPr>
            <w:tcW w:w="850" w:type="dxa"/>
          </w:tcPr>
          <w:p w:rsidR="00A427EF" w:rsidRDefault="00A427EF">
            <w:pPr>
              <w:pStyle w:val="ConsPlusNormal"/>
              <w:jc w:val="right"/>
            </w:pPr>
            <w:r>
              <w:t>2540,0</w:t>
            </w:r>
          </w:p>
        </w:tc>
        <w:tc>
          <w:tcPr>
            <w:tcW w:w="850" w:type="dxa"/>
          </w:tcPr>
          <w:p w:rsidR="00A427EF" w:rsidRDefault="00A427EF">
            <w:pPr>
              <w:pStyle w:val="ConsPlusNormal"/>
              <w:jc w:val="right"/>
            </w:pPr>
            <w:r>
              <w:t>2600,0</w:t>
            </w:r>
          </w:p>
        </w:tc>
      </w:tr>
      <w:tr w:rsidR="00A427EF">
        <w:tc>
          <w:tcPr>
            <w:tcW w:w="567" w:type="dxa"/>
          </w:tcPr>
          <w:p w:rsidR="00A427EF" w:rsidRDefault="00A427EF">
            <w:pPr>
              <w:pStyle w:val="ConsPlusNormal"/>
              <w:jc w:val="center"/>
            </w:pPr>
            <w:r>
              <w:t>15</w:t>
            </w:r>
          </w:p>
        </w:tc>
        <w:tc>
          <w:tcPr>
            <w:tcW w:w="2551" w:type="dxa"/>
          </w:tcPr>
          <w:p w:rsidR="00A427EF" w:rsidRDefault="00A427EF">
            <w:pPr>
              <w:pStyle w:val="ConsPlusNormal"/>
            </w:pPr>
            <w:r>
              <w:t>Объем реализованного семенного картофеля</w:t>
            </w:r>
          </w:p>
        </w:tc>
        <w:tc>
          <w:tcPr>
            <w:tcW w:w="850" w:type="dxa"/>
          </w:tcPr>
          <w:p w:rsidR="00A427EF" w:rsidRDefault="00A427EF">
            <w:pPr>
              <w:pStyle w:val="ConsPlusNormal"/>
            </w:pPr>
            <w:r>
              <w:t>тонн</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1700,0</w:t>
            </w:r>
          </w:p>
        </w:tc>
        <w:tc>
          <w:tcPr>
            <w:tcW w:w="850" w:type="dxa"/>
          </w:tcPr>
          <w:p w:rsidR="00A427EF" w:rsidRDefault="00A427EF">
            <w:pPr>
              <w:pStyle w:val="ConsPlusNormal"/>
              <w:jc w:val="right"/>
            </w:pPr>
            <w:r>
              <w:t>1870,0</w:t>
            </w:r>
          </w:p>
        </w:tc>
        <w:tc>
          <w:tcPr>
            <w:tcW w:w="850" w:type="dxa"/>
          </w:tcPr>
          <w:p w:rsidR="00A427EF" w:rsidRDefault="00A427EF">
            <w:pPr>
              <w:pStyle w:val="ConsPlusNormal"/>
              <w:jc w:val="right"/>
            </w:pPr>
            <w:r>
              <w:t>1900,0</w:t>
            </w:r>
          </w:p>
        </w:tc>
      </w:tr>
      <w:tr w:rsidR="00A427EF">
        <w:tc>
          <w:tcPr>
            <w:tcW w:w="567" w:type="dxa"/>
          </w:tcPr>
          <w:p w:rsidR="00A427EF" w:rsidRDefault="00A427EF">
            <w:pPr>
              <w:pStyle w:val="ConsPlusNormal"/>
              <w:jc w:val="center"/>
            </w:pPr>
            <w:r>
              <w:t>16</w:t>
            </w:r>
          </w:p>
        </w:tc>
        <w:tc>
          <w:tcPr>
            <w:tcW w:w="2551" w:type="dxa"/>
          </w:tcPr>
          <w:p w:rsidR="00A427EF" w:rsidRDefault="00A427EF">
            <w:pPr>
              <w:pStyle w:val="ConsPlusNormal"/>
            </w:pPr>
            <w:r>
              <w:t>Объем семенного картофеля, направленного на посадку (посев) в целях размножения</w:t>
            </w:r>
          </w:p>
        </w:tc>
        <w:tc>
          <w:tcPr>
            <w:tcW w:w="850" w:type="dxa"/>
          </w:tcPr>
          <w:p w:rsidR="00A427EF" w:rsidRDefault="00A427EF">
            <w:pPr>
              <w:pStyle w:val="ConsPlusNormal"/>
            </w:pPr>
            <w:r>
              <w:t>тонн</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620,0</w:t>
            </w:r>
          </w:p>
        </w:tc>
        <w:tc>
          <w:tcPr>
            <w:tcW w:w="850" w:type="dxa"/>
          </w:tcPr>
          <w:p w:rsidR="00A427EF" w:rsidRDefault="00A427EF">
            <w:pPr>
              <w:pStyle w:val="ConsPlusNormal"/>
              <w:jc w:val="right"/>
            </w:pPr>
            <w:r>
              <w:t>670,0</w:t>
            </w:r>
          </w:p>
        </w:tc>
        <w:tc>
          <w:tcPr>
            <w:tcW w:w="850" w:type="dxa"/>
          </w:tcPr>
          <w:p w:rsidR="00A427EF" w:rsidRDefault="00A427EF">
            <w:pPr>
              <w:pStyle w:val="ConsPlusNormal"/>
              <w:jc w:val="right"/>
            </w:pPr>
            <w:r>
              <w:t>700,0</w:t>
            </w:r>
          </w:p>
        </w:tc>
      </w:tr>
      <w:tr w:rsidR="00A427EF">
        <w:tc>
          <w:tcPr>
            <w:tcW w:w="567" w:type="dxa"/>
          </w:tcPr>
          <w:p w:rsidR="00A427EF" w:rsidRDefault="00A427EF">
            <w:pPr>
              <w:pStyle w:val="ConsPlusNormal"/>
              <w:jc w:val="center"/>
            </w:pPr>
            <w:r>
              <w:t>17</w:t>
            </w:r>
          </w:p>
        </w:tc>
        <w:tc>
          <w:tcPr>
            <w:tcW w:w="2551" w:type="dxa"/>
          </w:tcPr>
          <w:p w:rsidR="00A427EF" w:rsidRDefault="00A427EF">
            <w:pPr>
              <w:pStyle w:val="ConsPlusNormal"/>
            </w:pPr>
            <w:r>
              <w:t xml:space="preserve">Ввод в эксплуатацию мелиорируемых земель за счет реконструкции, технического перевооружения и строительства новых мелиоративных систем, </w:t>
            </w:r>
            <w:r>
              <w:lastRenderedPageBreak/>
              <w:t>включая мелиоративные системы общего и индивидуального пользования</w:t>
            </w:r>
          </w:p>
        </w:tc>
        <w:tc>
          <w:tcPr>
            <w:tcW w:w="850" w:type="dxa"/>
          </w:tcPr>
          <w:p w:rsidR="00A427EF" w:rsidRDefault="00A427EF">
            <w:pPr>
              <w:pStyle w:val="ConsPlusNormal"/>
            </w:pPr>
            <w:r>
              <w:lastRenderedPageBreak/>
              <w:t>гектаров</w:t>
            </w:r>
          </w:p>
        </w:tc>
        <w:tc>
          <w:tcPr>
            <w:tcW w:w="850" w:type="dxa"/>
          </w:tcPr>
          <w:p w:rsidR="00A427EF" w:rsidRDefault="00A427EF">
            <w:pPr>
              <w:pStyle w:val="ConsPlusNormal"/>
              <w:jc w:val="right"/>
            </w:pPr>
            <w:r>
              <w:t>179</w:t>
            </w:r>
          </w:p>
        </w:tc>
        <w:tc>
          <w:tcPr>
            <w:tcW w:w="850" w:type="dxa"/>
          </w:tcPr>
          <w:p w:rsidR="00A427EF" w:rsidRDefault="00A427EF">
            <w:pPr>
              <w:pStyle w:val="ConsPlusNormal"/>
              <w:jc w:val="right"/>
            </w:pPr>
            <w:r>
              <w:t>125</w:t>
            </w:r>
          </w:p>
        </w:tc>
        <w:tc>
          <w:tcPr>
            <w:tcW w:w="850" w:type="dxa"/>
          </w:tcPr>
          <w:p w:rsidR="00A427EF" w:rsidRDefault="00A427EF">
            <w:pPr>
              <w:pStyle w:val="ConsPlusNormal"/>
              <w:jc w:val="right"/>
            </w:pPr>
            <w:r>
              <w:t>76</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800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0</w:t>
            </w:r>
          </w:p>
        </w:tc>
      </w:tr>
      <w:tr w:rsidR="00A427EF">
        <w:tc>
          <w:tcPr>
            <w:tcW w:w="567" w:type="dxa"/>
          </w:tcPr>
          <w:p w:rsidR="00A427EF" w:rsidRDefault="00A427EF">
            <w:pPr>
              <w:pStyle w:val="ConsPlusNormal"/>
              <w:jc w:val="center"/>
            </w:pPr>
            <w:r>
              <w:lastRenderedPageBreak/>
              <w:t>18</w:t>
            </w:r>
          </w:p>
        </w:tc>
        <w:tc>
          <w:tcPr>
            <w:tcW w:w="2551" w:type="dxa"/>
          </w:tcPr>
          <w:p w:rsidR="00A427EF" w:rsidRDefault="00A427EF">
            <w:pPr>
              <w:pStyle w:val="ConsPlusNormal"/>
            </w:pPr>
            <w:r>
              <w:t xml:space="preserve">Сохранение существующих и создание новых высокотехнологичных рабочих мест сельскохозяйственных </w:t>
            </w:r>
            <w:proofErr w:type="gramStart"/>
            <w:r>
              <w:t>товаропроизводителей</w:t>
            </w:r>
            <w:proofErr w:type="gramEnd"/>
            <w:r>
              <w:t xml:space="preserve"> за счет увеличения продуктивности существующих и вовлечения в оборот новых сельскохозяйственных угодий</w:t>
            </w:r>
          </w:p>
        </w:tc>
        <w:tc>
          <w:tcPr>
            <w:tcW w:w="850" w:type="dxa"/>
          </w:tcPr>
          <w:p w:rsidR="00A427EF" w:rsidRDefault="00A427EF">
            <w:pPr>
              <w:pStyle w:val="ConsPlusNormal"/>
            </w:pPr>
            <w:r>
              <w:t>тыс. мест</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0,02</w:t>
            </w:r>
          </w:p>
        </w:tc>
        <w:tc>
          <w:tcPr>
            <w:tcW w:w="850" w:type="dxa"/>
          </w:tcPr>
          <w:p w:rsidR="00A427EF" w:rsidRDefault="00A427EF">
            <w:pPr>
              <w:pStyle w:val="ConsPlusNormal"/>
              <w:jc w:val="right"/>
            </w:pPr>
            <w:r>
              <w:t>0,02</w:t>
            </w:r>
          </w:p>
        </w:tc>
        <w:tc>
          <w:tcPr>
            <w:tcW w:w="850" w:type="dxa"/>
          </w:tcPr>
          <w:p w:rsidR="00A427EF" w:rsidRDefault="00A427EF">
            <w:pPr>
              <w:pStyle w:val="ConsPlusNormal"/>
              <w:jc w:val="right"/>
            </w:pPr>
            <w:r>
              <w:t>0,01</w:t>
            </w:r>
          </w:p>
        </w:tc>
        <w:tc>
          <w:tcPr>
            <w:tcW w:w="850" w:type="dxa"/>
          </w:tcPr>
          <w:p w:rsidR="00A427EF" w:rsidRDefault="00A427EF">
            <w:pPr>
              <w:pStyle w:val="ConsPlusNormal"/>
              <w:jc w:val="right"/>
            </w:pPr>
            <w:r>
              <w:t>0,01</w:t>
            </w:r>
          </w:p>
        </w:tc>
      </w:tr>
      <w:tr w:rsidR="00A427EF">
        <w:tc>
          <w:tcPr>
            <w:tcW w:w="567" w:type="dxa"/>
          </w:tcPr>
          <w:p w:rsidR="00A427EF" w:rsidRDefault="00A427EF">
            <w:pPr>
              <w:pStyle w:val="ConsPlusNormal"/>
              <w:jc w:val="center"/>
            </w:pPr>
            <w:r>
              <w:t>19</w:t>
            </w:r>
          </w:p>
        </w:tc>
        <w:tc>
          <w:tcPr>
            <w:tcW w:w="2551" w:type="dxa"/>
          </w:tcPr>
          <w:p w:rsidR="00A427EF" w:rsidRDefault="00A427EF">
            <w:pPr>
              <w:pStyle w:val="ConsPlusNormal"/>
            </w:pPr>
            <w:r>
              <w:t>Вовлечение в сельскохозяйственный оборот неиспользуемых земель</w:t>
            </w:r>
          </w:p>
        </w:tc>
        <w:tc>
          <w:tcPr>
            <w:tcW w:w="850" w:type="dxa"/>
          </w:tcPr>
          <w:p w:rsidR="00A427EF" w:rsidRDefault="00A427EF">
            <w:pPr>
              <w:pStyle w:val="ConsPlusNormal"/>
            </w:pPr>
            <w:r>
              <w:t>тыс. гектаров</w:t>
            </w:r>
          </w:p>
        </w:tc>
        <w:tc>
          <w:tcPr>
            <w:tcW w:w="850" w:type="dxa"/>
          </w:tcPr>
          <w:p w:rsidR="00A427EF" w:rsidRDefault="00A427EF">
            <w:pPr>
              <w:pStyle w:val="ConsPlusNormal"/>
              <w:jc w:val="right"/>
            </w:pPr>
            <w:r>
              <w:t>20,0</w:t>
            </w:r>
          </w:p>
        </w:tc>
        <w:tc>
          <w:tcPr>
            <w:tcW w:w="850" w:type="dxa"/>
          </w:tcPr>
          <w:p w:rsidR="00A427EF" w:rsidRDefault="00A427EF">
            <w:pPr>
              <w:pStyle w:val="ConsPlusNormal"/>
              <w:jc w:val="right"/>
            </w:pPr>
            <w:r>
              <w:t>20,0</w:t>
            </w:r>
          </w:p>
        </w:tc>
        <w:tc>
          <w:tcPr>
            <w:tcW w:w="850" w:type="dxa"/>
          </w:tcPr>
          <w:p w:rsidR="00A427EF" w:rsidRDefault="00A427EF">
            <w:pPr>
              <w:pStyle w:val="ConsPlusNormal"/>
              <w:jc w:val="right"/>
            </w:pPr>
            <w:r>
              <w:t>17,5</w:t>
            </w:r>
          </w:p>
        </w:tc>
        <w:tc>
          <w:tcPr>
            <w:tcW w:w="850" w:type="dxa"/>
          </w:tcPr>
          <w:p w:rsidR="00A427EF" w:rsidRDefault="00A427EF">
            <w:pPr>
              <w:pStyle w:val="ConsPlusNormal"/>
              <w:jc w:val="right"/>
            </w:pPr>
            <w:r>
              <w:t>11,8</w:t>
            </w:r>
          </w:p>
        </w:tc>
        <w:tc>
          <w:tcPr>
            <w:tcW w:w="850" w:type="dxa"/>
          </w:tcPr>
          <w:p w:rsidR="00A427EF" w:rsidRDefault="00A427EF">
            <w:pPr>
              <w:pStyle w:val="ConsPlusNormal"/>
              <w:jc w:val="right"/>
            </w:pPr>
            <w:r>
              <w:t>11,8</w:t>
            </w:r>
          </w:p>
        </w:tc>
        <w:tc>
          <w:tcPr>
            <w:tcW w:w="850" w:type="dxa"/>
          </w:tcPr>
          <w:p w:rsidR="00A427EF" w:rsidRDefault="00A427EF">
            <w:pPr>
              <w:pStyle w:val="ConsPlusNormal"/>
              <w:jc w:val="right"/>
            </w:pPr>
            <w:r>
              <w:t>11,8</w:t>
            </w:r>
          </w:p>
        </w:tc>
        <w:tc>
          <w:tcPr>
            <w:tcW w:w="850" w:type="dxa"/>
          </w:tcPr>
          <w:p w:rsidR="00A427EF" w:rsidRDefault="00A427EF">
            <w:pPr>
              <w:pStyle w:val="ConsPlusNormal"/>
              <w:jc w:val="right"/>
            </w:pPr>
            <w:r>
              <w:t>11,8</w:t>
            </w:r>
          </w:p>
        </w:tc>
        <w:tc>
          <w:tcPr>
            <w:tcW w:w="850" w:type="dxa"/>
          </w:tcPr>
          <w:p w:rsidR="00A427EF" w:rsidRDefault="00A427EF">
            <w:pPr>
              <w:pStyle w:val="ConsPlusNormal"/>
              <w:jc w:val="right"/>
            </w:pPr>
            <w:r>
              <w:t>11,9</w:t>
            </w:r>
          </w:p>
        </w:tc>
        <w:tc>
          <w:tcPr>
            <w:tcW w:w="850" w:type="dxa"/>
          </w:tcPr>
          <w:p w:rsidR="00A427EF" w:rsidRDefault="00A427EF">
            <w:pPr>
              <w:pStyle w:val="ConsPlusNormal"/>
              <w:jc w:val="right"/>
            </w:pPr>
            <w:r>
              <w:t>11,9</w:t>
            </w:r>
          </w:p>
        </w:tc>
        <w:tc>
          <w:tcPr>
            <w:tcW w:w="850" w:type="dxa"/>
          </w:tcPr>
          <w:p w:rsidR="00A427EF" w:rsidRDefault="00A427EF">
            <w:pPr>
              <w:pStyle w:val="ConsPlusNormal"/>
              <w:jc w:val="right"/>
            </w:pPr>
            <w:r>
              <w:t>11,9</w:t>
            </w:r>
          </w:p>
        </w:tc>
      </w:tr>
      <w:tr w:rsidR="00A427EF">
        <w:tc>
          <w:tcPr>
            <w:tcW w:w="567" w:type="dxa"/>
          </w:tcPr>
          <w:p w:rsidR="00A427EF" w:rsidRDefault="00A427EF">
            <w:pPr>
              <w:pStyle w:val="ConsPlusNormal"/>
            </w:pPr>
          </w:p>
        </w:tc>
        <w:tc>
          <w:tcPr>
            <w:tcW w:w="2551" w:type="dxa"/>
          </w:tcPr>
          <w:p w:rsidR="00A427EF" w:rsidRDefault="00A427EF">
            <w:pPr>
              <w:pStyle w:val="ConsPlusNormal"/>
            </w:pPr>
            <w:r>
              <w:t>В том числе:</w:t>
            </w:r>
          </w:p>
        </w:tc>
        <w:tc>
          <w:tcPr>
            <w:tcW w:w="9350" w:type="dxa"/>
            <w:gridSpan w:val="11"/>
          </w:tcPr>
          <w:p w:rsidR="00A427EF" w:rsidRDefault="00A427EF">
            <w:pPr>
              <w:pStyle w:val="ConsPlusNormal"/>
            </w:pPr>
          </w:p>
        </w:tc>
      </w:tr>
      <w:tr w:rsidR="00A427EF">
        <w:tc>
          <w:tcPr>
            <w:tcW w:w="567" w:type="dxa"/>
          </w:tcPr>
          <w:p w:rsidR="00A427EF" w:rsidRDefault="00A427EF">
            <w:pPr>
              <w:pStyle w:val="ConsPlusNormal"/>
              <w:jc w:val="center"/>
            </w:pPr>
            <w:r>
              <w:t>19.1</w:t>
            </w:r>
          </w:p>
        </w:tc>
        <w:tc>
          <w:tcPr>
            <w:tcW w:w="2551" w:type="dxa"/>
          </w:tcPr>
          <w:p w:rsidR="00A427EF" w:rsidRDefault="00A427EF">
            <w:pPr>
              <w:pStyle w:val="ConsPlusNormal"/>
            </w:pPr>
            <w:r>
              <w:t xml:space="preserve">проведение </w:t>
            </w:r>
            <w:proofErr w:type="spellStart"/>
            <w:r>
              <w:t>культуртехнических</w:t>
            </w:r>
            <w:proofErr w:type="spellEnd"/>
            <w:r>
              <w:t xml:space="preserve"> мероприятий</w:t>
            </w:r>
          </w:p>
        </w:tc>
        <w:tc>
          <w:tcPr>
            <w:tcW w:w="850" w:type="dxa"/>
          </w:tcPr>
          <w:p w:rsidR="00A427EF" w:rsidRDefault="00A427EF">
            <w:pPr>
              <w:pStyle w:val="ConsPlusNormal"/>
            </w:pPr>
            <w:r>
              <w:t>тыс. гектаров</w:t>
            </w:r>
          </w:p>
        </w:tc>
        <w:tc>
          <w:tcPr>
            <w:tcW w:w="850" w:type="dxa"/>
          </w:tcPr>
          <w:p w:rsidR="00A427EF" w:rsidRDefault="00A427EF">
            <w:pPr>
              <w:pStyle w:val="ConsPlusNormal"/>
              <w:jc w:val="right"/>
            </w:pPr>
            <w:r>
              <w:t>0,0</w:t>
            </w:r>
          </w:p>
        </w:tc>
        <w:tc>
          <w:tcPr>
            <w:tcW w:w="850" w:type="dxa"/>
          </w:tcPr>
          <w:p w:rsidR="00A427EF" w:rsidRDefault="00A427EF">
            <w:pPr>
              <w:pStyle w:val="ConsPlusNormal"/>
              <w:jc w:val="right"/>
            </w:pPr>
            <w:r>
              <w:t>0,0</w:t>
            </w:r>
          </w:p>
        </w:tc>
        <w:tc>
          <w:tcPr>
            <w:tcW w:w="850" w:type="dxa"/>
          </w:tcPr>
          <w:p w:rsidR="00A427EF" w:rsidRDefault="00A427EF">
            <w:pPr>
              <w:pStyle w:val="ConsPlusNormal"/>
              <w:jc w:val="right"/>
            </w:pPr>
            <w:r>
              <w:t>0,0</w:t>
            </w:r>
          </w:p>
        </w:tc>
        <w:tc>
          <w:tcPr>
            <w:tcW w:w="850" w:type="dxa"/>
          </w:tcPr>
          <w:p w:rsidR="00A427EF" w:rsidRDefault="00A427EF">
            <w:pPr>
              <w:pStyle w:val="ConsPlusNormal"/>
              <w:jc w:val="right"/>
            </w:pPr>
            <w:r>
              <w:t>0,0</w:t>
            </w:r>
          </w:p>
        </w:tc>
        <w:tc>
          <w:tcPr>
            <w:tcW w:w="850" w:type="dxa"/>
          </w:tcPr>
          <w:p w:rsidR="00A427EF" w:rsidRDefault="00A427EF">
            <w:pPr>
              <w:pStyle w:val="ConsPlusNormal"/>
              <w:jc w:val="right"/>
            </w:pPr>
            <w:r>
              <w:t>0,3</w:t>
            </w:r>
          </w:p>
        </w:tc>
        <w:tc>
          <w:tcPr>
            <w:tcW w:w="850" w:type="dxa"/>
          </w:tcPr>
          <w:p w:rsidR="00A427EF" w:rsidRDefault="00A427EF">
            <w:pPr>
              <w:pStyle w:val="ConsPlusNormal"/>
              <w:jc w:val="right"/>
            </w:pPr>
            <w:r>
              <w:t>2,5</w:t>
            </w:r>
          </w:p>
        </w:tc>
        <w:tc>
          <w:tcPr>
            <w:tcW w:w="850" w:type="dxa"/>
          </w:tcPr>
          <w:p w:rsidR="00A427EF" w:rsidRDefault="00A427EF">
            <w:pPr>
              <w:pStyle w:val="ConsPlusNormal"/>
              <w:jc w:val="right"/>
            </w:pPr>
            <w:r>
              <w:t>2,5</w:t>
            </w:r>
          </w:p>
        </w:tc>
        <w:tc>
          <w:tcPr>
            <w:tcW w:w="850" w:type="dxa"/>
          </w:tcPr>
          <w:p w:rsidR="00A427EF" w:rsidRDefault="00A427EF">
            <w:pPr>
              <w:pStyle w:val="ConsPlusNormal"/>
              <w:jc w:val="right"/>
            </w:pPr>
            <w:r>
              <w:t>2,5</w:t>
            </w:r>
          </w:p>
        </w:tc>
        <w:tc>
          <w:tcPr>
            <w:tcW w:w="850" w:type="dxa"/>
          </w:tcPr>
          <w:p w:rsidR="00A427EF" w:rsidRDefault="00A427EF">
            <w:pPr>
              <w:pStyle w:val="ConsPlusNormal"/>
              <w:jc w:val="right"/>
            </w:pPr>
            <w:r>
              <w:t>2,5</w:t>
            </w:r>
          </w:p>
        </w:tc>
        <w:tc>
          <w:tcPr>
            <w:tcW w:w="850" w:type="dxa"/>
          </w:tcPr>
          <w:p w:rsidR="00A427EF" w:rsidRDefault="00A427EF">
            <w:pPr>
              <w:pStyle w:val="ConsPlusNormal"/>
              <w:jc w:val="right"/>
            </w:pPr>
            <w:r>
              <w:t>2,5</w:t>
            </w:r>
          </w:p>
        </w:tc>
      </w:tr>
      <w:tr w:rsidR="00A427EF">
        <w:tc>
          <w:tcPr>
            <w:tcW w:w="567" w:type="dxa"/>
          </w:tcPr>
          <w:p w:rsidR="00A427EF" w:rsidRDefault="00A427EF">
            <w:pPr>
              <w:pStyle w:val="ConsPlusNormal"/>
              <w:jc w:val="center"/>
            </w:pPr>
            <w:r>
              <w:t>19.2</w:t>
            </w:r>
          </w:p>
        </w:tc>
        <w:tc>
          <w:tcPr>
            <w:tcW w:w="2551" w:type="dxa"/>
          </w:tcPr>
          <w:p w:rsidR="00A427EF" w:rsidRDefault="00A427EF">
            <w:pPr>
              <w:pStyle w:val="ConsPlusNormal"/>
            </w:pPr>
            <w:r>
              <w:t xml:space="preserve">вспашка залежных земель, </w:t>
            </w:r>
            <w:proofErr w:type="spellStart"/>
            <w:r>
              <w:t>дискование</w:t>
            </w:r>
            <w:proofErr w:type="spellEnd"/>
            <w:r>
              <w:t xml:space="preserve"> земель, заросших древесно-кустарниковой </w:t>
            </w:r>
            <w:r>
              <w:lastRenderedPageBreak/>
              <w:t>растительностью</w:t>
            </w:r>
          </w:p>
        </w:tc>
        <w:tc>
          <w:tcPr>
            <w:tcW w:w="850" w:type="dxa"/>
          </w:tcPr>
          <w:p w:rsidR="00A427EF" w:rsidRDefault="00A427EF">
            <w:pPr>
              <w:pStyle w:val="ConsPlusNormal"/>
            </w:pPr>
            <w:r>
              <w:lastRenderedPageBreak/>
              <w:t>тыс. гектаров</w:t>
            </w:r>
          </w:p>
        </w:tc>
        <w:tc>
          <w:tcPr>
            <w:tcW w:w="850" w:type="dxa"/>
          </w:tcPr>
          <w:p w:rsidR="00A427EF" w:rsidRDefault="00A427EF">
            <w:pPr>
              <w:pStyle w:val="ConsPlusNormal"/>
              <w:jc w:val="right"/>
            </w:pPr>
            <w:r>
              <w:t>20,0</w:t>
            </w:r>
          </w:p>
        </w:tc>
        <w:tc>
          <w:tcPr>
            <w:tcW w:w="850" w:type="dxa"/>
          </w:tcPr>
          <w:p w:rsidR="00A427EF" w:rsidRDefault="00A427EF">
            <w:pPr>
              <w:pStyle w:val="ConsPlusNormal"/>
              <w:jc w:val="right"/>
            </w:pPr>
            <w:r>
              <w:t>20,0</w:t>
            </w:r>
          </w:p>
        </w:tc>
        <w:tc>
          <w:tcPr>
            <w:tcW w:w="850" w:type="dxa"/>
          </w:tcPr>
          <w:p w:rsidR="00A427EF" w:rsidRDefault="00A427EF">
            <w:pPr>
              <w:pStyle w:val="ConsPlusNormal"/>
              <w:jc w:val="right"/>
            </w:pPr>
            <w:r>
              <w:t>17,5</w:t>
            </w:r>
          </w:p>
        </w:tc>
        <w:tc>
          <w:tcPr>
            <w:tcW w:w="850" w:type="dxa"/>
          </w:tcPr>
          <w:p w:rsidR="00A427EF" w:rsidRDefault="00A427EF">
            <w:pPr>
              <w:pStyle w:val="ConsPlusNormal"/>
              <w:jc w:val="right"/>
            </w:pPr>
            <w:r>
              <w:t>11,8</w:t>
            </w:r>
          </w:p>
        </w:tc>
        <w:tc>
          <w:tcPr>
            <w:tcW w:w="850" w:type="dxa"/>
          </w:tcPr>
          <w:p w:rsidR="00A427EF" w:rsidRDefault="00A427EF">
            <w:pPr>
              <w:pStyle w:val="ConsPlusNormal"/>
              <w:jc w:val="right"/>
            </w:pPr>
            <w:r>
              <w:t>11,5</w:t>
            </w:r>
          </w:p>
        </w:tc>
        <w:tc>
          <w:tcPr>
            <w:tcW w:w="850" w:type="dxa"/>
          </w:tcPr>
          <w:p w:rsidR="00A427EF" w:rsidRDefault="00A427EF">
            <w:pPr>
              <w:pStyle w:val="ConsPlusNormal"/>
              <w:jc w:val="right"/>
            </w:pPr>
            <w:r>
              <w:t>9,3</w:t>
            </w:r>
          </w:p>
        </w:tc>
        <w:tc>
          <w:tcPr>
            <w:tcW w:w="850" w:type="dxa"/>
          </w:tcPr>
          <w:p w:rsidR="00A427EF" w:rsidRDefault="00A427EF">
            <w:pPr>
              <w:pStyle w:val="ConsPlusNormal"/>
              <w:jc w:val="right"/>
            </w:pPr>
            <w:r>
              <w:t>9,3</w:t>
            </w:r>
          </w:p>
        </w:tc>
        <w:tc>
          <w:tcPr>
            <w:tcW w:w="850" w:type="dxa"/>
          </w:tcPr>
          <w:p w:rsidR="00A427EF" w:rsidRDefault="00A427EF">
            <w:pPr>
              <w:pStyle w:val="ConsPlusNormal"/>
              <w:jc w:val="right"/>
            </w:pPr>
            <w:r>
              <w:t>9,4</w:t>
            </w:r>
          </w:p>
        </w:tc>
        <w:tc>
          <w:tcPr>
            <w:tcW w:w="850" w:type="dxa"/>
          </w:tcPr>
          <w:p w:rsidR="00A427EF" w:rsidRDefault="00A427EF">
            <w:pPr>
              <w:pStyle w:val="ConsPlusNormal"/>
              <w:jc w:val="right"/>
            </w:pPr>
            <w:r>
              <w:t>9,4</w:t>
            </w:r>
          </w:p>
        </w:tc>
        <w:tc>
          <w:tcPr>
            <w:tcW w:w="850" w:type="dxa"/>
          </w:tcPr>
          <w:p w:rsidR="00A427EF" w:rsidRDefault="00A427EF">
            <w:pPr>
              <w:pStyle w:val="ConsPlusNormal"/>
              <w:jc w:val="right"/>
            </w:pPr>
            <w:r>
              <w:t>9,4</w:t>
            </w:r>
          </w:p>
        </w:tc>
      </w:tr>
      <w:tr w:rsidR="00A427EF">
        <w:tc>
          <w:tcPr>
            <w:tcW w:w="567" w:type="dxa"/>
          </w:tcPr>
          <w:p w:rsidR="00A427EF" w:rsidRDefault="00A427EF">
            <w:pPr>
              <w:pStyle w:val="ConsPlusNormal"/>
              <w:jc w:val="center"/>
            </w:pPr>
            <w:r>
              <w:lastRenderedPageBreak/>
              <w:t>20</w:t>
            </w:r>
          </w:p>
        </w:tc>
        <w:tc>
          <w:tcPr>
            <w:tcW w:w="2551" w:type="dxa"/>
          </w:tcPr>
          <w:p w:rsidR="00A427EF" w:rsidRDefault="00A427EF">
            <w:pPr>
              <w:pStyle w:val="ConsPlusNormal"/>
            </w:pPr>
            <w:r>
              <w:t>Прирост площадей теплиц</w:t>
            </w:r>
          </w:p>
        </w:tc>
        <w:tc>
          <w:tcPr>
            <w:tcW w:w="850" w:type="dxa"/>
          </w:tcPr>
          <w:p w:rsidR="00A427EF" w:rsidRDefault="00A427EF">
            <w:pPr>
              <w:pStyle w:val="ConsPlusNormal"/>
            </w:pPr>
            <w:r>
              <w:t>гектаров</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3,2</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15,8</w:t>
            </w:r>
          </w:p>
        </w:tc>
        <w:tc>
          <w:tcPr>
            <w:tcW w:w="850" w:type="dxa"/>
          </w:tcPr>
          <w:p w:rsidR="00A427EF" w:rsidRDefault="00A427EF">
            <w:pPr>
              <w:pStyle w:val="ConsPlusNormal"/>
              <w:jc w:val="right"/>
            </w:pPr>
            <w:r>
              <w:t>12,8</w:t>
            </w:r>
          </w:p>
        </w:tc>
        <w:tc>
          <w:tcPr>
            <w:tcW w:w="850" w:type="dxa"/>
          </w:tcPr>
          <w:p w:rsidR="00A427EF" w:rsidRDefault="00A427EF">
            <w:pPr>
              <w:pStyle w:val="ConsPlusNormal"/>
              <w:jc w:val="right"/>
            </w:pPr>
            <w:r>
              <w:t>20,0</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r>
      <w:tr w:rsidR="00A427EF">
        <w:tc>
          <w:tcPr>
            <w:tcW w:w="567" w:type="dxa"/>
          </w:tcPr>
          <w:p w:rsidR="00A427EF" w:rsidRDefault="00A427EF">
            <w:pPr>
              <w:pStyle w:val="ConsPlusNormal"/>
              <w:jc w:val="center"/>
            </w:pPr>
            <w:r>
              <w:t>21</w:t>
            </w:r>
          </w:p>
        </w:tc>
        <w:tc>
          <w:tcPr>
            <w:tcW w:w="2551" w:type="dxa"/>
          </w:tcPr>
          <w:p w:rsidR="00A427EF" w:rsidRDefault="00A427EF">
            <w:pPr>
              <w:pStyle w:val="ConsPlusNormal"/>
            </w:pPr>
            <w:r>
              <w:t>Ввод новых и модернизированных площадей зимних теплиц в сельскохозяйственных организациях, КФХ, включая индивидуальных предпринимателей</w:t>
            </w:r>
          </w:p>
        </w:tc>
        <w:tc>
          <w:tcPr>
            <w:tcW w:w="850" w:type="dxa"/>
          </w:tcPr>
          <w:p w:rsidR="00A427EF" w:rsidRDefault="00A427EF">
            <w:pPr>
              <w:pStyle w:val="ConsPlusNormal"/>
            </w:pPr>
            <w:r>
              <w:t>гектаров</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25,0</w:t>
            </w:r>
          </w:p>
        </w:tc>
        <w:tc>
          <w:tcPr>
            <w:tcW w:w="850" w:type="dxa"/>
          </w:tcPr>
          <w:p w:rsidR="00A427EF" w:rsidRDefault="00A427EF">
            <w:pPr>
              <w:pStyle w:val="ConsPlusNormal"/>
              <w:jc w:val="right"/>
            </w:pPr>
            <w:r>
              <w:t>20,0</w:t>
            </w:r>
          </w:p>
        </w:tc>
        <w:tc>
          <w:tcPr>
            <w:tcW w:w="850" w:type="dxa"/>
          </w:tcPr>
          <w:p w:rsidR="00A427EF" w:rsidRDefault="00A427EF">
            <w:pPr>
              <w:pStyle w:val="ConsPlusNormal"/>
              <w:jc w:val="right"/>
            </w:pPr>
            <w:r>
              <w:t>0</w:t>
            </w:r>
          </w:p>
        </w:tc>
      </w:tr>
      <w:tr w:rsidR="00A427EF">
        <w:tc>
          <w:tcPr>
            <w:tcW w:w="567" w:type="dxa"/>
          </w:tcPr>
          <w:p w:rsidR="00A427EF" w:rsidRDefault="00A427EF">
            <w:pPr>
              <w:pStyle w:val="ConsPlusNormal"/>
              <w:jc w:val="center"/>
            </w:pPr>
            <w:r>
              <w:t>22</w:t>
            </w:r>
          </w:p>
        </w:tc>
        <w:tc>
          <w:tcPr>
            <w:tcW w:w="2551" w:type="dxa"/>
          </w:tcPr>
          <w:p w:rsidR="00A427EF" w:rsidRDefault="00A427EF">
            <w:pPr>
              <w:pStyle w:val="ConsPlusNormal"/>
            </w:pPr>
            <w:r>
              <w:t>Численность занятого населения в тепличном овощеводстве</w:t>
            </w:r>
          </w:p>
        </w:tc>
        <w:tc>
          <w:tcPr>
            <w:tcW w:w="850" w:type="dxa"/>
          </w:tcPr>
          <w:p w:rsidR="00A427EF" w:rsidRDefault="00A427EF">
            <w:pPr>
              <w:pStyle w:val="ConsPlusNormal"/>
            </w:pPr>
            <w:r>
              <w:t>человек</w:t>
            </w:r>
          </w:p>
        </w:tc>
        <w:tc>
          <w:tcPr>
            <w:tcW w:w="850" w:type="dxa"/>
          </w:tcPr>
          <w:p w:rsidR="00A427EF" w:rsidRDefault="00A427EF">
            <w:pPr>
              <w:pStyle w:val="ConsPlusNormal"/>
              <w:jc w:val="right"/>
            </w:pPr>
            <w:r>
              <w:t>466</w:t>
            </w:r>
          </w:p>
        </w:tc>
        <w:tc>
          <w:tcPr>
            <w:tcW w:w="850" w:type="dxa"/>
          </w:tcPr>
          <w:p w:rsidR="00A427EF" w:rsidRDefault="00A427EF">
            <w:pPr>
              <w:pStyle w:val="ConsPlusNormal"/>
              <w:jc w:val="right"/>
            </w:pPr>
            <w:r>
              <w:t>400</w:t>
            </w:r>
          </w:p>
        </w:tc>
        <w:tc>
          <w:tcPr>
            <w:tcW w:w="850" w:type="dxa"/>
          </w:tcPr>
          <w:p w:rsidR="00A427EF" w:rsidRDefault="00A427EF">
            <w:pPr>
              <w:pStyle w:val="ConsPlusNormal"/>
              <w:jc w:val="right"/>
            </w:pPr>
            <w:r>
              <w:t>375</w:t>
            </w:r>
          </w:p>
        </w:tc>
        <w:tc>
          <w:tcPr>
            <w:tcW w:w="850" w:type="dxa"/>
          </w:tcPr>
          <w:p w:rsidR="00A427EF" w:rsidRDefault="00A427EF">
            <w:pPr>
              <w:pStyle w:val="ConsPlusNormal"/>
              <w:jc w:val="right"/>
            </w:pPr>
            <w:r>
              <w:t>151</w:t>
            </w:r>
          </w:p>
        </w:tc>
        <w:tc>
          <w:tcPr>
            <w:tcW w:w="850" w:type="dxa"/>
          </w:tcPr>
          <w:p w:rsidR="00A427EF" w:rsidRDefault="00A427EF">
            <w:pPr>
              <w:pStyle w:val="ConsPlusNormal"/>
              <w:jc w:val="right"/>
            </w:pPr>
            <w:r>
              <w:t>430</w:t>
            </w:r>
          </w:p>
        </w:tc>
        <w:tc>
          <w:tcPr>
            <w:tcW w:w="850" w:type="dxa"/>
          </w:tcPr>
          <w:p w:rsidR="00A427EF" w:rsidRDefault="00A427EF">
            <w:pPr>
              <w:pStyle w:val="ConsPlusNormal"/>
              <w:jc w:val="right"/>
            </w:pPr>
            <w:r>
              <w:t>610</w:t>
            </w:r>
          </w:p>
        </w:tc>
        <w:tc>
          <w:tcPr>
            <w:tcW w:w="850" w:type="dxa"/>
          </w:tcPr>
          <w:p w:rsidR="00A427EF" w:rsidRDefault="00A427EF">
            <w:pPr>
              <w:pStyle w:val="ConsPlusNormal"/>
              <w:jc w:val="right"/>
            </w:pPr>
            <w:r>
              <w:t>808</w:t>
            </w:r>
          </w:p>
        </w:tc>
        <w:tc>
          <w:tcPr>
            <w:tcW w:w="850" w:type="dxa"/>
          </w:tcPr>
          <w:p w:rsidR="00A427EF" w:rsidRDefault="00A427EF">
            <w:pPr>
              <w:pStyle w:val="ConsPlusNormal"/>
              <w:jc w:val="right"/>
            </w:pPr>
            <w:r>
              <w:t>1110</w:t>
            </w:r>
          </w:p>
        </w:tc>
        <w:tc>
          <w:tcPr>
            <w:tcW w:w="850" w:type="dxa"/>
          </w:tcPr>
          <w:p w:rsidR="00A427EF" w:rsidRDefault="00A427EF">
            <w:pPr>
              <w:pStyle w:val="ConsPlusNormal"/>
              <w:jc w:val="right"/>
            </w:pPr>
            <w:r>
              <w:t>1230</w:t>
            </w:r>
          </w:p>
        </w:tc>
        <w:tc>
          <w:tcPr>
            <w:tcW w:w="850" w:type="dxa"/>
          </w:tcPr>
          <w:p w:rsidR="00A427EF" w:rsidRDefault="00A427EF">
            <w:pPr>
              <w:pStyle w:val="ConsPlusNormal"/>
              <w:jc w:val="right"/>
            </w:pPr>
            <w:r>
              <w:t>1350</w:t>
            </w:r>
          </w:p>
        </w:tc>
      </w:tr>
      <w:tr w:rsidR="00A427EF">
        <w:tc>
          <w:tcPr>
            <w:tcW w:w="567" w:type="dxa"/>
          </w:tcPr>
          <w:p w:rsidR="00A427EF" w:rsidRDefault="00A427EF">
            <w:pPr>
              <w:pStyle w:val="ConsPlusNormal"/>
              <w:jc w:val="center"/>
            </w:pPr>
            <w:r>
              <w:t>23</w:t>
            </w:r>
          </w:p>
        </w:tc>
        <w:tc>
          <w:tcPr>
            <w:tcW w:w="2551" w:type="dxa"/>
          </w:tcPr>
          <w:p w:rsidR="00A427EF" w:rsidRDefault="00A427EF">
            <w:pPr>
              <w:pStyle w:val="ConsPlusNormal"/>
            </w:pPr>
            <w:r>
              <w:t>Прирост выручки от реализации тепличных овощей (в сопоставимых ценах)</w:t>
            </w:r>
          </w:p>
        </w:tc>
        <w:tc>
          <w:tcPr>
            <w:tcW w:w="850" w:type="dxa"/>
          </w:tcPr>
          <w:p w:rsidR="00A427EF" w:rsidRDefault="00A427EF">
            <w:pPr>
              <w:pStyle w:val="ConsPlusNormal"/>
            </w:pPr>
            <w:r>
              <w:t>процентов</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4,0</w:t>
            </w:r>
          </w:p>
        </w:tc>
        <w:tc>
          <w:tcPr>
            <w:tcW w:w="850" w:type="dxa"/>
          </w:tcPr>
          <w:p w:rsidR="00A427EF" w:rsidRDefault="00A427EF">
            <w:pPr>
              <w:pStyle w:val="ConsPlusNormal"/>
              <w:jc w:val="right"/>
            </w:pPr>
            <w:r>
              <w:t>4,0</w:t>
            </w:r>
          </w:p>
        </w:tc>
        <w:tc>
          <w:tcPr>
            <w:tcW w:w="850" w:type="dxa"/>
          </w:tcPr>
          <w:p w:rsidR="00A427EF" w:rsidRDefault="00A427EF">
            <w:pPr>
              <w:pStyle w:val="ConsPlusNormal"/>
              <w:jc w:val="right"/>
            </w:pPr>
            <w:r>
              <w:t>4,0</w:t>
            </w:r>
          </w:p>
        </w:tc>
        <w:tc>
          <w:tcPr>
            <w:tcW w:w="850" w:type="dxa"/>
          </w:tcPr>
          <w:p w:rsidR="00A427EF" w:rsidRDefault="00A427EF">
            <w:pPr>
              <w:pStyle w:val="ConsPlusNormal"/>
              <w:jc w:val="right"/>
            </w:pPr>
            <w:r>
              <w:t>4,0</w:t>
            </w:r>
          </w:p>
        </w:tc>
        <w:tc>
          <w:tcPr>
            <w:tcW w:w="850" w:type="dxa"/>
          </w:tcPr>
          <w:p w:rsidR="00A427EF" w:rsidRDefault="00A427EF">
            <w:pPr>
              <w:pStyle w:val="ConsPlusNormal"/>
              <w:jc w:val="right"/>
            </w:pPr>
            <w:r>
              <w:t>4,0</w:t>
            </w:r>
          </w:p>
        </w:tc>
        <w:tc>
          <w:tcPr>
            <w:tcW w:w="850" w:type="dxa"/>
          </w:tcPr>
          <w:p w:rsidR="00A427EF" w:rsidRDefault="00A427EF">
            <w:pPr>
              <w:pStyle w:val="ConsPlusNormal"/>
              <w:jc w:val="right"/>
            </w:pPr>
            <w:r>
              <w:t>4,0</w:t>
            </w:r>
          </w:p>
        </w:tc>
        <w:tc>
          <w:tcPr>
            <w:tcW w:w="850" w:type="dxa"/>
          </w:tcPr>
          <w:p w:rsidR="00A427EF" w:rsidRDefault="00A427EF">
            <w:pPr>
              <w:pStyle w:val="ConsPlusNormal"/>
              <w:jc w:val="right"/>
            </w:pPr>
            <w:r>
              <w:t>4,0</w:t>
            </w:r>
          </w:p>
        </w:tc>
      </w:tr>
      <w:tr w:rsidR="00A427EF">
        <w:tc>
          <w:tcPr>
            <w:tcW w:w="567" w:type="dxa"/>
          </w:tcPr>
          <w:p w:rsidR="00A427EF" w:rsidRDefault="00A427EF">
            <w:pPr>
              <w:pStyle w:val="ConsPlusNormal"/>
              <w:jc w:val="center"/>
            </w:pPr>
            <w:r>
              <w:t>24</w:t>
            </w:r>
          </w:p>
        </w:tc>
        <w:tc>
          <w:tcPr>
            <w:tcW w:w="2551" w:type="dxa"/>
          </w:tcPr>
          <w:p w:rsidR="00A427EF" w:rsidRDefault="00A427EF">
            <w:pPr>
              <w:pStyle w:val="ConsPlusNormal"/>
            </w:pPr>
            <w:r>
              <w:t>Производство муки из зерновых культур, овощных и других растительных культур, смеси из них</w:t>
            </w:r>
          </w:p>
        </w:tc>
        <w:tc>
          <w:tcPr>
            <w:tcW w:w="850" w:type="dxa"/>
          </w:tcPr>
          <w:p w:rsidR="00A427EF" w:rsidRDefault="00A427EF">
            <w:pPr>
              <w:pStyle w:val="ConsPlusNormal"/>
            </w:pPr>
            <w:r>
              <w:t>тыс. тонн</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33,0</w:t>
            </w:r>
          </w:p>
        </w:tc>
        <w:tc>
          <w:tcPr>
            <w:tcW w:w="850" w:type="dxa"/>
          </w:tcPr>
          <w:p w:rsidR="00A427EF" w:rsidRDefault="00A427EF">
            <w:pPr>
              <w:pStyle w:val="ConsPlusNormal"/>
              <w:jc w:val="right"/>
            </w:pPr>
            <w:r>
              <w:t>51,6</w:t>
            </w:r>
          </w:p>
        </w:tc>
        <w:tc>
          <w:tcPr>
            <w:tcW w:w="850" w:type="dxa"/>
          </w:tcPr>
          <w:p w:rsidR="00A427EF" w:rsidRDefault="00A427EF">
            <w:pPr>
              <w:pStyle w:val="ConsPlusNormal"/>
              <w:jc w:val="right"/>
            </w:pPr>
            <w:r>
              <w:t>51,6</w:t>
            </w:r>
          </w:p>
        </w:tc>
        <w:tc>
          <w:tcPr>
            <w:tcW w:w="850" w:type="dxa"/>
          </w:tcPr>
          <w:p w:rsidR="00A427EF" w:rsidRDefault="00A427EF">
            <w:pPr>
              <w:pStyle w:val="ConsPlusNormal"/>
              <w:jc w:val="right"/>
            </w:pPr>
            <w:r>
              <w:t>51,6</w:t>
            </w:r>
          </w:p>
        </w:tc>
      </w:tr>
      <w:tr w:rsidR="00A427EF">
        <w:tc>
          <w:tcPr>
            <w:tcW w:w="567" w:type="dxa"/>
          </w:tcPr>
          <w:p w:rsidR="00A427EF" w:rsidRDefault="00A427EF">
            <w:pPr>
              <w:pStyle w:val="ConsPlusNormal"/>
              <w:jc w:val="center"/>
            </w:pPr>
            <w:r>
              <w:t>25</w:t>
            </w:r>
          </w:p>
        </w:tc>
        <w:tc>
          <w:tcPr>
            <w:tcW w:w="2551" w:type="dxa"/>
          </w:tcPr>
          <w:p w:rsidR="00A427EF" w:rsidRDefault="00A427EF">
            <w:pPr>
              <w:pStyle w:val="ConsPlusNormal"/>
            </w:pPr>
            <w:r>
              <w:t>Производство хлебобулочных изделий, обогащенных микронутриентами, и диетических хлебобулочных изделий</w:t>
            </w:r>
          </w:p>
        </w:tc>
        <w:tc>
          <w:tcPr>
            <w:tcW w:w="850" w:type="dxa"/>
          </w:tcPr>
          <w:p w:rsidR="00A427EF" w:rsidRDefault="00A427EF">
            <w:pPr>
              <w:pStyle w:val="ConsPlusNormal"/>
            </w:pPr>
            <w:r>
              <w:t>тыс. тонн</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0,5</w:t>
            </w:r>
          </w:p>
        </w:tc>
        <w:tc>
          <w:tcPr>
            <w:tcW w:w="850" w:type="dxa"/>
          </w:tcPr>
          <w:p w:rsidR="00A427EF" w:rsidRDefault="00A427EF">
            <w:pPr>
              <w:pStyle w:val="ConsPlusNormal"/>
              <w:jc w:val="right"/>
            </w:pPr>
            <w:r>
              <w:t>0,5</w:t>
            </w:r>
          </w:p>
        </w:tc>
        <w:tc>
          <w:tcPr>
            <w:tcW w:w="850" w:type="dxa"/>
          </w:tcPr>
          <w:p w:rsidR="00A427EF" w:rsidRDefault="00A427EF">
            <w:pPr>
              <w:pStyle w:val="ConsPlusNormal"/>
              <w:jc w:val="right"/>
            </w:pPr>
            <w:r>
              <w:t>0,5</w:t>
            </w:r>
          </w:p>
        </w:tc>
        <w:tc>
          <w:tcPr>
            <w:tcW w:w="850" w:type="dxa"/>
          </w:tcPr>
          <w:p w:rsidR="00A427EF" w:rsidRDefault="00A427EF">
            <w:pPr>
              <w:pStyle w:val="ConsPlusNormal"/>
              <w:jc w:val="right"/>
            </w:pPr>
            <w:r>
              <w:t>0,5</w:t>
            </w:r>
          </w:p>
        </w:tc>
      </w:tr>
      <w:tr w:rsidR="00A427EF">
        <w:tc>
          <w:tcPr>
            <w:tcW w:w="567" w:type="dxa"/>
          </w:tcPr>
          <w:p w:rsidR="00A427EF" w:rsidRDefault="00A427EF">
            <w:pPr>
              <w:pStyle w:val="ConsPlusNormal"/>
              <w:jc w:val="center"/>
            </w:pPr>
            <w:r>
              <w:lastRenderedPageBreak/>
              <w:t>26</w:t>
            </w:r>
          </w:p>
        </w:tc>
        <w:tc>
          <w:tcPr>
            <w:tcW w:w="2551" w:type="dxa"/>
          </w:tcPr>
          <w:p w:rsidR="00A427EF" w:rsidRDefault="00A427EF">
            <w:pPr>
              <w:pStyle w:val="ConsPlusNormal"/>
            </w:pPr>
            <w:r>
              <w:t>Производство плодоовощных консервов</w:t>
            </w:r>
          </w:p>
        </w:tc>
        <w:tc>
          <w:tcPr>
            <w:tcW w:w="850" w:type="dxa"/>
          </w:tcPr>
          <w:p w:rsidR="00A427EF" w:rsidRDefault="00A427EF">
            <w:pPr>
              <w:pStyle w:val="ConsPlusNormal"/>
            </w:pPr>
            <w:proofErr w:type="gramStart"/>
            <w:r>
              <w:t>млн</w:t>
            </w:r>
            <w:proofErr w:type="gramEnd"/>
            <w:r>
              <w:t xml:space="preserve"> условных банок</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105,0</w:t>
            </w:r>
          </w:p>
        </w:tc>
        <w:tc>
          <w:tcPr>
            <w:tcW w:w="850" w:type="dxa"/>
          </w:tcPr>
          <w:p w:rsidR="00A427EF" w:rsidRDefault="00A427EF">
            <w:pPr>
              <w:pStyle w:val="ConsPlusNormal"/>
              <w:jc w:val="right"/>
            </w:pPr>
            <w:r>
              <w:t>107,6</w:t>
            </w:r>
          </w:p>
        </w:tc>
        <w:tc>
          <w:tcPr>
            <w:tcW w:w="850" w:type="dxa"/>
          </w:tcPr>
          <w:p w:rsidR="00A427EF" w:rsidRDefault="00A427EF">
            <w:pPr>
              <w:pStyle w:val="ConsPlusNormal"/>
              <w:jc w:val="right"/>
            </w:pPr>
            <w:r>
              <w:t>107,6</w:t>
            </w:r>
          </w:p>
        </w:tc>
        <w:tc>
          <w:tcPr>
            <w:tcW w:w="850" w:type="dxa"/>
          </w:tcPr>
          <w:p w:rsidR="00A427EF" w:rsidRDefault="00A427EF">
            <w:pPr>
              <w:pStyle w:val="ConsPlusNormal"/>
              <w:jc w:val="right"/>
            </w:pPr>
            <w:r>
              <w:t>108,0</w:t>
            </w:r>
          </w:p>
        </w:tc>
      </w:tr>
      <w:tr w:rsidR="00A427EF">
        <w:tc>
          <w:tcPr>
            <w:tcW w:w="567" w:type="dxa"/>
          </w:tcPr>
          <w:p w:rsidR="00A427EF" w:rsidRDefault="00A427EF">
            <w:pPr>
              <w:pStyle w:val="ConsPlusNormal"/>
              <w:jc w:val="center"/>
            </w:pPr>
            <w:r>
              <w:t>27</w:t>
            </w:r>
          </w:p>
        </w:tc>
        <w:tc>
          <w:tcPr>
            <w:tcW w:w="2551" w:type="dxa"/>
          </w:tcPr>
          <w:p w:rsidR="00A427EF" w:rsidRDefault="00A427EF">
            <w:pPr>
              <w:pStyle w:val="ConsPlusNormal"/>
            </w:pPr>
            <w:r>
              <w:t>Производство скота и птицы на убой в хозяйствах всех категорий (в живом весе)</w:t>
            </w:r>
          </w:p>
        </w:tc>
        <w:tc>
          <w:tcPr>
            <w:tcW w:w="850" w:type="dxa"/>
          </w:tcPr>
          <w:p w:rsidR="00A427EF" w:rsidRDefault="00A427EF">
            <w:pPr>
              <w:pStyle w:val="ConsPlusNormal"/>
            </w:pPr>
            <w:r>
              <w:t>тыс. тонн</w:t>
            </w:r>
          </w:p>
        </w:tc>
        <w:tc>
          <w:tcPr>
            <w:tcW w:w="850" w:type="dxa"/>
          </w:tcPr>
          <w:p w:rsidR="00A427EF" w:rsidRDefault="00A427EF">
            <w:pPr>
              <w:pStyle w:val="ConsPlusNormal"/>
              <w:jc w:val="right"/>
            </w:pPr>
            <w:r>
              <w:t>82,1</w:t>
            </w:r>
          </w:p>
        </w:tc>
        <w:tc>
          <w:tcPr>
            <w:tcW w:w="850" w:type="dxa"/>
          </w:tcPr>
          <w:p w:rsidR="00A427EF" w:rsidRDefault="00A427EF">
            <w:pPr>
              <w:pStyle w:val="ConsPlusNormal"/>
              <w:jc w:val="right"/>
            </w:pPr>
            <w:r>
              <w:t>85,8</w:t>
            </w:r>
          </w:p>
        </w:tc>
        <w:tc>
          <w:tcPr>
            <w:tcW w:w="850" w:type="dxa"/>
          </w:tcPr>
          <w:p w:rsidR="00A427EF" w:rsidRDefault="00A427EF">
            <w:pPr>
              <w:pStyle w:val="ConsPlusNormal"/>
              <w:jc w:val="right"/>
            </w:pPr>
            <w:r>
              <w:t>94,9</w:t>
            </w:r>
          </w:p>
        </w:tc>
        <w:tc>
          <w:tcPr>
            <w:tcW w:w="850" w:type="dxa"/>
          </w:tcPr>
          <w:p w:rsidR="00A427EF" w:rsidRDefault="00A427EF">
            <w:pPr>
              <w:pStyle w:val="ConsPlusNormal"/>
              <w:jc w:val="right"/>
            </w:pPr>
            <w:r>
              <w:t>98,5</w:t>
            </w:r>
          </w:p>
        </w:tc>
        <w:tc>
          <w:tcPr>
            <w:tcW w:w="850" w:type="dxa"/>
          </w:tcPr>
          <w:p w:rsidR="00A427EF" w:rsidRDefault="00A427EF">
            <w:pPr>
              <w:pStyle w:val="ConsPlusNormal"/>
              <w:jc w:val="right"/>
            </w:pPr>
            <w:r>
              <w:t>97,6</w:t>
            </w:r>
          </w:p>
        </w:tc>
        <w:tc>
          <w:tcPr>
            <w:tcW w:w="850" w:type="dxa"/>
          </w:tcPr>
          <w:p w:rsidR="00A427EF" w:rsidRDefault="00A427EF">
            <w:pPr>
              <w:pStyle w:val="ConsPlusNormal"/>
              <w:jc w:val="right"/>
            </w:pPr>
            <w:r>
              <w:t>91,2</w:t>
            </w:r>
          </w:p>
        </w:tc>
        <w:tc>
          <w:tcPr>
            <w:tcW w:w="850" w:type="dxa"/>
          </w:tcPr>
          <w:p w:rsidR="00A427EF" w:rsidRDefault="00A427EF">
            <w:pPr>
              <w:pStyle w:val="ConsPlusNormal"/>
              <w:jc w:val="right"/>
            </w:pPr>
            <w:r>
              <w:t>100,0</w:t>
            </w:r>
          </w:p>
        </w:tc>
        <w:tc>
          <w:tcPr>
            <w:tcW w:w="850" w:type="dxa"/>
          </w:tcPr>
          <w:p w:rsidR="00A427EF" w:rsidRDefault="00A427EF">
            <w:pPr>
              <w:pStyle w:val="ConsPlusNormal"/>
              <w:jc w:val="right"/>
            </w:pPr>
            <w:r>
              <w:t>104,0</w:t>
            </w:r>
          </w:p>
        </w:tc>
        <w:tc>
          <w:tcPr>
            <w:tcW w:w="850" w:type="dxa"/>
          </w:tcPr>
          <w:p w:rsidR="00A427EF" w:rsidRDefault="00A427EF">
            <w:pPr>
              <w:pStyle w:val="ConsPlusNormal"/>
              <w:jc w:val="right"/>
            </w:pPr>
            <w:r>
              <w:t>105,5</w:t>
            </w:r>
          </w:p>
        </w:tc>
        <w:tc>
          <w:tcPr>
            <w:tcW w:w="850" w:type="dxa"/>
          </w:tcPr>
          <w:p w:rsidR="00A427EF" w:rsidRDefault="00A427EF">
            <w:pPr>
              <w:pStyle w:val="ConsPlusNormal"/>
              <w:jc w:val="right"/>
            </w:pPr>
            <w:r>
              <w:t>106,3</w:t>
            </w:r>
          </w:p>
        </w:tc>
      </w:tr>
      <w:tr w:rsidR="00A427EF">
        <w:tc>
          <w:tcPr>
            <w:tcW w:w="567" w:type="dxa"/>
          </w:tcPr>
          <w:p w:rsidR="00A427EF" w:rsidRDefault="00A427EF">
            <w:pPr>
              <w:pStyle w:val="ConsPlusNormal"/>
              <w:jc w:val="center"/>
            </w:pPr>
            <w:r>
              <w:t>28</w:t>
            </w:r>
          </w:p>
        </w:tc>
        <w:tc>
          <w:tcPr>
            <w:tcW w:w="2551" w:type="dxa"/>
          </w:tcPr>
          <w:p w:rsidR="00A427EF" w:rsidRDefault="00A427EF">
            <w:pPr>
              <w:pStyle w:val="ConsPlusNormal"/>
            </w:pPr>
            <w:r>
              <w:t xml:space="preserve">Объем производства </w:t>
            </w:r>
            <w:proofErr w:type="gramStart"/>
            <w:r>
              <w:t>индустриальной</w:t>
            </w:r>
            <w:proofErr w:type="gramEnd"/>
            <w:r>
              <w:t xml:space="preserve"> </w:t>
            </w:r>
            <w:proofErr w:type="spellStart"/>
            <w:r>
              <w:t>аквакультуры</w:t>
            </w:r>
            <w:proofErr w:type="spellEnd"/>
            <w:r>
              <w:t xml:space="preserve"> (товарного рыбоводства)</w:t>
            </w:r>
          </w:p>
        </w:tc>
        <w:tc>
          <w:tcPr>
            <w:tcW w:w="850" w:type="dxa"/>
          </w:tcPr>
          <w:p w:rsidR="00A427EF" w:rsidRDefault="00A427EF">
            <w:pPr>
              <w:pStyle w:val="ConsPlusNormal"/>
            </w:pPr>
            <w:r>
              <w:t>тонн</w:t>
            </w:r>
          </w:p>
        </w:tc>
        <w:tc>
          <w:tcPr>
            <w:tcW w:w="850" w:type="dxa"/>
          </w:tcPr>
          <w:p w:rsidR="00A427EF" w:rsidRDefault="00A427EF">
            <w:pPr>
              <w:pStyle w:val="ConsPlusNormal"/>
              <w:jc w:val="right"/>
            </w:pPr>
            <w:r>
              <w:t>0,0</w:t>
            </w:r>
          </w:p>
        </w:tc>
        <w:tc>
          <w:tcPr>
            <w:tcW w:w="850" w:type="dxa"/>
          </w:tcPr>
          <w:p w:rsidR="00A427EF" w:rsidRDefault="00A427EF">
            <w:pPr>
              <w:pStyle w:val="ConsPlusNormal"/>
              <w:jc w:val="right"/>
            </w:pPr>
            <w:r>
              <w:t>3,0</w:t>
            </w:r>
          </w:p>
        </w:tc>
        <w:tc>
          <w:tcPr>
            <w:tcW w:w="850" w:type="dxa"/>
          </w:tcPr>
          <w:p w:rsidR="00A427EF" w:rsidRDefault="00A427EF">
            <w:pPr>
              <w:pStyle w:val="ConsPlusNormal"/>
              <w:jc w:val="right"/>
            </w:pPr>
            <w:r>
              <w:t>10,0</w:t>
            </w:r>
          </w:p>
        </w:tc>
        <w:tc>
          <w:tcPr>
            <w:tcW w:w="850" w:type="dxa"/>
          </w:tcPr>
          <w:p w:rsidR="00A427EF" w:rsidRDefault="00A427EF">
            <w:pPr>
              <w:pStyle w:val="ConsPlusNormal"/>
              <w:jc w:val="right"/>
            </w:pPr>
            <w:r>
              <w:t>130,0</w:t>
            </w:r>
          </w:p>
        </w:tc>
        <w:tc>
          <w:tcPr>
            <w:tcW w:w="850" w:type="dxa"/>
          </w:tcPr>
          <w:p w:rsidR="00A427EF" w:rsidRDefault="00A427EF">
            <w:pPr>
              <w:pStyle w:val="ConsPlusNormal"/>
              <w:jc w:val="right"/>
            </w:pPr>
            <w:r>
              <w:t>550,0</w:t>
            </w:r>
          </w:p>
        </w:tc>
        <w:tc>
          <w:tcPr>
            <w:tcW w:w="850" w:type="dxa"/>
          </w:tcPr>
          <w:p w:rsidR="00A427EF" w:rsidRDefault="00A427EF">
            <w:pPr>
              <w:pStyle w:val="ConsPlusNormal"/>
              <w:jc w:val="right"/>
            </w:pPr>
            <w:r>
              <w:t>600,0</w:t>
            </w:r>
          </w:p>
        </w:tc>
        <w:tc>
          <w:tcPr>
            <w:tcW w:w="850" w:type="dxa"/>
          </w:tcPr>
          <w:p w:rsidR="00A427EF" w:rsidRDefault="00A427EF">
            <w:pPr>
              <w:pStyle w:val="ConsPlusNormal"/>
              <w:jc w:val="right"/>
            </w:pPr>
            <w:r>
              <w:t>605,0</w:t>
            </w:r>
          </w:p>
        </w:tc>
        <w:tc>
          <w:tcPr>
            <w:tcW w:w="850" w:type="dxa"/>
          </w:tcPr>
          <w:p w:rsidR="00A427EF" w:rsidRDefault="00A427EF">
            <w:pPr>
              <w:pStyle w:val="ConsPlusNormal"/>
              <w:jc w:val="right"/>
            </w:pPr>
            <w:r>
              <w:t>508,0</w:t>
            </w:r>
          </w:p>
        </w:tc>
        <w:tc>
          <w:tcPr>
            <w:tcW w:w="850" w:type="dxa"/>
          </w:tcPr>
          <w:p w:rsidR="00A427EF" w:rsidRDefault="00A427EF">
            <w:pPr>
              <w:pStyle w:val="ConsPlusNormal"/>
              <w:jc w:val="right"/>
            </w:pPr>
            <w:r>
              <w:t>508,0</w:t>
            </w:r>
          </w:p>
        </w:tc>
        <w:tc>
          <w:tcPr>
            <w:tcW w:w="850" w:type="dxa"/>
          </w:tcPr>
          <w:p w:rsidR="00A427EF" w:rsidRDefault="00A427EF">
            <w:pPr>
              <w:pStyle w:val="ConsPlusNormal"/>
              <w:jc w:val="right"/>
            </w:pPr>
            <w:r>
              <w:t>1008,0</w:t>
            </w:r>
          </w:p>
        </w:tc>
      </w:tr>
      <w:tr w:rsidR="00A427EF">
        <w:tc>
          <w:tcPr>
            <w:tcW w:w="567" w:type="dxa"/>
          </w:tcPr>
          <w:p w:rsidR="00A427EF" w:rsidRDefault="00A427EF">
            <w:pPr>
              <w:pStyle w:val="ConsPlusNormal"/>
              <w:jc w:val="center"/>
            </w:pPr>
            <w:r>
              <w:t>29</w:t>
            </w:r>
          </w:p>
        </w:tc>
        <w:tc>
          <w:tcPr>
            <w:tcW w:w="2551" w:type="dxa"/>
          </w:tcPr>
          <w:p w:rsidR="00A427EF" w:rsidRDefault="00A427EF">
            <w:pPr>
              <w:pStyle w:val="ConsPlusNormal"/>
            </w:pPr>
            <w:r>
              <w:t>Поголовье крупного рогатого скота специализированных мясных пород и помесного скота, полученного от скрещивания со специализированными мясными породами, в сельскохозяйственных организациях, КФХ, включая индивидуальных предпринимателей</w:t>
            </w:r>
          </w:p>
        </w:tc>
        <w:tc>
          <w:tcPr>
            <w:tcW w:w="850" w:type="dxa"/>
          </w:tcPr>
          <w:p w:rsidR="00A427EF" w:rsidRDefault="00A427EF">
            <w:pPr>
              <w:pStyle w:val="ConsPlusNormal"/>
            </w:pPr>
            <w:r>
              <w:t>тыс. голов</w:t>
            </w:r>
          </w:p>
        </w:tc>
        <w:tc>
          <w:tcPr>
            <w:tcW w:w="850" w:type="dxa"/>
          </w:tcPr>
          <w:p w:rsidR="00A427EF" w:rsidRDefault="00A427EF">
            <w:pPr>
              <w:pStyle w:val="ConsPlusNormal"/>
              <w:jc w:val="right"/>
            </w:pPr>
            <w:r>
              <w:t>15,2</w:t>
            </w:r>
          </w:p>
        </w:tc>
        <w:tc>
          <w:tcPr>
            <w:tcW w:w="850" w:type="dxa"/>
          </w:tcPr>
          <w:p w:rsidR="00A427EF" w:rsidRDefault="00A427EF">
            <w:pPr>
              <w:pStyle w:val="ConsPlusNormal"/>
              <w:jc w:val="right"/>
            </w:pPr>
            <w:r>
              <w:t>20,1</w:t>
            </w:r>
          </w:p>
        </w:tc>
        <w:tc>
          <w:tcPr>
            <w:tcW w:w="850" w:type="dxa"/>
          </w:tcPr>
          <w:p w:rsidR="00A427EF" w:rsidRDefault="00A427EF">
            <w:pPr>
              <w:pStyle w:val="ConsPlusNormal"/>
              <w:jc w:val="right"/>
            </w:pPr>
            <w:r>
              <w:t>21,1</w:t>
            </w:r>
          </w:p>
        </w:tc>
        <w:tc>
          <w:tcPr>
            <w:tcW w:w="850" w:type="dxa"/>
          </w:tcPr>
          <w:p w:rsidR="00A427EF" w:rsidRDefault="00A427EF">
            <w:pPr>
              <w:pStyle w:val="ConsPlusNormal"/>
              <w:jc w:val="right"/>
            </w:pPr>
            <w:r>
              <w:t>22,9</w:t>
            </w:r>
          </w:p>
        </w:tc>
        <w:tc>
          <w:tcPr>
            <w:tcW w:w="850" w:type="dxa"/>
          </w:tcPr>
          <w:p w:rsidR="00A427EF" w:rsidRDefault="00A427EF">
            <w:pPr>
              <w:pStyle w:val="ConsPlusNormal"/>
              <w:jc w:val="right"/>
            </w:pPr>
            <w:r>
              <w:t>27,0</w:t>
            </w:r>
          </w:p>
        </w:tc>
        <w:tc>
          <w:tcPr>
            <w:tcW w:w="850" w:type="dxa"/>
          </w:tcPr>
          <w:p w:rsidR="00A427EF" w:rsidRDefault="00A427EF">
            <w:pPr>
              <w:pStyle w:val="ConsPlusNormal"/>
              <w:jc w:val="right"/>
            </w:pPr>
            <w:r>
              <w:t>35,0</w:t>
            </w:r>
          </w:p>
        </w:tc>
        <w:tc>
          <w:tcPr>
            <w:tcW w:w="850" w:type="dxa"/>
          </w:tcPr>
          <w:p w:rsidR="00A427EF" w:rsidRDefault="00A427EF">
            <w:pPr>
              <w:pStyle w:val="ConsPlusNormal"/>
              <w:jc w:val="right"/>
            </w:pPr>
            <w:r>
              <w:t>46,0</w:t>
            </w:r>
          </w:p>
        </w:tc>
        <w:tc>
          <w:tcPr>
            <w:tcW w:w="850" w:type="dxa"/>
          </w:tcPr>
          <w:p w:rsidR="00A427EF" w:rsidRDefault="00A427EF">
            <w:pPr>
              <w:pStyle w:val="ConsPlusNormal"/>
              <w:jc w:val="right"/>
            </w:pPr>
            <w:r>
              <w:t>49,0</w:t>
            </w:r>
          </w:p>
        </w:tc>
        <w:tc>
          <w:tcPr>
            <w:tcW w:w="850" w:type="dxa"/>
          </w:tcPr>
          <w:p w:rsidR="00A427EF" w:rsidRDefault="00A427EF">
            <w:pPr>
              <w:pStyle w:val="ConsPlusNormal"/>
              <w:jc w:val="right"/>
            </w:pPr>
            <w:r>
              <w:t>56,0</w:t>
            </w:r>
          </w:p>
        </w:tc>
        <w:tc>
          <w:tcPr>
            <w:tcW w:w="850" w:type="dxa"/>
          </w:tcPr>
          <w:p w:rsidR="00A427EF" w:rsidRDefault="00A427EF">
            <w:pPr>
              <w:pStyle w:val="ConsPlusNormal"/>
              <w:jc w:val="right"/>
            </w:pPr>
            <w:r>
              <w:t>64,0</w:t>
            </w:r>
          </w:p>
        </w:tc>
      </w:tr>
      <w:tr w:rsidR="00A427EF">
        <w:tc>
          <w:tcPr>
            <w:tcW w:w="567" w:type="dxa"/>
          </w:tcPr>
          <w:p w:rsidR="00A427EF" w:rsidRDefault="00A427EF">
            <w:pPr>
              <w:pStyle w:val="ConsPlusNormal"/>
              <w:jc w:val="center"/>
            </w:pPr>
            <w:r>
              <w:t>30</w:t>
            </w:r>
          </w:p>
        </w:tc>
        <w:tc>
          <w:tcPr>
            <w:tcW w:w="2551" w:type="dxa"/>
          </w:tcPr>
          <w:p w:rsidR="00A427EF" w:rsidRDefault="00A427EF">
            <w:pPr>
              <w:pStyle w:val="ConsPlusNormal"/>
            </w:pPr>
            <w:r>
              <w:t xml:space="preserve">Поголовье коров специализированных мясных пород крупного рогатого скота, </w:t>
            </w:r>
            <w:r>
              <w:lastRenderedPageBreak/>
              <w:t>разводимого для получения только мясной продукции</w:t>
            </w:r>
          </w:p>
        </w:tc>
        <w:tc>
          <w:tcPr>
            <w:tcW w:w="850" w:type="dxa"/>
          </w:tcPr>
          <w:p w:rsidR="00A427EF" w:rsidRDefault="00A427EF">
            <w:pPr>
              <w:pStyle w:val="ConsPlusNormal"/>
            </w:pPr>
            <w:r>
              <w:lastRenderedPageBreak/>
              <w:t>тыс. голов</w:t>
            </w:r>
          </w:p>
        </w:tc>
        <w:tc>
          <w:tcPr>
            <w:tcW w:w="850" w:type="dxa"/>
          </w:tcPr>
          <w:p w:rsidR="00A427EF" w:rsidRDefault="00A427EF">
            <w:pPr>
              <w:pStyle w:val="ConsPlusNormal"/>
              <w:jc w:val="right"/>
            </w:pPr>
            <w:r>
              <w:t>5,4</w:t>
            </w:r>
          </w:p>
        </w:tc>
        <w:tc>
          <w:tcPr>
            <w:tcW w:w="850" w:type="dxa"/>
          </w:tcPr>
          <w:p w:rsidR="00A427EF" w:rsidRDefault="00A427EF">
            <w:pPr>
              <w:pStyle w:val="ConsPlusNormal"/>
              <w:jc w:val="right"/>
            </w:pPr>
            <w:r>
              <w:t>7,5</w:t>
            </w:r>
          </w:p>
        </w:tc>
        <w:tc>
          <w:tcPr>
            <w:tcW w:w="850" w:type="dxa"/>
          </w:tcPr>
          <w:p w:rsidR="00A427EF" w:rsidRDefault="00A427EF">
            <w:pPr>
              <w:pStyle w:val="ConsPlusNormal"/>
              <w:jc w:val="right"/>
            </w:pPr>
            <w:r>
              <w:t>8,3</w:t>
            </w:r>
          </w:p>
        </w:tc>
        <w:tc>
          <w:tcPr>
            <w:tcW w:w="850" w:type="dxa"/>
          </w:tcPr>
          <w:p w:rsidR="00A427EF" w:rsidRDefault="00A427EF">
            <w:pPr>
              <w:pStyle w:val="ConsPlusNormal"/>
              <w:jc w:val="right"/>
            </w:pPr>
            <w:r>
              <w:t>9,2</w:t>
            </w:r>
          </w:p>
        </w:tc>
        <w:tc>
          <w:tcPr>
            <w:tcW w:w="850" w:type="dxa"/>
          </w:tcPr>
          <w:p w:rsidR="00A427EF" w:rsidRDefault="00A427EF">
            <w:pPr>
              <w:pStyle w:val="ConsPlusNormal"/>
              <w:jc w:val="right"/>
            </w:pPr>
            <w:r>
              <w:t>10,5</w:t>
            </w:r>
          </w:p>
        </w:tc>
        <w:tc>
          <w:tcPr>
            <w:tcW w:w="850" w:type="dxa"/>
          </w:tcPr>
          <w:p w:rsidR="00A427EF" w:rsidRDefault="00A427EF">
            <w:pPr>
              <w:pStyle w:val="ConsPlusNormal"/>
              <w:jc w:val="right"/>
            </w:pPr>
            <w:r>
              <w:t>12,1</w:t>
            </w:r>
          </w:p>
        </w:tc>
        <w:tc>
          <w:tcPr>
            <w:tcW w:w="850" w:type="dxa"/>
          </w:tcPr>
          <w:p w:rsidR="00A427EF" w:rsidRDefault="00A427EF">
            <w:pPr>
              <w:pStyle w:val="ConsPlusNormal"/>
              <w:jc w:val="right"/>
            </w:pPr>
            <w:r>
              <w:t>15,2</w:t>
            </w:r>
          </w:p>
        </w:tc>
        <w:tc>
          <w:tcPr>
            <w:tcW w:w="850" w:type="dxa"/>
          </w:tcPr>
          <w:p w:rsidR="00A427EF" w:rsidRDefault="00A427EF">
            <w:pPr>
              <w:pStyle w:val="ConsPlusNormal"/>
              <w:jc w:val="right"/>
            </w:pPr>
            <w:r>
              <w:t>18,9</w:t>
            </w:r>
          </w:p>
        </w:tc>
        <w:tc>
          <w:tcPr>
            <w:tcW w:w="850" w:type="dxa"/>
          </w:tcPr>
          <w:p w:rsidR="00A427EF" w:rsidRDefault="00A427EF">
            <w:pPr>
              <w:pStyle w:val="ConsPlusNormal"/>
              <w:jc w:val="right"/>
            </w:pPr>
            <w:r>
              <w:t>21,8</w:t>
            </w:r>
          </w:p>
        </w:tc>
        <w:tc>
          <w:tcPr>
            <w:tcW w:w="850" w:type="dxa"/>
          </w:tcPr>
          <w:p w:rsidR="00A427EF" w:rsidRDefault="00A427EF">
            <w:pPr>
              <w:pStyle w:val="ConsPlusNormal"/>
              <w:jc w:val="right"/>
            </w:pPr>
            <w:r>
              <w:t>31,2</w:t>
            </w:r>
          </w:p>
        </w:tc>
      </w:tr>
      <w:tr w:rsidR="00A427EF">
        <w:tc>
          <w:tcPr>
            <w:tcW w:w="567" w:type="dxa"/>
          </w:tcPr>
          <w:p w:rsidR="00A427EF" w:rsidRDefault="00A427EF">
            <w:pPr>
              <w:pStyle w:val="ConsPlusNormal"/>
              <w:jc w:val="center"/>
            </w:pPr>
            <w:r>
              <w:lastRenderedPageBreak/>
              <w:t>31</w:t>
            </w:r>
          </w:p>
        </w:tc>
        <w:tc>
          <w:tcPr>
            <w:tcW w:w="2551" w:type="dxa"/>
          </w:tcPr>
          <w:p w:rsidR="00A427EF" w:rsidRDefault="00A427EF">
            <w:pPr>
              <w:pStyle w:val="ConsPlusNormal"/>
            </w:pPr>
            <w:r>
              <w:t>Численность товарного поголовья коров специализированных мясных пород в сельскохозяйственных организациях, КФХ, включая индивидуальных предпринимателей</w:t>
            </w:r>
          </w:p>
        </w:tc>
        <w:tc>
          <w:tcPr>
            <w:tcW w:w="850" w:type="dxa"/>
          </w:tcPr>
          <w:p w:rsidR="00A427EF" w:rsidRDefault="00A427EF">
            <w:pPr>
              <w:pStyle w:val="ConsPlusNormal"/>
            </w:pPr>
            <w:r>
              <w:t>тыс. голов</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5,2</w:t>
            </w:r>
          </w:p>
        </w:tc>
        <w:tc>
          <w:tcPr>
            <w:tcW w:w="850" w:type="dxa"/>
          </w:tcPr>
          <w:p w:rsidR="00A427EF" w:rsidRDefault="00A427EF">
            <w:pPr>
              <w:pStyle w:val="ConsPlusNormal"/>
              <w:jc w:val="right"/>
            </w:pPr>
            <w:r>
              <w:t>7,5</w:t>
            </w:r>
          </w:p>
        </w:tc>
        <w:tc>
          <w:tcPr>
            <w:tcW w:w="850" w:type="dxa"/>
          </w:tcPr>
          <w:p w:rsidR="00A427EF" w:rsidRDefault="00A427EF">
            <w:pPr>
              <w:pStyle w:val="ConsPlusNormal"/>
              <w:jc w:val="right"/>
            </w:pPr>
            <w:r>
              <w:t>7,7</w:t>
            </w:r>
          </w:p>
        </w:tc>
        <w:tc>
          <w:tcPr>
            <w:tcW w:w="850" w:type="dxa"/>
          </w:tcPr>
          <w:p w:rsidR="00A427EF" w:rsidRDefault="00A427EF">
            <w:pPr>
              <w:pStyle w:val="ConsPlusNormal"/>
              <w:jc w:val="right"/>
            </w:pPr>
            <w:r>
              <w:t>7,8</w:t>
            </w:r>
          </w:p>
        </w:tc>
      </w:tr>
      <w:tr w:rsidR="00A427EF">
        <w:tc>
          <w:tcPr>
            <w:tcW w:w="567" w:type="dxa"/>
          </w:tcPr>
          <w:p w:rsidR="00A427EF" w:rsidRDefault="00A427EF">
            <w:pPr>
              <w:pStyle w:val="ConsPlusNormal"/>
              <w:jc w:val="center"/>
            </w:pPr>
            <w:r>
              <w:t>32</w:t>
            </w:r>
          </w:p>
        </w:tc>
        <w:tc>
          <w:tcPr>
            <w:tcW w:w="2551" w:type="dxa"/>
          </w:tcPr>
          <w:p w:rsidR="00A427EF" w:rsidRDefault="00A427EF">
            <w:pPr>
              <w:pStyle w:val="ConsPlusNormal"/>
            </w:pPr>
            <w:r>
              <w:t>Производство на убой скота мясных пород и их помесей в живой массе</w:t>
            </w:r>
          </w:p>
        </w:tc>
        <w:tc>
          <w:tcPr>
            <w:tcW w:w="850" w:type="dxa"/>
          </w:tcPr>
          <w:p w:rsidR="00A427EF" w:rsidRDefault="00A427EF">
            <w:pPr>
              <w:pStyle w:val="ConsPlusNormal"/>
            </w:pPr>
            <w:r>
              <w:t>тыс. тонн</w:t>
            </w:r>
          </w:p>
        </w:tc>
        <w:tc>
          <w:tcPr>
            <w:tcW w:w="850" w:type="dxa"/>
          </w:tcPr>
          <w:p w:rsidR="00A427EF" w:rsidRDefault="00A427EF">
            <w:pPr>
              <w:pStyle w:val="ConsPlusNormal"/>
              <w:jc w:val="right"/>
            </w:pPr>
            <w:r>
              <w:t>1,4</w:t>
            </w:r>
          </w:p>
        </w:tc>
        <w:tc>
          <w:tcPr>
            <w:tcW w:w="850" w:type="dxa"/>
          </w:tcPr>
          <w:p w:rsidR="00A427EF" w:rsidRDefault="00A427EF">
            <w:pPr>
              <w:pStyle w:val="ConsPlusNormal"/>
              <w:jc w:val="right"/>
            </w:pPr>
            <w:r>
              <w:t>1,6</w:t>
            </w:r>
          </w:p>
        </w:tc>
        <w:tc>
          <w:tcPr>
            <w:tcW w:w="850" w:type="dxa"/>
          </w:tcPr>
          <w:p w:rsidR="00A427EF" w:rsidRDefault="00A427EF">
            <w:pPr>
              <w:pStyle w:val="ConsPlusNormal"/>
              <w:jc w:val="right"/>
            </w:pPr>
            <w:r>
              <w:t>1,9</w:t>
            </w:r>
          </w:p>
        </w:tc>
        <w:tc>
          <w:tcPr>
            <w:tcW w:w="850" w:type="dxa"/>
          </w:tcPr>
          <w:p w:rsidR="00A427EF" w:rsidRDefault="00A427EF">
            <w:pPr>
              <w:pStyle w:val="ConsPlusNormal"/>
              <w:jc w:val="right"/>
            </w:pPr>
            <w:r>
              <w:t>2,0</w:t>
            </w:r>
          </w:p>
        </w:tc>
        <w:tc>
          <w:tcPr>
            <w:tcW w:w="850" w:type="dxa"/>
          </w:tcPr>
          <w:p w:rsidR="00A427EF" w:rsidRDefault="00A427EF">
            <w:pPr>
              <w:pStyle w:val="ConsPlusNormal"/>
              <w:jc w:val="right"/>
            </w:pPr>
            <w:r>
              <w:t>2,2</w:t>
            </w:r>
          </w:p>
        </w:tc>
        <w:tc>
          <w:tcPr>
            <w:tcW w:w="850" w:type="dxa"/>
          </w:tcPr>
          <w:p w:rsidR="00A427EF" w:rsidRDefault="00A427EF">
            <w:pPr>
              <w:pStyle w:val="ConsPlusNormal"/>
              <w:jc w:val="right"/>
            </w:pPr>
            <w:r>
              <w:t>3,7</w:t>
            </w:r>
          </w:p>
        </w:tc>
        <w:tc>
          <w:tcPr>
            <w:tcW w:w="850" w:type="dxa"/>
          </w:tcPr>
          <w:p w:rsidR="00A427EF" w:rsidRDefault="00A427EF">
            <w:pPr>
              <w:pStyle w:val="ConsPlusNormal"/>
              <w:jc w:val="right"/>
            </w:pPr>
            <w:r>
              <w:t>5,2</w:t>
            </w:r>
          </w:p>
        </w:tc>
        <w:tc>
          <w:tcPr>
            <w:tcW w:w="850" w:type="dxa"/>
          </w:tcPr>
          <w:p w:rsidR="00A427EF" w:rsidRDefault="00A427EF">
            <w:pPr>
              <w:pStyle w:val="ConsPlusNormal"/>
              <w:jc w:val="right"/>
            </w:pPr>
            <w:r>
              <w:t>6,7</w:t>
            </w:r>
          </w:p>
        </w:tc>
        <w:tc>
          <w:tcPr>
            <w:tcW w:w="850" w:type="dxa"/>
          </w:tcPr>
          <w:p w:rsidR="00A427EF" w:rsidRDefault="00A427EF">
            <w:pPr>
              <w:pStyle w:val="ConsPlusNormal"/>
              <w:jc w:val="right"/>
            </w:pPr>
            <w:r>
              <w:t>8,2</w:t>
            </w:r>
          </w:p>
        </w:tc>
        <w:tc>
          <w:tcPr>
            <w:tcW w:w="850" w:type="dxa"/>
          </w:tcPr>
          <w:p w:rsidR="00A427EF" w:rsidRDefault="00A427EF">
            <w:pPr>
              <w:pStyle w:val="ConsPlusNormal"/>
              <w:jc w:val="right"/>
            </w:pPr>
            <w:r>
              <w:t>9,7</w:t>
            </w:r>
          </w:p>
        </w:tc>
      </w:tr>
      <w:tr w:rsidR="00A427EF">
        <w:tc>
          <w:tcPr>
            <w:tcW w:w="567" w:type="dxa"/>
          </w:tcPr>
          <w:p w:rsidR="00A427EF" w:rsidRDefault="00A427EF">
            <w:pPr>
              <w:pStyle w:val="ConsPlusNormal"/>
              <w:jc w:val="center"/>
            </w:pPr>
            <w:r>
              <w:t>33</w:t>
            </w:r>
          </w:p>
        </w:tc>
        <w:tc>
          <w:tcPr>
            <w:tcW w:w="2551" w:type="dxa"/>
          </w:tcPr>
          <w:p w:rsidR="00A427EF" w:rsidRDefault="00A427EF">
            <w:pPr>
              <w:pStyle w:val="ConsPlusNormal"/>
            </w:pPr>
            <w:r>
              <w:t>Производство молока в хозяйствах всех категорий</w:t>
            </w:r>
          </w:p>
        </w:tc>
        <w:tc>
          <w:tcPr>
            <w:tcW w:w="850" w:type="dxa"/>
          </w:tcPr>
          <w:p w:rsidR="00A427EF" w:rsidRDefault="00A427EF">
            <w:pPr>
              <w:pStyle w:val="ConsPlusNormal"/>
            </w:pPr>
            <w:r>
              <w:t>тыс. тонн</w:t>
            </w:r>
          </w:p>
        </w:tc>
        <w:tc>
          <w:tcPr>
            <w:tcW w:w="850" w:type="dxa"/>
          </w:tcPr>
          <w:p w:rsidR="00A427EF" w:rsidRDefault="00A427EF">
            <w:pPr>
              <w:pStyle w:val="ConsPlusNormal"/>
              <w:jc w:val="right"/>
            </w:pPr>
            <w:r>
              <w:t>227,9</w:t>
            </w:r>
          </w:p>
        </w:tc>
        <w:tc>
          <w:tcPr>
            <w:tcW w:w="850" w:type="dxa"/>
          </w:tcPr>
          <w:p w:rsidR="00A427EF" w:rsidRDefault="00A427EF">
            <w:pPr>
              <w:pStyle w:val="ConsPlusNormal"/>
              <w:jc w:val="right"/>
            </w:pPr>
            <w:r>
              <w:t>234,0</w:t>
            </w:r>
          </w:p>
        </w:tc>
        <w:tc>
          <w:tcPr>
            <w:tcW w:w="850" w:type="dxa"/>
          </w:tcPr>
          <w:p w:rsidR="00A427EF" w:rsidRDefault="00A427EF">
            <w:pPr>
              <w:pStyle w:val="ConsPlusNormal"/>
              <w:jc w:val="right"/>
            </w:pPr>
            <w:r>
              <w:t>219,7</w:t>
            </w:r>
          </w:p>
        </w:tc>
        <w:tc>
          <w:tcPr>
            <w:tcW w:w="850" w:type="dxa"/>
          </w:tcPr>
          <w:p w:rsidR="00A427EF" w:rsidRDefault="00A427EF">
            <w:pPr>
              <w:pStyle w:val="ConsPlusNormal"/>
              <w:jc w:val="right"/>
            </w:pPr>
            <w:r>
              <w:t>228,5</w:t>
            </w:r>
          </w:p>
        </w:tc>
        <w:tc>
          <w:tcPr>
            <w:tcW w:w="850" w:type="dxa"/>
          </w:tcPr>
          <w:p w:rsidR="00A427EF" w:rsidRDefault="00A427EF">
            <w:pPr>
              <w:pStyle w:val="ConsPlusNormal"/>
              <w:jc w:val="right"/>
            </w:pPr>
            <w:r>
              <w:t>244,0</w:t>
            </w:r>
          </w:p>
        </w:tc>
        <w:tc>
          <w:tcPr>
            <w:tcW w:w="850" w:type="dxa"/>
          </w:tcPr>
          <w:p w:rsidR="00A427EF" w:rsidRDefault="00A427EF">
            <w:pPr>
              <w:pStyle w:val="ConsPlusNormal"/>
              <w:jc w:val="right"/>
            </w:pPr>
            <w:r>
              <w:t>251,5</w:t>
            </w:r>
          </w:p>
        </w:tc>
        <w:tc>
          <w:tcPr>
            <w:tcW w:w="850" w:type="dxa"/>
          </w:tcPr>
          <w:p w:rsidR="00A427EF" w:rsidRDefault="00A427EF">
            <w:pPr>
              <w:pStyle w:val="ConsPlusNormal"/>
              <w:jc w:val="right"/>
            </w:pPr>
            <w:r>
              <w:t>259,0</w:t>
            </w:r>
          </w:p>
        </w:tc>
        <w:tc>
          <w:tcPr>
            <w:tcW w:w="850" w:type="dxa"/>
          </w:tcPr>
          <w:p w:rsidR="00A427EF" w:rsidRDefault="00A427EF">
            <w:pPr>
              <w:pStyle w:val="ConsPlusNormal"/>
              <w:jc w:val="right"/>
            </w:pPr>
            <w:r>
              <w:t>269,3</w:t>
            </w:r>
          </w:p>
        </w:tc>
        <w:tc>
          <w:tcPr>
            <w:tcW w:w="850" w:type="dxa"/>
          </w:tcPr>
          <w:p w:rsidR="00A427EF" w:rsidRDefault="00A427EF">
            <w:pPr>
              <w:pStyle w:val="ConsPlusNormal"/>
              <w:jc w:val="right"/>
            </w:pPr>
            <w:r>
              <w:t>273,7</w:t>
            </w:r>
          </w:p>
        </w:tc>
        <w:tc>
          <w:tcPr>
            <w:tcW w:w="850" w:type="dxa"/>
          </w:tcPr>
          <w:p w:rsidR="00A427EF" w:rsidRDefault="00A427EF">
            <w:pPr>
              <w:pStyle w:val="ConsPlusNormal"/>
              <w:jc w:val="right"/>
            </w:pPr>
            <w:r>
              <w:t>278,0</w:t>
            </w:r>
          </w:p>
        </w:tc>
      </w:tr>
      <w:tr w:rsidR="00A427EF">
        <w:tc>
          <w:tcPr>
            <w:tcW w:w="567" w:type="dxa"/>
          </w:tcPr>
          <w:p w:rsidR="00A427EF" w:rsidRDefault="00A427EF">
            <w:pPr>
              <w:pStyle w:val="ConsPlusNormal"/>
              <w:jc w:val="center"/>
            </w:pPr>
            <w:r>
              <w:t>34</w:t>
            </w:r>
          </w:p>
        </w:tc>
        <w:tc>
          <w:tcPr>
            <w:tcW w:w="2551" w:type="dxa"/>
          </w:tcPr>
          <w:p w:rsidR="00A427EF" w:rsidRDefault="00A427EF">
            <w:pPr>
              <w:pStyle w:val="ConsPlusNormal"/>
            </w:pPr>
            <w:r>
              <w:t>Производство молока в сельскохозяйственных организациях, КФХ, включая индивидуальных предпринимателей</w:t>
            </w:r>
          </w:p>
        </w:tc>
        <w:tc>
          <w:tcPr>
            <w:tcW w:w="850" w:type="dxa"/>
          </w:tcPr>
          <w:p w:rsidR="00A427EF" w:rsidRDefault="00A427EF">
            <w:pPr>
              <w:pStyle w:val="ConsPlusNormal"/>
            </w:pPr>
            <w:r>
              <w:t>тыс. тонн</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238,0</w:t>
            </w:r>
          </w:p>
        </w:tc>
        <w:tc>
          <w:tcPr>
            <w:tcW w:w="850" w:type="dxa"/>
          </w:tcPr>
          <w:p w:rsidR="00A427EF" w:rsidRDefault="00A427EF">
            <w:pPr>
              <w:pStyle w:val="ConsPlusNormal"/>
              <w:jc w:val="right"/>
            </w:pPr>
            <w:r>
              <w:t>245,0</w:t>
            </w:r>
          </w:p>
        </w:tc>
        <w:tc>
          <w:tcPr>
            <w:tcW w:w="850" w:type="dxa"/>
          </w:tcPr>
          <w:p w:rsidR="00A427EF" w:rsidRDefault="00A427EF">
            <w:pPr>
              <w:pStyle w:val="ConsPlusNormal"/>
              <w:jc w:val="right"/>
            </w:pPr>
            <w:r>
              <w:t>247,0</w:t>
            </w:r>
          </w:p>
        </w:tc>
        <w:tc>
          <w:tcPr>
            <w:tcW w:w="850" w:type="dxa"/>
          </w:tcPr>
          <w:p w:rsidR="00A427EF" w:rsidRDefault="00A427EF">
            <w:pPr>
              <w:pStyle w:val="ConsPlusNormal"/>
              <w:jc w:val="right"/>
            </w:pPr>
            <w:r>
              <w:t>256,0</w:t>
            </w:r>
          </w:p>
        </w:tc>
      </w:tr>
      <w:tr w:rsidR="00A427EF">
        <w:tc>
          <w:tcPr>
            <w:tcW w:w="567" w:type="dxa"/>
          </w:tcPr>
          <w:p w:rsidR="00A427EF" w:rsidRDefault="00A427EF">
            <w:pPr>
              <w:pStyle w:val="ConsPlusNormal"/>
              <w:jc w:val="center"/>
            </w:pPr>
            <w:r>
              <w:t>35</w:t>
            </w:r>
          </w:p>
        </w:tc>
        <w:tc>
          <w:tcPr>
            <w:tcW w:w="2551" w:type="dxa"/>
          </w:tcPr>
          <w:p w:rsidR="00A427EF" w:rsidRDefault="00A427EF">
            <w:pPr>
              <w:pStyle w:val="ConsPlusNormal"/>
            </w:pPr>
            <w:r>
              <w:t>Товарность молока в сельскохозяйственных организациях, КФХ, включая индивидуальных предпринимателей</w:t>
            </w:r>
          </w:p>
        </w:tc>
        <w:tc>
          <w:tcPr>
            <w:tcW w:w="850" w:type="dxa"/>
          </w:tcPr>
          <w:p w:rsidR="00A427EF" w:rsidRDefault="00A427EF">
            <w:pPr>
              <w:pStyle w:val="ConsPlusNormal"/>
            </w:pPr>
            <w:r>
              <w:t>процентов</w:t>
            </w:r>
          </w:p>
        </w:tc>
        <w:tc>
          <w:tcPr>
            <w:tcW w:w="850" w:type="dxa"/>
          </w:tcPr>
          <w:p w:rsidR="00A427EF" w:rsidRDefault="00A427EF">
            <w:pPr>
              <w:pStyle w:val="ConsPlusNormal"/>
              <w:jc w:val="right"/>
            </w:pPr>
            <w:r>
              <w:t>88,0</w:t>
            </w:r>
          </w:p>
        </w:tc>
        <w:tc>
          <w:tcPr>
            <w:tcW w:w="850" w:type="dxa"/>
          </w:tcPr>
          <w:p w:rsidR="00A427EF" w:rsidRDefault="00A427EF">
            <w:pPr>
              <w:pStyle w:val="ConsPlusNormal"/>
              <w:jc w:val="right"/>
            </w:pPr>
            <w:r>
              <w:t>89,0</w:t>
            </w:r>
          </w:p>
        </w:tc>
        <w:tc>
          <w:tcPr>
            <w:tcW w:w="850" w:type="dxa"/>
          </w:tcPr>
          <w:p w:rsidR="00A427EF" w:rsidRDefault="00A427EF">
            <w:pPr>
              <w:pStyle w:val="ConsPlusNormal"/>
              <w:jc w:val="right"/>
            </w:pPr>
            <w:r>
              <w:t>89,0</w:t>
            </w:r>
          </w:p>
        </w:tc>
        <w:tc>
          <w:tcPr>
            <w:tcW w:w="850" w:type="dxa"/>
          </w:tcPr>
          <w:p w:rsidR="00A427EF" w:rsidRDefault="00A427EF">
            <w:pPr>
              <w:pStyle w:val="ConsPlusNormal"/>
              <w:jc w:val="right"/>
            </w:pPr>
            <w:r>
              <w:t>89,0</w:t>
            </w:r>
          </w:p>
        </w:tc>
        <w:tc>
          <w:tcPr>
            <w:tcW w:w="850" w:type="dxa"/>
          </w:tcPr>
          <w:p w:rsidR="00A427EF" w:rsidRDefault="00A427EF">
            <w:pPr>
              <w:pStyle w:val="ConsPlusNormal"/>
              <w:jc w:val="right"/>
            </w:pPr>
            <w:r>
              <w:t>90,0</w:t>
            </w:r>
          </w:p>
        </w:tc>
        <w:tc>
          <w:tcPr>
            <w:tcW w:w="850" w:type="dxa"/>
          </w:tcPr>
          <w:p w:rsidR="00A427EF" w:rsidRDefault="00A427EF">
            <w:pPr>
              <w:pStyle w:val="ConsPlusNormal"/>
              <w:jc w:val="right"/>
            </w:pPr>
            <w:r>
              <w:t>90,0</w:t>
            </w:r>
          </w:p>
        </w:tc>
        <w:tc>
          <w:tcPr>
            <w:tcW w:w="850" w:type="dxa"/>
          </w:tcPr>
          <w:p w:rsidR="00A427EF" w:rsidRDefault="00A427EF">
            <w:pPr>
              <w:pStyle w:val="ConsPlusNormal"/>
              <w:jc w:val="right"/>
            </w:pPr>
            <w:r>
              <w:t>90,0</w:t>
            </w:r>
          </w:p>
        </w:tc>
        <w:tc>
          <w:tcPr>
            <w:tcW w:w="850" w:type="dxa"/>
          </w:tcPr>
          <w:p w:rsidR="00A427EF" w:rsidRDefault="00A427EF">
            <w:pPr>
              <w:pStyle w:val="ConsPlusNormal"/>
              <w:jc w:val="right"/>
            </w:pPr>
            <w:r>
              <w:t>91,0</w:t>
            </w:r>
          </w:p>
        </w:tc>
        <w:tc>
          <w:tcPr>
            <w:tcW w:w="850" w:type="dxa"/>
          </w:tcPr>
          <w:p w:rsidR="00A427EF" w:rsidRDefault="00A427EF">
            <w:pPr>
              <w:pStyle w:val="ConsPlusNormal"/>
              <w:jc w:val="right"/>
            </w:pPr>
            <w:r>
              <w:t>91,0</w:t>
            </w:r>
          </w:p>
        </w:tc>
        <w:tc>
          <w:tcPr>
            <w:tcW w:w="850" w:type="dxa"/>
          </w:tcPr>
          <w:p w:rsidR="00A427EF" w:rsidRDefault="00A427EF">
            <w:pPr>
              <w:pStyle w:val="ConsPlusNormal"/>
              <w:jc w:val="right"/>
            </w:pPr>
            <w:r>
              <w:t>92,0</w:t>
            </w:r>
          </w:p>
        </w:tc>
      </w:tr>
      <w:tr w:rsidR="00A427EF">
        <w:tc>
          <w:tcPr>
            <w:tcW w:w="567" w:type="dxa"/>
          </w:tcPr>
          <w:p w:rsidR="00A427EF" w:rsidRDefault="00A427EF">
            <w:pPr>
              <w:pStyle w:val="ConsPlusNormal"/>
              <w:jc w:val="center"/>
            </w:pPr>
            <w:r>
              <w:lastRenderedPageBreak/>
              <w:t>36</w:t>
            </w:r>
          </w:p>
        </w:tc>
        <w:tc>
          <w:tcPr>
            <w:tcW w:w="2551" w:type="dxa"/>
          </w:tcPr>
          <w:p w:rsidR="00A427EF" w:rsidRDefault="00A427EF">
            <w:pPr>
              <w:pStyle w:val="ConsPlusNormal"/>
            </w:pPr>
            <w:r>
              <w:t xml:space="preserve">Количество </w:t>
            </w:r>
            <w:proofErr w:type="spellStart"/>
            <w:proofErr w:type="gramStart"/>
            <w:r>
              <w:t>ското</w:t>
            </w:r>
            <w:proofErr w:type="spellEnd"/>
            <w:r>
              <w:t>-мест</w:t>
            </w:r>
            <w:proofErr w:type="gramEnd"/>
            <w:r>
              <w:t xml:space="preserve"> на строящихся, модернизируемых и введенных в эксплуатацию животноводческих комплексах молочного направления (молочных фермах)</w:t>
            </w:r>
          </w:p>
        </w:tc>
        <w:tc>
          <w:tcPr>
            <w:tcW w:w="850" w:type="dxa"/>
          </w:tcPr>
          <w:p w:rsidR="00A427EF" w:rsidRDefault="00A427EF">
            <w:pPr>
              <w:pStyle w:val="ConsPlusNormal"/>
            </w:pPr>
            <w:proofErr w:type="spellStart"/>
            <w:proofErr w:type="gramStart"/>
            <w:r>
              <w:t>ското</w:t>
            </w:r>
            <w:proofErr w:type="spellEnd"/>
            <w:r>
              <w:t>-мест</w:t>
            </w:r>
            <w:proofErr w:type="gramEnd"/>
          </w:p>
        </w:tc>
        <w:tc>
          <w:tcPr>
            <w:tcW w:w="850" w:type="dxa"/>
          </w:tcPr>
          <w:p w:rsidR="00A427EF" w:rsidRDefault="00A427EF">
            <w:pPr>
              <w:pStyle w:val="ConsPlusNormal"/>
              <w:jc w:val="right"/>
            </w:pPr>
            <w:r>
              <w:t>1300</w:t>
            </w:r>
          </w:p>
        </w:tc>
        <w:tc>
          <w:tcPr>
            <w:tcW w:w="850" w:type="dxa"/>
          </w:tcPr>
          <w:p w:rsidR="00A427EF" w:rsidRDefault="00A427EF">
            <w:pPr>
              <w:pStyle w:val="ConsPlusNormal"/>
              <w:jc w:val="right"/>
            </w:pPr>
            <w:r>
              <w:t>1140</w:t>
            </w:r>
          </w:p>
        </w:tc>
        <w:tc>
          <w:tcPr>
            <w:tcW w:w="850" w:type="dxa"/>
          </w:tcPr>
          <w:p w:rsidR="00A427EF" w:rsidRDefault="00A427EF">
            <w:pPr>
              <w:pStyle w:val="ConsPlusNormal"/>
              <w:jc w:val="right"/>
            </w:pPr>
            <w:r>
              <w:t>3470</w:t>
            </w:r>
          </w:p>
        </w:tc>
        <w:tc>
          <w:tcPr>
            <w:tcW w:w="850" w:type="dxa"/>
          </w:tcPr>
          <w:p w:rsidR="00A427EF" w:rsidRDefault="00A427EF">
            <w:pPr>
              <w:pStyle w:val="ConsPlusNormal"/>
              <w:jc w:val="right"/>
            </w:pPr>
            <w:r>
              <w:t>4320</w:t>
            </w:r>
          </w:p>
        </w:tc>
        <w:tc>
          <w:tcPr>
            <w:tcW w:w="850" w:type="dxa"/>
          </w:tcPr>
          <w:p w:rsidR="00A427EF" w:rsidRDefault="00A427EF">
            <w:pPr>
              <w:pStyle w:val="ConsPlusNormal"/>
              <w:jc w:val="right"/>
            </w:pPr>
            <w:r>
              <w:t>6300</w:t>
            </w:r>
          </w:p>
        </w:tc>
        <w:tc>
          <w:tcPr>
            <w:tcW w:w="850" w:type="dxa"/>
          </w:tcPr>
          <w:p w:rsidR="00A427EF" w:rsidRDefault="00A427EF">
            <w:pPr>
              <w:pStyle w:val="ConsPlusNormal"/>
              <w:jc w:val="right"/>
            </w:pPr>
            <w:r>
              <w:t>3500</w:t>
            </w:r>
          </w:p>
        </w:tc>
        <w:tc>
          <w:tcPr>
            <w:tcW w:w="850" w:type="dxa"/>
          </w:tcPr>
          <w:p w:rsidR="00A427EF" w:rsidRDefault="00A427EF">
            <w:pPr>
              <w:pStyle w:val="ConsPlusNormal"/>
              <w:jc w:val="right"/>
            </w:pPr>
            <w:r>
              <w:t>4000</w:t>
            </w:r>
          </w:p>
        </w:tc>
        <w:tc>
          <w:tcPr>
            <w:tcW w:w="850" w:type="dxa"/>
          </w:tcPr>
          <w:p w:rsidR="00A427EF" w:rsidRDefault="00A427EF">
            <w:pPr>
              <w:pStyle w:val="ConsPlusNormal"/>
              <w:jc w:val="right"/>
            </w:pPr>
            <w:r>
              <w:t>6000</w:t>
            </w:r>
          </w:p>
        </w:tc>
        <w:tc>
          <w:tcPr>
            <w:tcW w:w="850" w:type="dxa"/>
          </w:tcPr>
          <w:p w:rsidR="00A427EF" w:rsidRDefault="00A427EF">
            <w:pPr>
              <w:pStyle w:val="ConsPlusNormal"/>
              <w:jc w:val="right"/>
            </w:pPr>
            <w:r>
              <w:t>6000</w:t>
            </w:r>
          </w:p>
        </w:tc>
        <w:tc>
          <w:tcPr>
            <w:tcW w:w="850" w:type="dxa"/>
          </w:tcPr>
          <w:p w:rsidR="00A427EF" w:rsidRDefault="00A427EF">
            <w:pPr>
              <w:pStyle w:val="ConsPlusNormal"/>
              <w:jc w:val="right"/>
            </w:pPr>
            <w:r>
              <w:t>8000</w:t>
            </w:r>
          </w:p>
        </w:tc>
      </w:tr>
      <w:tr w:rsidR="00A427EF">
        <w:tc>
          <w:tcPr>
            <w:tcW w:w="567" w:type="dxa"/>
          </w:tcPr>
          <w:p w:rsidR="00A427EF" w:rsidRDefault="00A427EF">
            <w:pPr>
              <w:pStyle w:val="ConsPlusNormal"/>
              <w:jc w:val="center"/>
            </w:pPr>
            <w:r>
              <w:t>37</w:t>
            </w:r>
          </w:p>
        </w:tc>
        <w:tc>
          <w:tcPr>
            <w:tcW w:w="2551" w:type="dxa"/>
          </w:tcPr>
          <w:p w:rsidR="00A427EF" w:rsidRDefault="00A427EF">
            <w:pPr>
              <w:pStyle w:val="ConsPlusNormal"/>
            </w:pPr>
            <w:r>
              <w:t>Увеличение производства молока в сельскохозяйственных организациях и КФХ (к уровню предыдущего года)</w:t>
            </w:r>
          </w:p>
        </w:tc>
        <w:tc>
          <w:tcPr>
            <w:tcW w:w="850" w:type="dxa"/>
          </w:tcPr>
          <w:p w:rsidR="00A427EF" w:rsidRDefault="00A427EF">
            <w:pPr>
              <w:pStyle w:val="ConsPlusNormal"/>
            </w:pPr>
            <w:r>
              <w:t>процентов</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3,2</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5,0</w:t>
            </w:r>
          </w:p>
        </w:tc>
        <w:tc>
          <w:tcPr>
            <w:tcW w:w="850" w:type="dxa"/>
          </w:tcPr>
          <w:p w:rsidR="00A427EF" w:rsidRDefault="00A427EF">
            <w:pPr>
              <w:pStyle w:val="ConsPlusNormal"/>
              <w:jc w:val="right"/>
            </w:pPr>
            <w:r>
              <w:t>3,0</w:t>
            </w:r>
          </w:p>
        </w:tc>
        <w:tc>
          <w:tcPr>
            <w:tcW w:w="850" w:type="dxa"/>
          </w:tcPr>
          <w:p w:rsidR="00A427EF" w:rsidRDefault="00A427EF">
            <w:pPr>
              <w:pStyle w:val="ConsPlusNormal"/>
              <w:jc w:val="right"/>
            </w:pPr>
            <w:r>
              <w:t>0,5</w:t>
            </w:r>
          </w:p>
        </w:tc>
        <w:tc>
          <w:tcPr>
            <w:tcW w:w="850" w:type="dxa"/>
          </w:tcPr>
          <w:p w:rsidR="00A427EF" w:rsidRDefault="00A427EF">
            <w:pPr>
              <w:pStyle w:val="ConsPlusNormal"/>
              <w:jc w:val="right"/>
            </w:pPr>
            <w:r>
              <w:t>7,0</w:t>
            </w:r>
          </w:p>
        </w:tc>
        <w:tc>
          <w:tcPr>
            <w:tcW w:w="850" w:type="dxa"/>
          </w:tcPr>
          <w:p w:rsidR="00A427EF" w:rsidRDefault="00A427EF">
            <w:pPr>
              <w:pStyle w:val="ConsPlusNormal"/>
              <w:jc w:val="right"/>
            </w:pPr>
            <w:r>
              <w:t>2,9</w:t>
            </w:r>
          </w:p>
        </w:tc>
        <w:tc>
          <w:tcPr>
            <w:tcW w:w="850" w:type="dxa"/>
          </w:tcPr>
          <w:p w:rsidR="00A427EF" w:rsidRDefault="00A427EF">
            <w:pPr>
              <w:pStyle w:val="ConsPlusNormal"/>
              <w:jc w:val="right"/>
            </w:pPr>
            <w:r>
              <w:t>0,8</w:t>
            </w:r>
          </w:p>
        </w:tc>
        <w:tc>
          <w:tcPr>
            <w:tcW w:w="850" w:type="dxa"/>
          </w:tcPr>
          <w:p w:rsidR="00A427EF" w:rsidRDefault="00A427EF">
            <w:pPr>
              <w:pStyle w:val="ConsPlusNormal"/>
              <w:jc w:val="right"/>
            </w:pPr>
            <w:r>
              <w:t>3,6</w:t>
            </w:r>
          </w:p>
        </w:tc>
      </w:tr>
      <w:tr w:rsidR="00A427EF">
        <w:tc>
          <w:tcPr>
            <w:tcW w:w="567" w:type="dxa"/>
          </w:tcPr>
          <w:p w:rsidR="00A427EF" w:rsidRDefault="00A427EF">
            <w:pPr>
              <w:pStyle w:val="ConsPlusNormal"/>
              <w:jc w:val="center"/>
            </w:pPr>
            <w:r>
              <w:t>38</w:t>
            </w:r>
          </w:p>
        </w:tc>
        <w:tc>
          <w:tcPr>
            <w:tcW w:w="2551" w:type="dxa"/>
          </w:tcPr>
          <w:p w:rsidR="00A427EF" w:rsidRDefault="00A427EF">
            <w:pPr>
              <w:pStyle w:val="ConsPlusNormal"/>
            </w:pPr>
            <w:r>
              <w:t>Численность поголовья молочных коров в сельскохозяйственных организациях и КФХ</w:t>
            </w:r>
          </w:p>
        </w:tc>
        <w:tc>
          <w:tcPr>
            <w:tcW w:w="850" w:type="dxa"/>
          </w:tcPr>
          <w:p w:rsidR="00A427EF" w:rsidRDefault="00A427EF">
            <w:pPr>
              <w:pStyle w:val="ConsPlusNormal"/>
            </w:pPr>
            <w:r>
              <w:t>тыс. голов</w:t>
            </w:r>
          </w:p>
        </w:tc>
        <w:tc>
          <w:tcPr>
            <w:tcW w:w="850" w:type="dxa"/>
          </w:tcPr>
          <w:p w:rsidR="00A427EF" w:rsidRDefault="00A427EF">
            <w:pPr>
              <w:pStyle w:val="ConsPlusNormal"/>
              <w:jc w:val="right"/>
            </w:pPr>
            <w:r>
              <w:t>43,8</w:t>
            </w:r>
          </w:p>
        </w:tc>
        <w:tc>
          <w:tcPr>
            <w:tcW w:w="850" w:type="dxa"/>
          </w:tcPr>
          <w:p w:rsidR="00A427EF" w:rsidRDefault="00A427EF">
            <w:pPr>
              <w:pStyle w:val="ConsPlusNormal"/>
              <w:jc w:val="right"/>
            </w:pPr>
            <w:r>
              <w:t>42,6</w:t>
            </w:r>
          </w:p>
        </w:tc>
        <w:tc>
          <w:tcPr>
            <w:tcW w:w="850" w:type="dxa"/>
          </w:tcPr>
          <w:p w:rsidR="00A427EF" w:rsidRDefault="00A427EF">
            <w:pPr>
              <w:pStyle w:val="ConsPlusNormal"/>
              <w:jc w:val="right"/>
            </w:pPr>
            <w:r>
              <w:t>41,7</w:t>
            </w:r>
          </w:p>
        </w:tc>
        <w:tc>
          <w:tcPr>
            <w:tcW w:w="850" w:type="dxa"/>
          </w:tcPr>
          <w:p w:rsidR="00A427EF" w:rsidRDefault="00A427EF">
            <w:pPr>
              <w:pStyle w:val="ConsPlusNormal"/>
              <w:jc w:val="right"/>
            </w:pPr>
            <w:r>
              <w:t>39,1</w:t>
            </w:r>
          </w:p>
        </w:tc>
        <w:tc>
          <w:tcPr>
            <w:tcW w:w="850" w:type="dxa"/>
          </w:tcPr>
          <w:p w:rsidR="00A427EF" w:rsidRDefault="00A427EF">
            <w:pPr>
              <w:pStyle w:val="ConsPlusNormal"/>
              <w:jc w:val="right"/>
            </w:pPr>
            <w:r>
              <w:t>40,5</w:t>
            </w:r>
          </w:p>
        </w:tc>
        <w:tc>
          <w:tcPr>
            <w:tcW w:w="850" w:type="dxa"/>
          </w:tcPr>
          <w:p w:rsidR="00A427EF" w:rsidRDefault="00A427EF">
            <w:pPr>
              <w:pStyle w:val="ConsPlusNormal"/>
              <w:jc w:val="right"/>
            </w:pPr>
            <w:r>
              <w:t>41,0</w:t>
            </w:r>
          </w:p>
        </w:tc>
        <w:tc>
          <w:tcPr>
            <w:tcW w:w="850" w:type="dxa"/>
          </w:tcPr>
          <w:p w:rsidR="00A427EF" w:rsidRDefault="00A427EF">
            <w:pPr>
              <w:pStyle w:val="ConsPlusNormal"/>
              <w:jc w:val="right"/>
            </w:pPr>
            <w:r>
              <w:t>41,5</w:t>
            </w:r>
          </w:p>
        </w:tc>
        <w:tc>
          <w:tcPr>
            <w:tcW w:w="850" w:type="dxa"/>
          </w:tcPr>
          <w:p w:rsidR="00A427EF" w:rsidRDefault="00A427EF">
            <w:pPr>
              <w:pStyle w:val="ConsPlusNormal"/>
              <w:jc w:val="right"/>
            </w:pPr>
            <w:r>
              <w:t>42,5</w:t>
            </w:r>
          </w:p>
        </w:tc>
        <w:tc>
          <w:tcPr>
            <w:tcW w:w="850" w:type="dxa"/>
          </w:tcPr>
          <w:p w:rsidR="00A427EF" w:rsidRDefault="00A427EF">
            <w:pPr>
              <w:pStyle w:val="ConsPlusNormal"/>
              <w:jc w:val="right"/>
            </w:pPr>
            <w:r>
              <w:t>44,0</w:t>
            </w:r>
          </w:p>
        </w:tc>
        <w:tc>
          <w:tcPr>
            <w:tcW w:w="850" w:type="dxa"/>
          </w:tcPr>
          <w:p w:rsidR="00A427EF" w:rsidRDefault="00A427EF">
            <w:pPr>
              <w:pStyle w:val="ConsPlusNormal"/>
              <w:jc w:val="right"/>
            </w:pPr>
            <w:r>
              <w:t>46,0</w:t>
            </w:r>
          </w:p>
        </w:tc>
      </w:tr>
      <w:tr w:rsidR="00A427EF">
        <w:tc>
          <w:tcPr>
            <w:tcW w:w="567" w:type="dxa"/>
          </w:tcPr>
          <w:p w:rsidR="00A427EF" w:rsidRDefault="00A427EF">
            <w:pPr>
              <w:pStyle w:val="ConsPlusNormal"/>
              <w:jc w:val="center"/>
            </w:pPr>
            <w:r>
              <w:t>39</w:t>
            </w:r>
          </w:p>
        </w:tc>
        <w:tc>
          <w:tcPr>
            <w:tcW w:w="2551" w:type="dxa"/>
          </w:tcPr>
          <w:p w:rsidR="00A427EF" w:rsidRDefault="00A427EF">
            <w:pPr>
              <w:pStyle w:val="ConsPlusNormal"/>
            </w:pPr>
            <w:r>
              <w:t>Удельный вес племенных коров молочного направления в общем поголовье молочных коров</w:t>
            </w:r>
          </w:p>
        </w:tc>
        <w:tc>
          <w:tcPr>
            <w:tcW w:w="850" w:type="dxa"/>
          </w:tcPr>
          <w:p w:rsidR="00A427EF" w:rsidRDefault="00A427EF">
            <w:pPr>
              <w:pStyle w:val="ConsPlusNormal"/>
            </w:pPr>
            <w:r>
              <w:t>процентов</w:t>
            </w:r>
          </w:p>
        </w:tc>
        <w:tc>
          <w:tcPr>
            <w:tcW w:w="850" w:type="dxa"/>
          </w:tcPr>
          <w:p w:rsidR="00A427EF" w:rsidRDefault="00A427EF">
            <w:pPr>
              <w:pStyle w:val="ConsPlusNormal"/>
              <w:jc w:val="right"/>
            </w:pPr>
            <w:r>
              <w:t>36,0</w:t>
            </w:r>
          </w:p>
        </w:tc>
        <w:tc>
          <w:tcPr>
            <w:tcW w:w="850" w:type="dxa"/>
          </w:tcPr>
          <w:p w:rsidR="00A427EF" w:rsidRDefault="00A427EF">
            <w:pPr>
              <w:pStyle w:val="ConsPlusNormal"/>
              <w:jc w:val="right"/>
            </w:pPr>
            <w:r>
              <w:t>38,0</w:t>
            </w:r>
          </w:p>
        </w:tc>
        <w:tc>
          <w:tcPr>
            <w:tcW w:w="850" w:type="dxa"/>
          </w:tcPr>
          <w:p w:rsidR="00A427EF" w:rsidRDefault="00A427EF">
            <w:pPr>
              <w:pStyle w:val="ConsPlusNormal"/>
              <w:jc w:val="right"/>
            </w:pPr>
            <w:r>
              <w:t>40,0</w:t>
            </w:r>
          </w:p>
        </w:tc>
        <w:tc>
          <w:tcPr>
            <w:tcW w:w="850" w:type="dxa"/>
          </w:tcPr>
          <w:p w:rsidR="00A427EF" w:rsidRDefault="00A427EF">
            <w:pPr>
              <w:pStyle w:val="ConsPlusNormal"/>
              <w:jc w:val="right"/>
            </w:pPr>
            <w:r>
              <w:t>38,0</w:t>
            </w:r>
          </w:p>
        </w:tc>
        <w:tc>
          <w:tcPr>
            <w:tcW w:w="850" w:type="dxa"/>
          </w:tcPr>
          <w:p w:rsidR="00A427EF" w:rsidRDefault="00A427EF">
            <w:pPr>
              <w:pStyle w:val="ConsPlusNormal"/>
              <w:jc w:val="right"/>
            </w:pPr>
            <w:r>
              <w:t>38,0</w:t>
            </w:r>
          </w:p>
        </w:tc>
        <w:tc>
          <w:tcPr>
            <w:tcW w:w="850" w:type="dxa"/>
          </w:tcPr>
          <w:p w:rsidR="00A427EF" w:rsidRDefault="00A427EF">
            <w:pPr>
              <w:pStyle w:val="ConsPlusNormal"/>
              <w:jc w:val="right"/>
            </w:pPr>
            <w:r>
              <w:t>40,0</w:t>
            </w:r>
          </w:p>
        </w:tc>
        <w:tc>
          <w:tcPr>
            <w:tcW w:w="850" w:type="dxa"/>
          </w:tcPr>
          <w:p w:rsidR="00A427EF" w:rsidRDefault="00A427EF">
            <w:pPr>
              <w:pStyle w:val="ConsPlusNormal"/>
              <w:jc w:val="right"/>
            </w:pPr>
            <w:r>
              <w:t>40,0</w:t>
            </w:r>
          </w:p>
        </w:tc>
        <w:tc>
          <w:tcPr>
            <w:tcW w:w="850" w:type="dxa"/>
          </w:tcPr>
          <w:p w:rsidR="00A427EF" w:rsidRDefault="00A427EF">
            <w:pPr>
              <w:pStyle w:val="ConsPlusNormal"/>
              <w:jc w:val="right"/>
            </w:pPr>
            <w:r>
              <w:t>45,0</w:t>
            </w:r>
          </w:p>
        </w:tc>
        <w:tc>
          <w:tcPr>
            <w:tcW w:w="850" w:type="dxa"/>
          </w:tcPr>
          <w:p w:rsidR="00A427EF" w:rsidRDefault="00A427EF">
            <w:pPr>
              <w:pStyle w:val="ConsPlusNormal"/>
              <w:jc w:val="right"/>
            </w:pPr>
            <w:r>
              <w:t>45,0</w:t>
            </w:r>
          </w:p>
        </w:tc>
        <w:tc>
          <w:tcPr>
            <w:tcW w:w="850" w:type="dxa"/>
          </w:tcPr>
          <w:p w:rsidR="00A427EF" w:rsidRDefault="00A427EF">
            <w:pPr>
              <w:pStyle w:val="ConsPlusNormal"/>
              <w:jc w:val="right"/>
            </w:pPr>
            <w:r>
              <w:t>50,0</w:t>
            </w:r>
          </w:p>
        </w:tc>
      </w:tr>
      <w:tr w:rsidR="00A427EF">
        <w:tc>
          <w:tcPr>
            <w:tcW w:w="567" w:type="dxa"/>
          </w:tcPr>
          <w:p w:rsidR="00A427EF" w:rsidRDefault="00A427EF">
            <w:pPr>
              <w:pStyle w:val="ConsPlusNormal"/>
              <w:jc w:val="center"/>
            </w:pPr>
            <w:r>
              <w:t>40</w:t>
            </w:r>
          </w:p>
        </w:tc>
        <w:tc>
          <w:tcPr>
            <w:tcW w:w="2551" w:type="dxa"/>
          </w:tcPr>
          <w:p w:rsidR="00A427EF" w:rsidRDefault="00A427EF">
            <w:pPr>
              <w:pStyle w:val="ConsPlusNormal"/>
            </w:pPr>
            <w:r>
              <w:t xml:space="preserve">Маточное поголовье овец и коз в сельскохозяйственных организациях, КФХ, включая индивидуальных </w:t>
            </w:r>
            <w:r>
              <w:lastRenderedPageBreak/>
              <w:t>предпринимателей</w:t>
            </w:r>
          </w:p>
        </w:tc>
        <w:tc>
          <w:tcPr>
            <w:tcW w:w="850" w:type="dxa"/>
          </w:tcPr>
          <w:p w:rsidR="00A427EF" w:rsidRDefault="00A427EF">
            <w:pPr>
              <w:pStyle w:val="ConsPlusNormal"/>
            </w:pPr>
            <w:r>
              <w:lastRenderedPageBreak/>
              <w:t>тыс. голов</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10,0</w:t>
            </w:r>
          </w:p>
        </w:tc>
        <w:tc>
          <w:tcPr>
            <w:tcW w:w="850" w:type="dxa"/>
          </w:tcPr>
          <w:p w:rsidR="00A427EF" w:rsidRDefault="00A427EF">
            <w:pPr>
              <w:pStyle w:val="ConsPlusNormal"/>
              <w:jc w:val="right"/>
            </w:pPr>
            <w:r>
              <w:t>10,5</w:t>
            </w:r>
          </w:p>
        </w:tc>
        <w:tc>
          <w:tcPr>
            <w:tcW w:w="850" w:type="dxa"/>
          </w:tcPr>
          <w:p w:rsidR="00A427EF" w:rsidRDefault="00A427EF">
            <w:pPr>
              <w:pStyle w:val="ConsPlusNormal"/>
              <w:jc w:val="right"/>
            </w:pPr>
            <w:r>
              <w:t>11,0</w:t>
            </w:r>
          </w:p>
        </w:tc>
        <w:tc>
          <w:tcPr>
            <w:tcW w:w="850" w:type="dxa"/>
          </w:tcPr>
          <w:p w:rsidR="00A427EF" w:rsidRDefault="00A427EF">
            <w:pPr>
              <w:pStyle w:val="ConsPlusNormal"/>
              <w:jc w:val="right"/>
            </w:pPr>
            <w:r>
              <w:t>11,5</w:t>
            </w:r>
          </w:p>
        </w:tc>
      </w:tr>
      <w:tr w:rsidR="00A427EF">
        <w:tc>
          <w:tcPr>
            <w:tcW w:w="567" w:type="dxa"/>
          </w:tcPr>
          <w:p w:rsidR="00A427EF" w:rsidRDefault="00A427EF">
            <w:pPr>
              <w:pStyle w:val="ConsPlusNormal"/>
              <w:jc w:val="center"/>
            </w:pPr>
            <w:r>
              <w:lastRenderedPageBreak/>
              <w:t>41</w:t>
            </w:r>
          </w:p>
        </w:tc>
        <w:tc>
          <w:tcPr>
            <w:tcW w:w="2551" w:type="dxa"/>
          </w:tcPr>
          <w:p w:rsidR="00A427EF" w:rsidRDefault="00A427EF">
            <w:pPr>
              <w:pStyle w:val="ConsPlusNormal"/>
            </w:pPr>
            <w:r>
              <w:t>Численность племенного условного маточного поголовья сельскохозяйственных животных</w:t>
            </w:r>
          </w:p>
        </w:tc>
        <w:tc>
          <w:tcPr>
            <w:tcW w:w="850" w:type="dxa"/>
          </w:tcPr>
          <w:p w:rsidR="00A427EF" w:rsidRDefault="00A427EF">
            <w:pPr>
              <w:pStyle w:val="ConsPlusNormal"/>
            </w:pPr>
            <w:r>
              <w:t>тыс. условных голов</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16,3</w:t>
            </w:r>
          </w:p>
        </w:tc>
        <w:tc>
          <w:tcPr>
            <w:tcW w:w="850" w:type="dxa"/>
          </w:tcPr>
          <w:p w:rsidR="00A427EF" w:rsidRDefault="00A427EF">
            <w:pPr>
              <w:pStyle w:val="ConsPlusNormal"/>
              <w:jc w:val="right"/>
            </w:pPr>
            <w:r>
              <w:t>17,5</w:t>
            </w:r>
          </w:p>
        </w:tc>
        <w:tc>
          <w:tcPr>
            <w:tcW w:w="850" w:type="dxa"/>
          </w:tcPr>
          <w:p w:rsidR="00A427EF" w:rsidRDefault="00A427EF">
            <w:pPr>
              <w:pStyle w:val="ConsPlusNormal"/>
              <w:jc w:val="right"/>
            </w:pPr>
            <w:r>
              <w:t>17,6</w:t>
            </w:r>
          </w:p>
        </w:tc>
        <w:tc>
          <w:tcPr>
            <w:tcW w:w="850" w:type="dxa"/>
          </w:tcPr>
          <w:p w:rsidR="00A427EF" w:rsidRDefault="00A427EF">
            <w:pPr>
              <w:pStyle w:val="ConsPlusNormal"/>
              <w:jc w:val="right"/>
            </w:pPr>
            <w:r>
              <w:t>17,7</w:t>
            </w:r>
          </w:p>
        </w:tc>
      </w:tr>
      <w:tr w:rsidR="00A427EF">
        <w:tc>
          <w:tcPr>
            <w:tcW w:w="567" w:type="dxa"/>
          </w:tcPr>
          <w:p w:rsidR="00A427EF" w:rsidRDefault="00A427EF">
            <w:pPr>
              <w:pStyle w:val="ConsPlusNormal"/>
              <w:jc w:val="center"/>
            </w:pPr>
            <w:r>
              <w:t>42</w:t>
            </w:r>
          </w:p>
        </w:tc>
        <w:tc>
          <w:tcPr>
            <w:tcW w:w="2551" w:type="dxa"/>
          </w:tcPr>
          <w:p w:rsidR="00A427EF" w:rsidRDefault="00A427EF">
            <w:pPr>
              <w:pStyle w:val="ConsPlusNormal"/>
            </w:pPr>
            <w:r>
              <w:t>Сохранность племенного условного маточного поголовья сельскохозяйственных животных к уровню предыдущего года</w:t>
            </w:r>
          </w:p>
        </w:tc>
        <w:tc>
          <w:tcPr>
            <w:tcW w:w="850" w:type="dxa"/>
          </w:tcPr>
          <w:p w:rsidR="00A427EF" w:rsidRDefault="00A427EF">
            <w:pPr>
              <w:pStyle w:val="ConsPlusNormal"/>
            </w:pPr>
            <w:r>
              <w:t>процентов</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100,0</w:t>
            </w:r>
          </w:p>
        </w:tc>
        <w:tc>
          <w:tcPr>
            <w:tcW w:w="850" w:type="dxa"/>
          </w:tcPr>
          <w:p w:rsidR="00A427EF" w:rsidRDefault="00A427EF">
            <w:pPr>
              <w:pStyle w:val="ConsPlusNormal"/>
              <w:jc w:val="right"/>
            </w:pPr>
            <w:r>
              <w:t>100,0</w:t>
            </w:r>
          </w:p>
        </w:tc>
        <w:tc>
          <w:tcPr>
            <w:tcW w:w="850" w:type="dxa"/>
          </w:tcPr>
          <w:p w:rsidR="00A427EF" w:rsidRDefault="00A427EF">
            <w:pPr>
              <w:pStyle w:val="ConsPlusNormal"/>
              <w:jc w:val="right"/>
            </w:pPr>
            <w:r>
              <w:t>101,2</w:t>
            </w:r>
          </w:p>
        </w:tc>
        <w:tc>
          <w:tcPr>
            <w:tcW w:w="850" w:type="dxa"/>
          </w:tcPr>
          <w:p w:rsidR="00A427EF" w:rsidRDefault="00A427EF">
            <w:pPr>
              <w:pStyle w:val="ConsPlusNormal"/>
              <w:jc w:val="right"/>
            </w:pPr>
            <w:r>
              <w:t>100,6</w:t>
            </w:r>
          </w:p>
        </w:tc>
      </w:tr>
      <w:tr w:rsidR="00A427EF">
        <w:tc>
          <w:tcPr>
            <w:tcW w:w="567" w:type="dxa"/>
          </w:tcPr>
          <w:p w:rsidR="00A427EF" w:rsidRDefault="00A427EF">
            <w:pPr>
              <w:pStyle w:val="ConsPlusNormal"/>
              <w:jc w:val="center"/>
            </w:pPr>
            <w:r>
              <w:t>43</w:t>
            </w:r>
          </w:p>
        </w:tc>
        <w:tc>
          <w:tcPr>
            <w:tcW w:w="2551" w:type="dxa"/>
          </w:tcPr>
          <w:p w:rsidR="00A427EF" w:rsidRDefault="00A427EF">
            <w:pPr>
              <w:pStyle w:val="ConsPlusNormal"/>
            </w:pPr>
            <w:r>
              <w:t>Реализация племенного молодняка крупного рогатого скота молочных и мясных пород на 100 голов маток</w:t>
            </w:r>
          </w:p>
        </w:tc>
        <w:tc>
          <w:tcPr>
            <w:tcW w:w="850" w:type="dxa"/>
          </w:tcPr>
          <w:p w:rsidR="00A427EF" w:rsidRDefault="00A427EF">
            <w:pPr>
              <w:pStyle w:val="ConsPlusNormal"/>
            </w:pPr>
            <w:r>
              <w:t>голов</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6,0</w:t>
            </w:r>
          </w:p>
        </w:tc>
        <w:tc>
          <w:tcPr>
            <w:tcW w:w="850" w:type="dxa"/>
          </w:tcPr>
          <w:p w:rsidR="00A427EF" w:rsidRDefault="00A427EF">
            <w:pPr>
              <w:pStyle w:val="ConsPlusNormal"/>
              <w:jc w:val="right"/>
            </w:pPr>
            <w:r>
              <w:t>6,5</w:t>
            </w:r>
          </w:p>
        </w:tc>
        <w:tc>
          <w:tcPr>
            <w:tcW w:w="850" w:type="dxa"/>
          </w:tcPr>
          <w:p w:rsidR="00A427EF" w:rsidRDefault="00A427EF">
            <w:pPr>
              <w:pStyle w:val="ConsPlusNormal"/>
              <w:jc w:val="right"/>
            </w:pPr>
            <w:r>
              <w:t>7,0</w:t>
            </w:r>
          </w:p>
        </w:tc>
        <w:tc>
          <w:tcPr>
            <w:tcW w:w="850" w:type="dxa"/>
          </w:tcPr>
          <w:p w:rsidR="00A427EF" w:rsidRDefault="00A427EF">
            <w:pPr>
              <w:pStyle w:val="ConsPlusNormal"/>
              <w:jc w:val="right"/>
            </w:pPr>
            <w:r>
              <w:t>8,0</w:t>
            </w:r>
          </w:p>
        </w:tc>
      </w:tr>
      <w:tr w:rsidR="00A427EF">
        <w:tc>
          <w:tcPr>
            <w:tcW w:w="567" w:type="dxa"/>
          </w:tcPr>
          <w:p w:rsidR="00A427EF" w:rsidRDefault="00A427EF">
            <w:pPr>
              <w:pStyle w:val="ConsPlusNormal"/>
              <w:jc w:val="center"/>
            </w:pPr>
            <w:r>
              <w:t>44</w:t>
            </w:r>
          </w:p>
        </w:tc>
        <w:tc>
          <w:tcPr>
            <w:tcW w:w="2551" w:type="dxa"/>
          </w:tcPr>
          <w:p w:rsidR="00A427EF" w:rsidRDefault="00A427EF">
            <w:pPr>
              <w:pStyle w:val="ConsPlusNormal"/>
            </w:pPr>
            <w:r>
              <w:t>Численность застрахованного поголовья сельскохозяйственных животных</w:t>
            </w:r>
          </w:p>
        </w:tc>
        <w:tc>
          <w:tcPr>
            <w:tcW w:w="850" w:type="dxa"/>
          </w:tcPr>
          <w:p w:rsidR="00A427EF" w:rsidRDefault="00A427EF">
            <w:pPr>
              <w:pStyle w:val="ConsPlusNormal"/>
            </w:pPr>
            <w:r>
              <w:t>тыс. условных голов</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18,0</w:t>
            </w:r>
          </w:p>
        </w:tc>
        <w:tc>
          <w:tcPr>
            <w:tcW w:w="850" w:type="dxa"/>
          </w:tcPr>
          <w:p w:rsidR="00A427EF" w:rsidRDefault="00A427EF">
            <w:pPr>
              <w:pStyle w:val="ConsPlusNormal"/>
              <w:jc w:val="right"/>
            </w:pPr>
            <w:r>
              <w:t>20,0</w:t>
            </w:r>
          </w:p>
        </w:tc>
        <w:tc>
          <w:tcPr>
            <w:tcW w:w="850" w:type="dxa"/>
          </w:tcPr>
          <w:p w:rsidR="00A427EF" w:rsidRDefault="00A427EF">
            <w:pPr>
              <w:pStyle w:val="ConsPlusNormal"/>
              <w:jc w:val="right"/>
            </w:pPr>
            <w:r>
              <w:t>22,0</w:t>
            </w:r>
          </w:p>
        </w:tc>
        <w:tc>
          <w:tcPr>
            <w:tcW w:w="850" w:type="dxa"/>
          </w:tcPr>
          <w:p w:rsidR="00A427EF" w:rsidRDefault="00A427EF">
            <w:pPr>
              <w:pStyle w:val="ConsPlusNormal"/>
              <w:jc w:val="right"/>
            </w:pPr>
            <w:r>
              <w:t>24,0</w:t>
            </w:r>
          </w:p>
        </w:tc>
      </w:tr>
      <w:tr w:rsidR="00A427EF">
        <w:tc>
          <w:tcPr>
            <w:tcW w:w="567" w:type="dxa"/>
          </w:tcPr>
          <w:p w:rsidR="00A427EF" w:rsidRDefault="00A427EF">
            <w:pPr>
              <w:pStyle w:val="ConsPlusNormal"/>
              <w:jc w:val="center"/>
            </w:pPr>
            <w:r>
              <w:t>45</w:t>
            </w:r>
          </w:p>
        </w:tc>
        <w:tc>
          <w:tcPr>
            <w:tcW w:w="2551" w:type="dxa"/>
          </w:tcPr>
          <w:p w:rsidR="00A427EF" w:rsidRDefault="00A427EF">
            <w:pPr>
              <w:pStyle w:val="ConsPlusNormal"/>
            </w:pPr>
            <w:r>
              <w:t xml:space="preserve">Доля застрахованной стоимости продукции животноводства (страховая сумма по договорам сельскохозяйственного страхования) в общей стоимости продукции </w:t>
            </w:r>
            <w:r>
              <w:lastRenderedPageBreak/>
              <w:t>животноводства</w:t>
            </w:r>
          </w:p>
        </w:tc>
        <w:tc>
          <w:tcPr>
            <w:tcW w:w="850" w:type="dxa"/>
          </w:tcPr>
          <w:p w:rsidR="00A427EF" w:rsidRDefault="00A427EF">
            <w:pPr>
              <w:pStyle w:val="ConsPlusNormal"/>
            </w:pPr>
            <w:r>
              <w:lastRenderedPageBreak/>
              <w:t>%</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2,5</w:t>
            </w:r>
          </w:p>
        </w:tc>
        <w:tc>
          <w:tcPr>
            <w:tcW w:w="850" w:type="dxa"/>
          </w:tcPr>
          <w:p w:rsidR="00A427EF" w:rsidRDefault="00A427EF">
            <w:pPr>
              <w:pStyle w:val="ConsPlusNormal"/>
              <w:jc w:val="right"/>
            </w:pPr>
            <w:r>
              <w:t>2,6</w:t>
            </w:r>
          </w:p>
        </w:tc>
        <w:tc>
          <w:tcPr>
            <w:tcW w:w="850" w:type="dxa"/>
          </w:tcPr>
          <w:p w:rsidR="00A427EF" w:rsidRDefault="00A427EF">
            <w:pPr>
              <w:pStyle w:val="ConsPlusNormal"/>
              <w:jc w:val="right"/>
            </w:pPr>
            <w:r>
              <w:t>2,8</w:t>
            </w:r>
          </w:p>
        </w:tc>
      </w:tr>
      <w:tr w:rsidR="00A427EF">
        <w:tc>
          <w:tcPr>
            <w:tcW w:w="567" w:type="dxa"/>
          </w:tcPr>
          <w:p w:rsidR="00A427EF" w:rsidRDefault="00A427EF">
            <w:pPr>
              <w:pStyle w:val="ConsPlusNormal"/>
              <w:jc w:val="center"/>
            </w:pPr>
            <w:r>
              <w:lastRenderedPageBreak/>
              <w:t>46</w:t>
            </w:r>
          </w:p>
        </w:tc>
        <w:tc>
          <w:tcPr>
            <w:tcW w:w="2551" w:type="dxa"/>
          </w:tcPr>
          <w:p w:rsidR="00A427EF" w:rsidRDefault="00A427EF">
            <w:pPr>
              <w:pStyle w:val="ConsPlusNormal"/>
            </w:pPr>
            <w:r>
              <w:t>Производство масла сливочного</w:t>
            </w:r>
          </w:p>
        </w:tc>
        <w:tc>
          <w:tcPr>
            <w:tcW w:w="850" w:type="dxa"/>
          </w:tcPr>
          <w:p w:rsidR="00A427EF" w:rsidRDefault="00A427EF">
            <w:pPr>
              <w:pStyle w:val="ConsPlusNormal"/>
            </w:pPr>
            <w:r>
              <w:t>тыс. тонн</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1,3</w:t>
            </w:r>
          </w:p>
        </w:tc>
        <w:tc>
          <w:tcPr>
            <w:tcW w:w="850" w:type="dxa"/>
          </w:tcPr>
          <w:p w:rsidR="00A427EF" w:rsidRDefault="00A427EF">
            <w:pPr>
              <w:pStyle w:val="ConsPlusNormal"/>
              <w:jc w:val="right"/>
            </w:pPr>
            <w:r>
              <w:t>1,3</w:t>
            </w:r>
          </w:p>
        </w:tc>
        <w:tc>
          <w:tcPr>
            <w:tcW w:w="850" w:type="dxa"/>
          </w:tcPr>
          <w:p w:rsidR="00A427EF" w:rsidRDefault="00A427EF">
            <w:pPr>
              <w:pStyle w:val="ConsPlusNormal"/>
              <w:jc w:val="right"/>
            </w:pPr>
            <w:r>
              <w:t>1,3</w:t>
            </w:r>
          </w:p>
        </w:tc>
        <w:tc>
          <w:tcPr>
            <w:tcW w:w="850" w:type="dxa"/>
          </w:tcPr>
          <w:p w:rsidR="00A427EF" w:rsidRDefault="00A427EF">
            <w:pPr>
              <w:pStyle w:val="ConsPlusNormal"/>
              <w:jc w:val="right"/>
            </w:pPr>
            <w:r>
              <w:t>1,3</w:t>
            </w:r>
          </w:p>
        </w:tc>
      </w:tr>
      <w:tr w:rsidR="00A427EF">
        <w:tc>
          <w:tcPr>
            <w:tcW w:w="567" w:type="dxa"/>
          </w:tcPr>
          <w:p w:rsidR="00A427EF" w:rsidRDefault="00A427EF">
            <w:pPr>
              <w:pStyle w:val="ConsPlusNormal"/>
              <w:jc w:val="center"/>
            </w:pPr>
            <w:r>
              <w:t>47</w:t>
            </w:r>
          </w:p>
        </w:tc>
        <w:tc>
          <w:tcPr>
            <w:tcW w:w="2551" w:type="dxa"/>
          </w:tcPr>
          <w:p w:rsidR="00A427EF" w:rsidRDefault="00A427EF">
            <w:pPr>
              <w:pStyle w:val="ConsPlusNormal"/>
            </w:pPr>
            <w:r>
              <w:t>Производство сыров и сырных продуктов</w:t>
            </w:r>
          </w:p>
        </w:tc>
        <w:tc>
          <w:tcPr>
            <w:tcW w:w="850" w:type="dxa"/>
          </w:tcPr>
          <w:p w:rsidR="00A427EF" w:rsidRDefault="00A427EF">
            <w:pPr>
              <w:pStyle w:val="ConsPlusNormal"/>
            </w:pPr>
            <w:r>
              <w:t>тыс. тонн</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1,3</w:t>
            </w:r>
          </w:p>
        </w:tc>
        <w:tc>
          <w:tcPr>
            <w:tcW w:w="850" w:type="dxa"/>
          </w:tcPr>
          <w:p w:rsidR="00A427EF" w:rsidRDefault="00A427EF">
            <w:pPr>
              <w:pStyle w:val="ConsPlusNormal"/>
              <w:jc w:val="right"/>
            </w:pPr>
            <w:r>
              <w:t>1,3</w:t>
            </w:r>
          </w:p>
        </w:tc>
        <w:tc>
          <w:tcPr>
            <w:tcW w:w="850" w:type="dxa"/>
          </w:tcPr>
          <w:p w:rsidR="00A427EF" w:rsidRDefault="00A427EF">
            <w:pPr>
              <w:pStyle w:val="ConsPlusNormal"/>
              <w:jc w:val="right"/>
            </w:pPr>
            <w:r>
              <w:t>1,3</w:t>
            </w:r>
          </w:p>
        </w:tc>
        <w:tc>
          <w:tcPr>
            <w:tcW w:w="850" w:type="dxa"/>
          </w:tcPr>
          <w:p w:rsidR="00A427EF" w:rsidRDefault="00A427EF">
            <w:pPr>
              <w:pStyle w:val="ConsPlusNormal"/>
              <w:jc w:val="right"/>
            </w:pPr>
            <w:r>
              <w:t>1,3</w:t>
            </w:r>
          </w:p>
        </w:tc>
      </w:tr>
      <w:tr w:rsidR="00A427EF">
        <w:tc>
          <w:tcPr>
            <w:tcW w:w="567" w:type="dxa"/>
          </w:tcPr>
          <w:p w:rsidR="00A427EF" w:rsidRDefault="00A427EF">
            <w:pPr>
              <w:pStyle w:val="ConsPlusNormal"/>
              <w:jc w:val="center"/>
            </w:pPr>
            <w:r>
              <w:t>48</w:t>
            </w:r>
          </w:p>
        </w:tc>
        <w:tc>
          <w:tcPr>
            <w:tcW w:w="2551" w:type="dxa"/>
          </w:tcPr>
          <w:p w:rsidR="00A427EF" w:rsidRDefault="00A427EF">
            <w:pPr>
              <w:pStyle w:val="ConsPlusNormal"/>
            </w:pPr>
            <w:r>
              <w:t>Количество новых постоянных рабочих мест, созданных в КФХ, осуществивших проекты создания и развития своих хозяйств с помощью средств государственной поддержки</w:t>
            </w:r>
          </w:p>
        </w:tc>
        <w:tc>
          <w:tcPr>
            <w:tcW w:w="850" w:type="dxa"/>
          </w:tcPr>
          <w:p w:rsidR="00A427EF" w:rsidRDefault="00A427EF">
            <w:pPr>
              <w:pStyle w:val="ConsPlusNormal"/>
            </w:pPr>
            <w:r>
              <w:t>единиц</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17</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r>
      <w:tr w:rsidR="00A427EF">
        <w:tc>
          <w:tcPr>
            <w:tcW w:w="567" w:type="dxa"/>
          </w:tcPr>
          <w:p w:rsidR="00A427EF" w:rsidRDefault="00A427EF">
            <w:pPr>
              <w:pStyle w:val="ConsPlusNormal"/>
              <w:jc w:val="center"/>
            </w:pPr>
            <w:r>
              <w:t>49</w:t>
            </w:r>
          </w:p>
        </w:tc>
        <w:tc>
          <w:tcPr>
            <w:tcW w:w="2551" w:type="dxa"/>
          </w:tcPr>
          <w:p w:rsidR="00A427EF" w:rsidRDefault="00A427EF">
            <w:pPr>
              <w:pStyle w:val="ConsPlusNormal"/>
            </w:pPr>
            <w:r>
              <w:t xml:space="preserve">Количество новых постоянных рабочих мест, созданных в КФХ, осуществивших проекты создания и развития своих хозяйств с помощью средств </w:t>
            </w:r>
            <w:proofErr w:type="spellStart"/>
            <w:r>
              <w:t>грантовой</w:t>
            </w:r>
            <w:proofErr w:type="spellEnd"/>
            <w:r>
              <w:t xml:space="preserve"> поддержки</w:t>
            </w:r>
          </w:p>
        </w:tc>
        <w:tc>
          <w:tcPr>
            <w:tcW w:w="850" w:type="dxa"/>
          </w:tcPr>
          <w:p w:rsidR="00A427EF" w:rsidRDefault="00A427EF">
            <w:pPr>
              <w:pStyle w:val="ConsPlusNormal"/>
            </w:pPr>
            <w:r>
              <w:t>единиц</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23</w:t>
            </w:r>
          </w:p>
        </w:tc>
        <w:tc>
          <w:tcPr>
            <w:tcW w:w="850" w:type="dxa"/>
          </w:tcPr>
          <w:p w:rsidR="00A427EF" w:rsidRDefault="00A427EF">
            <w:pPr>
              <w:pStyle w:val="ConsPlusNormal"/>
              <w:jc w:val="right"/>
            </w:pPr>
            <w:r>
              <w:t>23</w:t>
            </w:r>
          </w:p>
        </w:tc>
        <w:tc>
          <w:tcPr>
            <w:tcW w:w="850" w:type="dxa"/>
          </w:tcPr>
          <w:p w:rsidR="00A427EF" w:rsidRDefault="00A427EF">
            <w:pPr>
              <w:pStyle w:val="ConsPlusNormal"/>
              <w:jc w:val="right"/>
            </w:pPr>
            <w:r>
              <w:t>25</w:t>
            </w:r>
          </w:p>
        </w:tc>
      </w:tr>
      <w:tr w:rsidR="00A427EF">
        <w:tc>
          <w:tcPr>
            <w:tcW w:w="567" w:type="dxa"/>
          </w:tcPr>
          <w:p w:rsidR="00A427EF" w:rsidRDefault="00A427EF">
            <w:pPr>
              <w:pStyle w:val="ConsPlusNormal"/>
              <w:jc w:val="center"/>
            </w:pPr>
            <w:r>
              <w:t>50</w:t>
            </w:r>
          </w:p>
        </w:tc>
        <w:tc>
          <w:tcPr>
            <w:tcW w:w="2551" w:type="dxa"/>
          </w:tcPr>
          <w:p w:rsidR="00A427EF" w:rsidRDefault="00A427EF">
            <w:pPr>
              <w:pStyle w:val="ConsPlusNormal"/>
            </w:pPr>
            <w:r>
              <w:t xml:space="preserve">Прирост объема сельскохозяйственной продукции, произведенной индивидуальными предпринимателями и КФХ, получившими средства </w:t>
            </w:r>
            <w:r>
              <w:lastRenderedPageBreak/>
              <w:t>государственной поддержки, к году, предшествующему году предоставления субсидии</w:t>
            </w:r>
          </w:p>
        </w:tc>
        <w:tc>
          <w:tcPr>
            <w:tcW w:w="850" w:type="dxa"/>
          </w:tcPr>
          <w:p w:rsidR="00A427EF" w:rsidRDefault="00A427EF">
            <w:pPr>
              <w:pStyle w:val="ConsPlusNormal"/>
            </w:pPr>
            <w:r>
              <w:lastRenderedPageBreak/>
              <w:t>процентов</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10,0</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r>
      <w:tr w:rsidR="00A427EF">
        <w:tc>
          <w:tcPr>
            <w:tcW w:w="567" w:type="dxa"/>
          </w:tcPr>
          <w:p w:rsidR="00A427EF" w:rsidRDefault="00A427EF">
            <w:pPr>
              <w:pStyle w:val="ConsPlusNormal"/>
              <w:jc w:val="center"/>
            </w:pPr>
            <w:r>
              <w:lastRenderedPageBreak/>
              <w:t>51</w:t>
            </w:r>
          </w:p>
        </w:tc>
        <w:tc>
          <w:tcPr>
            <w:tcW w:w="2551" w:type="dxa"/>
          </w:tcPr>
          <w:p w:rsidR="00A427EF" w:rsidRDefault="00A427EF">
            <w:pPr>
              <w:pStyle w:val="ConsPlusNormal"/>
            </w:pPr>
            <w:r>
              <w:t xml:space="preserve">Прирост объема сельскохозяйственной продукции, произведенной КФХ, </w:t>
            </w:r>
            <w:proofErr w:type="gramStart"/>
            <w:r>
              <w:t>получившими</w:t>
            </w:r>
            <w:proofErr w:type="gramEnd"/>
            <w:r>
              <w:t xml:space="preserve"> средства </w:t>
            </w:r>
            <w:proofErr w:type="spellStart"/>
            <w:r>
              <w:t>грантовой</w:t>
            </w:r>
            <w:proofErr w:type="spellEnd"/>
            <w:r>
              <w:t xml:space="preserve"> поддержки, к году, предшествующему году предоставления субсидии</w:t>
            </w:r>
          </w:p>
        </w:tc>
        <w:tc>
          <w:tcPr>
            <w:tcW w:w="850" w:type="dxa"/>
          </w:tcPr>
          <w:p w:rsidR="00A427EF" w:rsidRDefault="00A427EF">
            <w:pPr>
              <w:pStyle w:val="ConsPlusNormal"/>
            </w:pPr>
            <w:r>
              <w:t>процентов</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10,0</w:t>
            </w:r>
          </w:p>
        </w:tc>
        <w:tc>
          <w:tcPr>
            <w:tcW w:w="850" w:type="dxa"/>
          </w:tcPr>
          <w:p w:rsidR="00A427EF" w:rsidRDefault="00A427EF">
            <w:pPr>
              <w:pStyle w:val="ConsPlusNormal"/>
              <w:jc w:val="right"/>
            </w:pPr>
            <w:r>
              <w:t>10,0</w:t>
            </w:r>
          </w:p>
        </w:tc>
        <w:tc>
          <w:tcPr>
            <w:tcW w:w="850" w:type="dxa"/>
          </w:tcPr>
          <w:p w:rsidR="00A427EF" w:rsidRDefault="00A427EF">
            <w:pPr>
              <w:pStyle w:val="ConsPlusNormal"/>
              <w:jc w:val="right"/>
            </w:pPr>
            <w:r>
              <w:t>10,0</w:t>
            </w:r>
          </w:p>
        </w:tc>
      </w:tr>
      <w:tr w:rsidR="00A427EF">
        <w:tc>
          <w:tcPr>
            <w:tcW w:w="567" w:type="dxa"/>
          </w:tcPr>
          <w:p w:rsidR="00A427EF" w:rsidRDefault="00A427EF">
            <w:pPr>
              <w:pStyle w:val="ConsPlusNormal"/>
              <w:jc w:val="center"/>
            </w:pPr>
            <w:r>
              <w:t>52</w:t>
            </w:r>
          </w:p>
        </w:tc>
        <w:tc>
          <w:tcPr>
            <w:tcW w:w="2551" w:type="dxa"/>
          </w:tcPr>
          <w:p w:rsidR="00A427EF" w:rsidRDefault="00A427EF">
            <w:pPr>
              <w:pStyle w:val="ConsPlusNormal"/>
            </w:pPr>
            <w:r>
              <w:t>Количество новых постоянных рабочих мест, созданных в сельскохозяйственных потребительских кооперативах, получивших средства государственной поддержки для развития материально-технической базы</w:t>
            </w:r>
          </w:p>
        </w:tc>
        <w:tc>
          <w:tcPr>
            <w:tcW w:w="850" w:type="dxa"/>
          </w:tcPr>
          <w:p w:rsidR="00A427EF" w:rsidRDefault="00A427EF">
            <w:pPr>
              <w:pStyle w:val="ConsPlusNormal"/>
            </w:pPr>
            <w:r>
              <w:t>единиц</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1</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r>
      <w:tr w:rsidR="00A427EF">
        <w:tc>
          <w:tcPr>
            <w:tcW w:w="567" w:type="dxa"/>
          </w:tcPr>
          <w:p w:rsidR="00A427EF" w:rsidRDefault="00A427EF">
            <w:pPr>
              <w:pStyle w:val="ConsPlusNormal"/>
              <w:jc w:val="center"/>
            </w:pPr>
            <w:r>
              <w:t>53</w:t>
            </w:r>
          </w:p>
        </w:tc>
        <w:tc>
          <w:tcPr>
            <w:tcW w:w="2551" w:type="dxa"/>
          </w:tcPr>
          <w:p w:rsidR="00A427EF" w:rsidRDefault="00A427EF">
            <w:pPr>
              <w:pStyle w:val="ConsPlusNormal"/>
            </w:pPr>
            <w:r>
              <w:t xml:space="preserve">Количество новых постоянных рабочих мест, созданных в сельскохозяйственных потребительских кооперативах, </w:t>
            </w:r>
            <w:r>
              <w:lastRenderedPageBreak/>
              <w:t xml:space="preserve">получивших средства </w:t>
            </w:r>
            <w:proofErr w:type="spellStart"/>
            <w:r>
              <w:t>грантовой</w:t>
            </w:r>
            <w:proofErr w:type="spellEnd"/>
            <w:r>
              <w:t xml:space="preserve"> поддержки для развития материально-технической базы</w:t>
            </w:r>
          </w:p>
        </w:tc>
        <w:tc>
          <w:tcPr>
            <w:tcW w:w="850" w:type="dxa"/>
          </w:tcPr>
          <w:p w:rsidR="00A427EF" w:rsidRDefault="00A427EF">
            <w:pPr>
              <w:pStyle w:val="ConsPlusNormal"/>
            </w:pPr>
            <w:r>
              <w:lastRenderedPageBreak/>
              <w:t>единиц</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3</w:t>
            </w:r>
          </w:p>
        </w:tc>
        <w:tc>
          <w:tcPr>
            <w:tcW w:w="850" w:type="dxa"/>
          </w:tcPr>
          <w:p w:rsidR="00A427EF" w:rsidRDefault="00A427EF">
            <w:pPr>
              <w:pStyle w:val="ConsPlusNormal"/>
              <w:jc w:val="right"/>
            </w:pPr>
            <w:r>
              <w:t>3</w:t>
            </w:r>
          </w:p>
        </w:tc>
        <w:tc>
          <w:tcPr>
            <w:tcW w:w="850" w:type="dxa"/>
          </w:tcPr>
          <w:p w:rsidR="00A427EF" w:rsidRDefault="00A427EF">
            <w:pPr>
              <w:pStyle w:val="ConsPlusNormal"/>
              <w:jc w:val="right"/>
            </w:pPr>
            <w:r>
              <w:t>3</w:t>
            </w:r>
          </w:p>
        </w:tc>
      </w:tr>
      <w:tr w:rsidR="00A427EF">
        <w:tc>
          <w:tcPr>
            <w:tcW w:w="567" w:type="dxa"/>
          </w:tcPr>
          <w:p w:rsidR="00A427EF" w:rsidRDefault="00A427EF">
            <w:pPr>
              <w:pStyle w:val="ConsPlusNormal"/>
              <w:jc w:val="center"/>
            </w:pPr>
            <w:r>
              <w:lastRenderedPageBreak/>
              <w:t>54</w:t>
            </w:r>
          </w:p>
        </w:tc>
        <w:tc>
          <w:tcPr>
            <w:tcW w:w="2551" w:type="dxa"/>
          </w:tcPr>
          <w:p w:rsidR="00A427EF" w:rsidRDefault="00A427EF">
            <w:pPr>
              <w:pStyle w:val="ConsPlusNormal"/>
            </w:pPr>
            <w:r>
              <w:t>Прирост объема сельскохозяйственной продукции, реализованной сельскохозяйственными потребительскими кооперативами, получившими средства государственной поддержки (по отношению к предыдущему году)</w:t>
            </w:r>
          </w:p>
        </w:tc>
        <w:tc>
          <w:tcPr>
            <w:tcW w:w="850" w:type="dxa"/>
          </w:tcPr>
          <w:p w:rsidR="00A427EF" w:rsidRDefault="00A427EF">
            <w:pPr>
              <w:pStyle w:val="ConsPlusNormal"/>
            </w:pPr>
            <w:r>
              <w:t>процентов</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10,0</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r>
      <w:tr w:rsidR="00A427EF">
        <w:tc>
          <w:tcPr>
            <w:tcW w:w="567" w:type="dxa"/>
          </w:tcPr>
          <w:p w:rsidR="00A427EF" w:rsidRDefault="00A427EF">
            <w:pPr>
              <w:pStyle w:val="ConsPlusNormal"/>
              <w:jc w:val="center"/>
            </w:pPr>
            <w:r>
              <w:t>55</w:t>
            </w:r>
          </w:p>
        </w:tc>
        <w:tc>
          <w:tcPr>
            <w:tcW w:w="2551" w:type="dxa"/>
          </w:tcPr>
          <w:p w:rsidR="00A427EF" w:rsidRDefault="00A427EF">
            <w:pPr>
              <w:pStyle w:val="ConsPlusNormal"/>
            </w:pPr>
            <w:r>
              <w:t xml:space="preserve">Прирост объема сельскохозяйственной продукции, реализованной сельскохозяйственными потребительскими кооперативами, получившими средства </w:t>
            </w:r>
            <w:proofErr w:type="spellStart"/>
            <w:r>
              <w:t>грантовой</w:t>
            </w:r>
            <w:proofErr w:type="spellEnd"/>
            <w:r>
              <w:t xml:space="preserve"> поддержки, к году, предшествующему году предоставления субсидии</w:t>
            </w:r>
          </w:p>
        </w:tc>
        <w:tc>
          <w:tcPr>
            <w:tcW w:w="850" w:type="dxa"/>
          </w:tcPr>
          <w:p w:rsidR="00A427EF" w:rsidRDefault="00A427EF">
            <w:pPr>
              <w:pStyle w:val="ConsPlusNormal"/>
            </w:pPr>
            <w:r>
              <w:t>процентов</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10,0</w:t>
            </w:r>
          </w:p>
        </w:tc>
        <w:tc>
          <w:tcPr>
            <w:tcW w:w="850" w:type="dxa"/>
          </w:tcPr>
          <w:p w:rsidR="00A427EF" w:rsidRDefault="00A427EF">
            <w:pPr>
              <w:pStyle w:val="ConsPlusNormal"/>
              <w:jc w:val="right"/>
            </w:pPr>
            <w:r>
              <w:t>10,0</w:t>
            </w:r>
          </w:p>
        </w:tc>
        <w:tc>
          <w:tcPr>
            <w:tcW w:w="850" w:type="dxa"/>
          </w:tcPr>
          <w:p w:rsidR="00A427EF" w:rsidRDefault="00A427EF">
            <w:pPr>
              <w:pStyle w:val="ConsPlusNormal"/>
              <w:jc w:val="right"/>
            </w:pPr>
            <w:r>
              <w:t>10,0</w:t>
            </w:r>
          </w:p>
        </w:tc>
      </w:tr>
      <w:tr w:rsidR="00A427EF">
        <w:tc>
          <w:tcPr>
            <w:tcW w:w="567" w:type="dxa"/>
          </w:tcPr>
          <w:p w:rsidR="00A427EF" w:rsidRDefault="00A427EF">
            <w:pPr>
              <w:pStyle w:val="ConsPlusNormal"/>
              <w:jc w:val="center"/>
            </w:pPr>
            <w:r>
              <w:t>56</w:t>
            </w:r>
          </w:p>
        </w:tc>
        <w:tc>
          <w:tcPr>
            <w:tcW w:w="2551" w:type="dxa"/>
          </w:tcPr>
          <w:p w:rsidR="00A427EF" w:rsidRDefault="00A427EF">
            <w:pPr>
              <w:pStyle w:val="ConsPlusNormal"/>
            </w:pPr>
            <w:r>
              <w:t xml:space="preserve">Объем субсидируемых кредитов (займов), </w:t>
            </w:r>
            <w:r>
              <w:lastRenderedPageBreak/>
              <w:t>привлеченных на развитие малых форм хозяйствования в АПК</w:t>
            </w:r>
          </w:p>
        </w:tc>
        <w:tc>
          <w:tcPr>
            <w:tcW w:w="850" w:type="dxa"/>
          </w:tcPr>
          <w:p w:rsidR="00A427EF" w:rsidRDefault="00A427EF">
            <w:pPr>
              <w:pStyle w:val="ConsPlusNormal"/>
            </w:pPr>
            <w:proofErr w:type="gramStart"/>
            <w:r>
              <w:lastRenderedPageBreak/>
              <w:t>млн</w:t>
            </w:r>
            <w:proofErr w:type="gramEnd"/>
            <w:r>
              <w:t xml:space="preserve"> руб.</w:t>
            </w:r>
          </w:p>
        </w:tc>
        <w:tc>
          <w:tcPr>
            <w:tcW w:w="850" w:type="dxa"/>
          </w:tcPr>
          <w:p w:rsidR="00A427EF" w:rsidRDefault="00A427EF">
            <w:pPr>
              <w:pStyle w:val="ConsPlusNormal"/>
              <w:jc w:val="right"/>
            </w:pPr>
            <w:r>
              <w:t>380,0</w:t>
            </w:r>
          </w:p>
        </w:tc>
        <w:tc>
          <w:tcPr>
            <w:tcW w:w="850" w:type="dxa"/>
          </w:tcPr>
          <w:p w:rsidR="00A427EF" w:rsidRDefault="00A427EF">
            <w:pPr>
              <w:pStyle w:val="ConsPlusNormal"/>
              <w:jc w:val="right"/>
            </w:pPr>
            <w:r>
              <w:t>339,2</w:t>
            </w:r>
          </w:p>
        </w:tc>
        <w:tc>
          <w:tcPr>
            <w:tcW w:w="850" w:type="dxa"/>
          </w:tcPr>
          <w:p w:rsidR="00A427EF" w:rsidRDefault="00A427EF">
            <w:pPr>
              <w:pStyle w:val="ConsPlusNormal"/>
              <w:jc w:val="right"/>
            </w:pPr>
            <w:r>
              <w:t>231,0</w:t>
            </w:r>
          </w:p>
        </w:tc>
        <w:tc>
          <w:tcPr>
            <w:tcW w:w="850" w:type="dxa"/>
          </w:tcPr>
          <w:p w:rsidR="00A427EF" w:rsidRDefault="00A427EF">
            <w:pPr>
              <w:pStyle w:val="ConsPlusNormal"/>
              <w:jc w:val="right"/>
            </w:pPr>
            <w:r>
              <w:t>138,0</w:t>
            </w:r>
          </w:p>
        </w:tc>
        <w:tc>
          <w:tcPr>
            <w:tcW w:w="850" w:type="dxa"/>
          </w:tcPr>
          <w:p w:rsidR="00A427EF" w:rsidRDefault="00A427EF">
            <w:pPr>
              <w:pStyle w:val="ConsPlusNormal"/>
              <w:jc w:val="right"/>
            </w:pPr>
            <w:r>
              <w:t>138,0</w:t>
            </w:r>
          </w:p>
        </w:tc>
        <w:tc>
          <w:tcPr>
            <w:tcW w:w="850" w:type="dxa"/>
          </w:tcPr>
          <w:p w:rsidR="00A427EF" w:rsidRDefault="00A427EF">
            <w:pPr>
              <w:pStyle w:val="ConsPlusNormal"/>
              <w:jc w:val="right"/>
            </w:pPr>
            <w:r>
              <w:t>138,0</w:t>
            </w:r>
          </w:p>
        </w:tc>
        <w:tc>
          <w:tcPr>
            <w:tcW w:w="850" w:type="dxa"/>
          </w:tcPr>
          <w:p w:rsidR="00A427EF" w:rsidRDefault="00A427EF">
            <w:pPr>
              <w:pStyle w:val="ConsPlusNormal"/>
              <w:jc w:val="right"/>
            </w:pPr>
            <w:r>
              <w:t>167,0</w:t>
            </w:r>
          </w:p>
        </w:tc>
        <w:tc>
          <w:tcPr>
            <w:tcW w:w="850" w:type="dxa"/>
          </w:tcPr>
          <w:p w:rsidR="00A427EF" w:rsidRDefault="00A427EF">
            <w:pPr>
              <w:pStyle w:val="ConsPlusNormal"/>
              <w:jc w:val="right"/>
            </w:pPr>
            <w:r>
              <w:t>184,0</w:t>
            </w:r>
          </w:p>
        </w:tc>
        <w:tc>
          <w:tcPr>
            <w:tcW w:w="850" w:type="dxa"/>
          </w:tcPr>
          <w:p w:rsidR="00A427EF" w:rsidRDefault="00A427EF">
            <w:pPr>
              <w:pStyle w:val="ConsPlusNormal"/>
              <w:jc w:val="right"/>
            </w:pPr>
            <w:r>
              <w:t>202,0</w:t>
            </w:r>
          </w:p>
        </w:tc>
        <w:tc>
          <w:tcPr>
            <w:tcW w:w="850" w:type="dxa"/>
          </w:tcPr>
          <w:p w:rsidR="00A427EF" w:rsidRDefault="00A427EF">
            <w:pPr>
              <w:pStyle w:val="ConsPlusNormal"/>
              <w:jc w:val="right"/>
            </w:pPr>
            <w:r>
              <w:t>222,0</w:t>
            </w:r>
          </w:p>
        </w:tc>
      </w:tr>
      <w:tr w:rsidR="00A427EF">
        <w:tc>
          <w:tcPr>
            <w:tcW w:w="567" w:type="dxa"/>
          </w:tcPr>
          <w:p w:rsidR="00A427EF" w:rsidRDefault="00A427EF">
            <w:pPr>
              <w:pStyle w:val="ConsPlusNormal"/>
              <w:jc w:val="center"/>
            </w:pPr>
            <w:r>
              <w:lastRenderedPageBreak/>
              <w:t>57</w:t>
            </w:r>
          </w:p>
        </w:tc>
        <w:tc>
          <w:tcPr>
            <w:tcW w:w="2551" w:type="dxa"/>
          </w:tcPr>
          <w:p w:rsidR="00A427EF" w:rsidRDefault="00A427EF">
            <w:pPr>
              <w:pStyle w:val="ConsPlusNormal"/>
            </w:pPr>
            <w:r>
              <w:t>Количество построенных или реконструированных семейных животноводческих ферм</w:t>
            </w:r>
          </w:p>
        </w:tc>
        <w:tc>
          <w:tcPr>
            <w:tcW w:w="850" w:type="dxa"/>
          </w:tcPr>
          <w:p w:rsidR="00A427EF" w:rsidRDefault="00A427EF">
            <w:pPr>
              <w:pStyle w:val="ConsPlusNormal"/>
            </w:pPr>
            <w:r>
              <w:t>единиц</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6</w:t>
            </w:r>
          </w:p>
        </w:tc>
        <w:tc>
          <w:tcPr>
            <w:tcW w:w="850" w:type="dxa"/>
          </w:tcPr>
          <w:p w:rsidR="00A427EF" w:rsidRDefault="00A427EF">
            <w:pPr>
              <w:pStyle w:val="ConsPlusNormal"/>
              <w:jc w:val="right"/>
            </w:pPr>
            <w:r>
              <w:t>9</w:t>
            </w:r>
          </w:p>
        </w:tc>
        <w:tc>
          <w:tcPr>
            <w:tcW w:w="850" w:type="dxa"/>
          </w:tcPr>
          <w:p w:rsidR="00A427EF" w:rsidRDefault="00A427EF">
            <w:pPr>
              <w:pStyle w:val="ConsPlusNormal"/>
              <w:jc w:val="right"/>
            </w:pPr>
            <w:r>
              <w:t>9</w:t>
            </w:r>
          </w:p>
        </w:tc>
        <w:tc>
          <w:tcPr>
            <w:tcW w:w="850" w:type="dxa"/>
          </w:tcPr>
          <w:p w:rsidR="00A427EF" w:rsidRDefault="00A427EF">
            <w:pPr>
              <w:pStyle w:val="ConsPlusNormal"/>
              <w:jc w:val="right"/>
            </w:pPr>
            <w:r>
              <w:t>9</w:t>
            </w:r>
          </w:p>
        </w:tc>
        <w:tc>
          <w:tcPr>
            <w:tcW w:w="850" w:type="dxa"/>
          </w:tcPr>
          <w:p w:rsidR="00A427EF" w:rsidRDefault="00A427EF">
            <w:pPr>
              <w:pStyle w:val="ConsPlusNormal"/>
              <w:jc w:val="right"/>
            </w:pPr>
            <w:r>
              <w:t>9</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r>
      <w:tr w:rsidR="00A427EF">
        <w:tc>
          <w:tcPr>
            <w:tcW w:w="567" w:type="dxa"/>
          </w:tcPr>
          <w:p w:rsidR="00A427EF" w:rsidRDefault="00A427EF">
            <w:pPr>
              <w:pStyle w:val="ConsPlusNormal"/>
              <w:jc w:val="center"/>
            </w:pPr>
            <w:r>
              <w:t>58</w:t>
            </w:r>
          </w:p>
        </w:tc>
        <w:tc>
          <w:tcPr>
            <w:tcW w:w="2551" w:type="dxa"/>
          </w:tcPr>
          <w:p w:rsidR="00A427EF" w:rsidRDefault="00A427EF">
            <w:pPr>
              <w:pStyle w:val="ConsPlusNormal"/>
            </w:pPr>
            <w:r>
              <w:t xml:space="preserve">Количество КФХ начинающих фермеров, получивших </w:t>
            </w:r>
            <w:proofErr w:type="spellStart"/>
            <w:r>
              <w:t>грантовую</w:t>
            </w:r>
            <w:proofErr w:type="spellEnd"/>
            <w:r>
              <w:t xml:space="preserve"> поддержку</w:t>
            </w:r>
          </w:p>
        </w:tc>
        <w:tc>
          <w:tcPr>
            <w:tcW w:w="850" w:type="dxa"/>
          </w:tcPr>
          <w:p w:rsidR="00A427EF" w:rsidRDefault="00A427EF">
            <w:pPr>
              <w:pStyle w:val="ConsPlusNormal"/>
            </w:pPr>
            <w:r>
              <w:t>единиц</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20</w:t>
            </w:r>
          </w:p>
        </w:tc>
        <w:tc>
          <w:tcPr>
            <w:tcW w:w="850" w:type="dxa"/>
          </w:tcPr>
          <w:p w:rsidR="00A427EF" w:rsidRDefault="00A427EF">
            <w:pPr>
              <w:pStyle w:val="ConsPlusNormal"/>
              <w:jc w:val="right"/>
            </w:pPr>
            <w:r>
              <w:t>23</w:t>
            </w:r>
          </w:p>
        </w:tc>
        <w:tc>
          <w:tcPr>
            <w:tcW w:w="850" w:type="dxa"/>
          </w:tcPr>
          <w:p w:rsidR="00A427EF" w:rsidRDefault="00A427EF">
            <w:pPr>
              <w:pStyle w:val="ConsPlusNormal"/>
              <w:jc w:val="right"/>
            </w:pPr>
            <w:r>
              <w:t>23</w:t>
            </w:r>
          </w:p>
        </w:tc>
        <w:tc>
          <w:tcPr>
            <w:tcW w:w="850" w:type="dxa"/>
          </w:tcPr>
          <w:p w:rsidR="00A427EF" w:rsidRDefault="00A427EF">
            <w:pPr>
              <w:pStyle w:val="ConsPlusNormal"/>
              <w:jc w:val="right"/>
            </w:pPr>
            <w:r>
              <w:t>23</w:t>
            </w:r>
          </w:p>
        </w:tc>
        <w:tc>
          <w:tcPr>
            <w:tcW w:w="850" w:type="dxa"/>
          </w:tcPr>
          <w:p w:rsidR="00A427EF" w:rsidRDefault="00A427EF">
            <w:pPr>
              <w:pStyle w:val="ConsPlusNormal"/>
              <w:jc w:val="right"/>
            </w:pPr>
            <w:r>
              <w:t>23</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r>
      <w:tr w:rsidR="00A427EF">
        <w:tc>
          <w:tcPr>
            <w:tcW w:w="567" w:type="dxa"/>
          </w:tcPr>
          <w:p w:rsidR="00A427EF" w:rsidRDefault="00A427EF">
            <w:pPr>
              <w:pStyle w:val="ConsPlusNormal"/>
              <w:jc w:val="center"/>
            </w:pPr>
            <w:r>
              <w:t>59</w:t>
            </w:r>
          </w:p>
        </w:tc>
        <w:tc>
          <w:tcPr>
            <w:tcW w:w="2551" w:type="dxa"/>
          </w:tcPr>
          <w:p w:rsidR="00A427EF" w:rsidRDefault="00A427EF">
            <w:pPr>
              <w:pStyle w:val="ConsPlusNormal"/>
            </w:pPr>
            <w:r>
              <w:t>Объем инвестиций, привлеченных в сельскохозяйственное производство, всего</w:t>
            </w:r>
          </w:p>
        </w:tc>
        <w:tc>
          <w:tcPr>
            <w:tcW w:w="850" w:type="dxa"/>
          </w:tcPr>
          <w:p w:rsidR="00A427EF" w:rsidRDefault="00A427EF">
            <w:pPr>
              <w:pStyle w:val="ConsPlusNormal"/>
            </w:pPr>
            <w:proofErr w:type="gramStart"/>
            <w:r>
              <w:t>млн</w:t>
            </w:r>
            <w:proofErr w:type="gramEnd"/>
            <w:r>
              <w:t xml:space="preserve"> руб.</w:t>
            </w:r>
          </w:p>
        </w:tc>
        <w:tc>
          <w:tcPr>
            <w:tcW w:w="850" w:type="dxa"/>
          </w:tcPr>
          <w:p w:rsidR="00A427EF" w:rsidRDefault="00A427EF">
            <w:pPr>
              <w:pStyle w:val="ConsPlusNormal"/>
              <w:jc w:val="right"/>
            </w:pPr>
            <w:r>
              <w:t>20541</w:t>
            </w:r>
          </w:p>
        </w:tc>
        <w:tc>
          <w:tcPr>
            <w:tcW w:w="850" w:type="dxa"/>
          </w:tcPr>
          <w:p w:rsidR="00A427EF" w:rsidRDefault="00A427EF">
            <w:pPr>
              <w:pStyle w:val="ConsPlusNormal"/>
              <w:jc w:val="right"/>
            </w:pPr>
            <w:r>
              <w:t>19599</w:t>
            </w:r>
          </w:p>
        </w:tc>
        <w:tc>
          <w:tcPr>
            <w:tcW w:w="850" w:type="dxa"/>
          </w:tcPr>
          <w:p w:rsidR="00A427EF" w:rsidRDefault="00A427EF">
            <w:pPr>
              <w:pStyle w:val="ConsPlusNormal"/>
              <w:jc w:val="right"/>
            </w:pPr>
            <w:r>
              <w:t>21019</w:t>
            </w:r>
          </w:p>
        </w:tc>
        <w:tc>
          <w:tcPr>
            <w:tcW w:w="850" w:type="dxa"/>
          </w:tcPr>
          <w:p w:rsidR="00A427EF" w:rsidRDefault="00A427EF">
            <w:pPr>
              <w:pStyle w:val="ConsPlusNormal"/>
              <w:jc w:val="right"/>
            </w:pPr>
            <w:r>
              <w:t>21799</w:t>
            </w:r>
          </w:p>
        </w:tc>
        <w:tc>
          <w:tcPr>
            <w:tcW w:w="850" w:type="dxa"/>
          </w:tcPr>
          <w:p w:rsidR="00A427EF" w:rsidRDefault="00A427EF">
            <w:pPr>
              <w:pStyle w:val="ConsPlusNormal"/>
              <w:jc w:val="right"/>
            </w:pPr>
            <w:r>
              <w:t>22599</w:t>
            </w:r>
          </w:p>
        </w:tc>
        <w:tc>
          <w:tcPr>
            <w:tcW w:w="850" w:type="dxa"/>
          </w:tcPr>
          <w:p w:rsidR="00A427EF" w:rsidRDefault="00A427EF">
            <w:pPr>
              <w:pStyle w:val="ConsPlusNormal"/>
              <w:jc w:val="right"/>
            </w:pPr>
            <w:r>
              <w:t>23499</w:t>
            </w:r>
          </w:p>
        </w:tc>
        <w:tc>
          <w:tcPr>
            <w:tcW w:w="850" w:type="dxa"/>
          </w:tcPr>
          <w:p w:rsidR="00A427EF" w:rsidRDefault="00A427EF">
            <w:pPr>
              <w:pStyle w:val="ConsPlusNormal"/>
              <w:jc w:val="right"/>
            </w:pPr>
            <w:r>
              <w:t>24499</w:t>
            </w:r>
          </w:p>
        </w:tc>
        <w:tc>
          <w:tcPr>
            <w:tcW w:w="850" w:type="dxa"/>
          </w:tcPr>
          <w:p w:rsidR="00A427EF" w:rsidRDefault="00A427EF">
            <w:pPr>
              <w:pStyle w:val="ConsPlusNormal"/>
              <w:jc w:val="right"/>
            </w:pPr>
            <w:r>
              <w:t>25599</w:t>
            </w:r>
          </w:p>
        </w:tc>
        <w:tc>
          <w:tcPr>
            <w:tcW w:w="850" w:type="dxa"/>
          </w:tcPr>
          <w:p w:rsidR="00A427EF" w:rsidRDefault="00A427EF">
            <w:pPr>
              <w:pStyle w:val="ConsPlusNormal"/>
              <w:jc w:val="right"/>
            </w:pPr>
            <w:r>
              <w:t>26799</w:t>
            </w:r>
          </w:p>
        </w:tc>
        <w:tc>
          <w:tcPr>
            <w:tcW w:w="850" w:type="dxa"/>
          </w:tcPr>
          <w:p w:rsidR="00A427EF" w:rsidRDefault="00A427EF">
            <w:pPr>
              <w:pStyle w:val="ConsPlusNormal"/>
              <w:jc w:val="right"/>
            </w:pPr>
            <w:r>
              <w:t>28299</w:t>
            </w:r>
          </w:p>
        </w:tc>
      </w:tr>
      <w:tr w:rsidR="00A427EF">
        <w:tc>
          <w:tcPr>
            <w:tcW w:w="567" w:type="dxa"/>
          </w:tcPr>
          <w:p w:rsidR="00A427EF" w:rsidRDefault="00A427EF">
            <w:pPr>
              <w:pStyle w:val="ConsPlusNormal"/>
              <w:jc w:val="center"/>
            </w:pPr>
            <w:r>
              <w:t>60</w:t>
            </w:r>
          </w:p>
        </w:tc>
        <w:tc>
          <w:tcPr>
            <w:tcW w:w="2551" w:type="dxa"/>
          </w:tcPr>
          <w:p w:rsidR="00A427EF" w:rsidRDefault="00A427EF">
            <w:pPr>
              <w:pStyle w:val="ConsPlusNormal"/>
            </w:pPr>
            <w:r>
              <w:t xml:space="preserve">В </w:t>
            </w:r>
            <w:proofErr w:type="spellStart"/>
            <w:r>
              <w:t>т.ч</w:t>
            </w:r>
            <w:proofErr w:type="spellEnd"/>
            <w:r>
              <w:t>. объем инвестиционных субсидируемых кредитов нарастающим итогом</w:t>
            </w:r>
          </w:p>
        </w:tc>
        <w:tc>
          <w:tcPr>
            <w:tcW w:w="850" w:type="dxa"/>
          </w:tcPr>
          <w:p w:rsidR="00A427EF" w:rsidRDefault="00A427EF">
            <w:pPr>
              <w:pStyle w:val="ConsPlusNormal"/>
            </w:pPr>
            <w:proofErr w:type="gramStart"/>
            <w:r>
              <w:t>млн</w:t>
            </w:r>
            <w:proofErr w:type="gramEnd"/>
            <w:r>
              <w:t xml:space="preserve"> руб.</w:t>
            </w:r>
          </w:p>
        </w:tc>
        <w:tc>
          <w:tcPr>
            <w:tcW w:w="850" w:type="dxa"/>
          </w:tcPr>
          <w:p w:rsidR="00A427EF" w:rsidRDefault="00A427EF">
            <w:pPr>
              <w:pStyle w:val="ConsPlusNormal"/>
              <w:jc w:val="right"/>
            </w:pPr>
            <w:r>
              <w:t>7019</w:t>
            </w:r>
          </w:p>
        </w:tc>
        <w:tc>
          <w:tcPr>
            <w:tcW w:w="850" w:type="dxa"/>
          </w:tcPr>
          <w:p w:rsidR="00A427EF" w:rsidRDefault="00A427EF">
            <w:pPr>
              <w:pStyle w:val="ConsPlusNormal"/>
              <w:jc w:val="right"/>
            </w:pPr>
            <w:r>
              <w:t>6469</w:t>
            </w:r>
          </w:p>
        </w:tc>
        <w:tc>
          <w:tcPr>
            <w:tcW w:w="850" w:type="dxa"/>
          </w:tcPr>
          <w:p w:rsidR="00A427EF" w:rsidRDefault="00A427EF">
            <w:pPr>
              <w:pStyle w:val="ConsPlusNormal"/>
              <w:jc w:val="right"/>
            </w:pPr>
            <w:r>
              <w:t>5005</w:t>
            </w:r>
          </w:p>
        </w:tc>
        <w:tc>
          <w:tcPr>
            <w:tcW w:w="850" w:type="dxa"/>
          </w:tcPr>
          <w:p w:rsidR="00A427EF" w:rsidRDefault="00A427EF">
            <w:pPr>
              <w:pStyle w:val="ConsPlusNormal"/>
              <w:jc w:val="right"/>
            </w:pPr>
            <w:r>
              <w:t>5000</w:t>
            </w:r>
          </w:p>
        </w:tc>
        <w:tc>
          <w:tcPr>
            <w:tcW w:w="850" w:type="dxa"/>
          </w:tcPr>
          <w:p w:rsidR="00A427EF" w:rsidRDefault="00A427EF">
            <w:pPr>
              <w:pStyle w:val="ConsPlusNormal"/>
              <w:jc w:val="right"/>
            </w:pPr>
            <w:r>
              <w:t>5000</w:t>
            </w:r>
          </w:p>
        </w:tc>
        <w:tc>
          <w:tcPr>
            <w:tcW w:w="850" w:type="dxa"/>
          </w:tcPr>
          <w:p w:rsidR="00A427EF" w:rsidRDefault="00A427EF">
            <w:pPr>
              <w:pStyle w:val="ConsPlusNormal"/>
              <w:jc w:val="right"/>
            </w:pPr>
            <w:r>
              <w:t>5000</w:t>
            </w:r>
          </w:p>
        </w:tc>
        <w:tc>
          <w:tcPr>
            <w:tcW w:w="850" w:type="dxa"/>
          </w:tcPr>
          <w:p w:rsidR="00A427EF" w:rsidRDefault="00A427EF">
            <w:pPr>
              <w:pStyle w:val="ConsPlusNormal"/>
              <w:jc w:val="right"/>
            </w:pPr>
            <w:r>
              <w:t>5500</w:t>
            </w:r>
          </w:p>
        </w:tc>
        <w:tc>
          <w:tcPr>
            <w:tcW w:w="850" w:type="dxa"/>
          </w:tcPr>
          <w:p w:rsidR="00A427EF" w:rsidRDefault="00A427EF">
            <w:pPr>
              <w:pStyle w:val="ConsPlusNormal"/>
              <w:jc w:val="right"/>
            </w:pPr>
            <w:r>
              <w:t>6050</w:t>
            </w:r>
          </w:p>
        </w:tc>
        <w:tc>
          <w:tcPr>
            <w:tcW w:w="850" w:type="dxa"/>
          </w:tcPr>
          <w:p w:rsidR="00A427EF" w:rsidRDefault="00A427EF">
            <w:pPr>
              <w:pStyle w:val="ConsPlusNormal"/>
              <w:jc w:val="right"/>
            </w:pPr>
            <w:r>
              <w:t>6655</w:t>
            </w:r>
          </w:p>
        </w:tc>
        <w:tc>
          <w:tcPr>
            <w:tcW w:w="850" w:type="dxa"/>
          </w:tcPr>
          <w:p w:rsidR="00A427EF" w:rsidRDefault="00A427EF">
            <w:pPr>
              <w:pStyle w:val="ConsPlusNormal"/>
              <w:jc w:val="right"/>
            </w:pPr>
            <w:r>
              <w:t>7321</w:t>
            </w:r>
          </w:p>
        </w:tc>
      </w:tr>
      <w:tr w:rsidR="00A427EF">
        <w:tc>
          <w:tcPr>
            <w:tcW w:w="567" w:type="dxa"/>
          </w:tcPr>
          <w:p w:rsidR="00A427EF" w:rsidRDefault="00A427EF">
            <w:pPr>
              <w:pStyle w:val="ConsPlusNormal"/>
              <w:jc w:val="center"/>
            </w:pPr>
            <w:r>
              <w:t>61</w:t>
            </w:r>
          </w:p>
        </w:tc>
        <w:tc>
          <w:tcPr>
            <w:tcW w:w="2551" w:type="dxa"/>
          </w:tcPr>
          <w:p w:rsidR="00A427EF" w:rsidRDefault="00A427EF">
            <w:pPr>
              <w:pStyle w:val="ConsPlusNormal"/>
            </w:pPr>
            <w:r>
              <w:t>Обеспеченность сельскохозяйственных организаций кадрами массовых профессий</w:t>
            </w:r>
          </w:p>
        </w:tc>
        <w:tc>
          <w:tcPr>
            <w:tcW w:w="850" w:type="dxa"/>
          </w:tcPr>
          <w:p w:rsidR="00A427EF" w:rsidRDefault="00A427EF">
            <w:pPr>
              <w:pStyle w:val="ConsPlusNormal"/>
            </w:pPr>
            <w:r>
              <w:t>в процентах от потребности</w:t>
            </w:r>
          </w:p>
        </w:tc>
        <w:tc>
          <w:tcPr>
            <w:tcW w:w="850" w:type="dxa"/>
          </w:tcPr>
          <w:p w:rsidR="00A427EF" w:rsidRDefault="00A427EF">
            <w:pPr>
              <w:pStyle w:val="ConsPlusNormal"/>
              <w:jc w:val="right"/>
            </w:pPr>
            <w:r>
              <w:t>73</w:t>
            </w:r>
          </w:p>
        </w:tc>
        <w:tc>
          <w:tcPr>
            <w:tcW w:w="850" w:type="dxa"/>
          </w:tcPr>
          <w:p w:rsidR="00A427EF" w:rsidRDefault="00A427EF">
            <w:pPr>
              <w:pStyle w:val="ConsPlusNormal"/>
              <w:jc w:val="right"/>
            </w:pPr>
            <w:r>
              <w:t>75</w:t>
            </w:r>
          </w:p>
        </w:tc>
        <w:tc>
          <w:tcPr>
            <w:tcW w:w="850" w:type="dxa"/>
          </w:tcPr>
          <w:p w:rsidR="00A427EF" w:rsidRDefault="00A427EF">
            <w:pPr>
              <w:pStyle w:val="ConsPlusNormal"/>
              <w:jc w:val="right"/>
            </w:pPr>
            <w:r>
              <w:t>78</w:t>
            </w:r>
          </w:p>
        </w:tc>
        <w:tc>
          <w:tcPr>
            <w:tcW w:w="850" w:type="dxa"/>
          </w:tcPr>
          <w:p w:rsidR="00A427EF" w:rsidRDefault="00A427EF">
            <w:pPr>
              <w:pStyle w:val="ConsPlusNormal"/>
              <w:jc w:val="right"/>
            </w:pPr>
            <w:r>
              <w:t>79</w:t>
            </w:r>
          </w:p>
        </w:tc>
        <w:tc>
          <w:tcPr>
            <w:tcW w:w="850" w:type="dxa"/>
          </w:tcPr>
          <w:p w:rsidR="00A427EF" w:rsidRDefault="00A427EF">
            <w:pPr>
              <w:pStyle w:val="ConsPlusNormal"/>
              <w:jc w:val="right"/>
            </w:pPr>
            <w:r>
              <w:t>79</w:t>
            </w:r>
          </w:p>
        </w:tc>
        <w:tc>
          <w:tcPr>
            <w:tcW w:w="850" w:type="dxa"/>
          </w:tcPr>
          <w:p w:rsidR="00A427EF" w:rsidRDefault="00A427EF">
            <w:pPr>
              <w:pStyle w:val="ConsPlusNormal"/>
              <w:jc w:val="right"/>
            </w:pPr>
            <w:r>
              <w:t>79</w:t>
            </w:r>
          </w:p>
        </w:tc>
        <w:tc>
          <w:tcPr>
            <w:tcW w:w="850" w:type="dxa"/>
          </w:tcPr>
          <w:p w:rsidR="00A427EF" w:rsidRDefault="00A427EF">
            <w:pPr>
              <w:pStyle w:val="ConsPlusNormal"/>
              <w:jc w:val="right"/>
            </w:pPr>
            <w:r>
              <w:t>83</w:t>
            </w:r>
          </w:p>
        </w:tc>
        <w:tc>
          <w:tcPr>
            <w:tcW w:w="850" w:type="dxa"/>
          </w:tcPr>
          <w:p w:rsidR="00A427EF" w:rsidRDefault="00A427EF">
            <w:pPr>
              <w:pStyle w:val="ConsPlusNormal"/>
              <w:jc w:val="right"/>
            </w:pPr>
            <w:r>
              <w:t>85</w:t>
            </w:r>
          </w:p>
        </w:tc>
        <w:tc>
          <w:tcPr>
            <w:tcW w:w="850" w:type="dxa"/>
          </w:tcPr>
          <w:p w:rsidR="00A427EF" w:rsidRDefault="00A427EF">
            <w:pPr>
              <w:pStyle w:val="ConsPlusNormal"/>
              <w:jc w:val="right"/>
            </w:pPr>
            <w:r>
              <w:t>95</w:t>
            </w:r>
          </w:p>
        </w:tc>
        <w:tc>
          <w:tcPr>
            <w:tcW w:w="850" w:type="dxa"/>
          </w:tcPr>
          <w:p w:rsidR="00A427EF" w:rsidRDefault="00A427EF">
            <w:pPr>
              <w:pStyle w:val="ConsPlusNormal"/>
              <w:jc w:val="right"/>
            </w:pPr>
            <w:r>
              <w:t>100</w:t>
            </w:r>
          </w:p>
        </w:tc>
      </w:tr>
    </w:tbl>
    <w:p w:rsidR="00A427EF" w:rsidRDefault="00A427EF">
      <w:pPr>
        <w:sectPr w:rsidR="00A427EF">
          <w:pgSz w:w="16838" w:h="11905" w:orient="landscape"/>
          <w:pgMar w:top="1701" w:right="1134" w:bottom="850" w:left="1134" w:header="0" w:footer="0" w:gutter="0"/>
          <w:cols w:space="720"/>
        </w:sectPr>
      </w:pPr>
    </w:p>
    <w:p w:rsidR="00A427EF" w:rsidRDefault="00A427EF">
      <w:pPr>
        <w:pStyle w:val="ConsPlusNormal"/>
        <w:jc w:val="both"/>
      </w:pPr>
    </w:p>
    <w:p w:rsidR="00A427EF" w:rsidRDefault="00A427EF">
      <w:pPr>
        <w:pStyle w:val="ConsPlusTitle"/>
        <w:jc w:val="center"/>
        <w:outlineLvl w:val="5"/>
      </w:pPr>
      <w:r>
        <w:t>МЕТОДИКА</w:t>
      </w:r>
    </w:p>
    <w:p w:rsidR="00A427EF" w:rsidRDefault="00A427EF">
      <w:pPr>
        <w:pStyle w:val="ConsPlusTitle"/>
        <w:jc w:val="center"/>
      </w:pPr>
      <w:r>
        <w:t>РАСЧЕТА ПОКАЗАТЕЛЕЙ ПОДПРОГРАММЫ "РАЗВИТИЕ СЕЛЬСКОГО</w:t>
      </w:r>
    </w:p>
    <w:p w:rsidR="00A427EF" w:rsidRDefault="00A427EF">
      <w:pPr>
        <w:pStyle w:val="ConsPlusTitle"/>
        <w:jc w:val="center"/>
      </w:pPr>
      <w:r>
        <w:t>ХОЗЯЙСТВА И РЫНКОВ СЕЛЬСКОХОЗЯЙСТВЕННОЙ ПРОДУКЦИИ</w:t>
      </w:r>
    </w:p>
    <w:p w:rsidR="00A427EF" w:rsidRDefault="00A427EF">
      <w:pPr>
        <w:pStyle w:val="ConsPlusTitle"/>
        <w:jc w:val="center"/>
      </w:pPr>
      <w:r>
        <w:t>В КАЛУЖСКОЙ ОБЛАСТИ"</w:t>
      </w:r>
    </w:p>
    <w:p w:rsidR="00A427EF" w:rsidRDefault="00A427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628"/>
        <w:gridCol w:w="1020"/>
        <w:gridCol w:w="8334"/>
      </w:tblGrid>
      <w:tr w:rsidR="00A427EF">
        <w:tc>
          <w:tcPr>
            <w:tcW w:w="624" w:type="dxa"/>
          </w:tcPr>
          <w:p w:rsidR="00A427EF" w:rsidRDefault="00A427EF">
            <w:pPr>
              <w:pStyle w:val="ConsPlusNormal"/>
              <w:jc w:val="center"/>
            </w:pPr>
            <w:r>
              <w:t xml:space="preserve">N </w:t>
            </w:r>
            <w:proofErr w:type="gramStart"/>
            <w:r>
              <w:t>п</w:t>
            </w:r>
            <w:proofErr w:type="gramEnd"/>
            <w:r>
              <w:t>/п</w:t>
            </w:r>
          </w:p>
        </w:tc>
        <w:tc>
          <w:tcPr>
            <w:tcW w:w="3628" w:type="dxa"/>
          </w:tcPr>
          <w:p w:rsidR="00A427EF" w:rsidRDefault="00A427EF">
            <w:pPr>
              <w:pStyle w:val="ConsPlusNormal"/>
              <w:jc w:val="center"/>
            </w:pPr>
            <w:r>
              <w:t>Целевой индикатор</w:t>
            </w:r>
          </w:p>
        </w:tc>
        <w:tc>
          <w:tcPr>
            <w:tcW w:w="1020" w:type="dxa"/>
          </w:tcPr>
          <w:p w:rsidR="00A427EF" w:rsidRDefault="00A427EF">
            <w:pPr>
              <w:pStyle w:val="ConsPlusNormal"/>
              <w:jc w:val="center"/>
            </w:pPr>
            <w:r>
              <w:t>Единица измерения</w:t>
            </w:r>
          </w:p>
        </w:tc>
        <w:tc>
          <w:tcPr>
            <w:tcW w:w="8334" w:type="dxa"/>
          </w:tcPr>
          <w:p w:rsidR="00A427EF" w:rsidRDefault="00A427EF">
            <w:pPr>
              <w:pStyle w:val="ConsPlusNormal"/>
              <w:jc w:val="center"/>
            </w:pPr>
            <w:r>
              <w:t>Методика расчета показателя</w:t>
            </w:r>
          </w:p>
        </w:tc>
      </w:tr>
      <w:tr w:rsidR="00A427EF">
        <w:tc>
          <w:tcPr>
            <w:tcW w:w="624" w:type="dxa"/>
          </w:tcPr>
          <w:p w:rsidR="00A427EF" w:rsidRDefault="00A427EF">
            <w:pPr>
              <w:pStyle w:val="ConsPlusNormal"/>
              <w:jc w:val="center"/>
            </w:pPr>
            <w:r>
              <w:t>1</w:t>
            </w:r>
          </w:p>
        </w:tc>
        <w:tc>
          <w:tcPr>
            <w:tcW w:w="3628" w:type="dxa"/>
          </w:tcPr>
          <w:p w:rsidR="00A427EF" w:rsidRDefault="00A427EF">
            <w:pPr>
              <w:pStyle w:val="ConsPlusNormal"/>
            </w:pPr>
            <w:r>
              <w:t>Выручка от реализации сельскохозяйственной продукции в сельскохозяйственных организациях</w:t>
            </w:r>
          </w:p>
        </w:tc>
        <w:tc>
          <w:tcPr>
            <w:tcW w:w="1020" w:type="dxa"/>
          </w:tcPr>
          <w:p w:rsidR="00A427EF" w:rsidRDefault="00A427EF">
            <w:pPr>
              <w:pStyle w:val="ConsPlusNormal"/>
            </w:pPr>
            <w:proofErr w:type="gramStart"/>
            <w:r>
              <w:t>млн</w:t>
            </w:r>
            <w:proofErr w:type="gramEnd"/>
            <w:r>
              <w:t xml:space="preserve"> руб.</w:t>
            </w:r>
          </w:p>
        </w:tc>
        <w:tc>
          <w:tcPr>
            <w:tcW w:w="8334" w:type="dxa"/>
          </w:tcPr>
          <w:p w:rsidR="00A427EF" w:rsidRDefault="00A427EF">
            <w:pPr>
              <w:pStyle w:val="ConsPlusNormal"/>
            </w:pPr>
            <w:r w:rsidRPr="00141E6C">
              <w:rPr>
                <w:position w:val="-11"/>
              </w:rPr>
              <w:pict>
                <v:shape id="_x0000_i1043" style="width:116.25pt;height:22.5pt" coordsize="" o:spt="100" adj="0,,0" path="" filled="f" stroked="f">
                  <v:stroke joinstyle="miter"/>
                  <v:imagedata r:id="rId198" o:title="base_23589_119763_32786"/>
                  <v:formulas/>
                  <v:path o:connecttype="segments"/>
                </v:shape>
              </w:pict>
            </w:r>
          </w:p>
          <w:p w:rsidR="00A427EF" w:rsidRDefault="00A427EF">
            <w:pPr>
              <w:pStyle w:val="ConsPlusNormal"/>
            </w:pPr>
            <w:r>
              <w:t xml:space="preserve">где </w:t>
            </w:r>
            <w:proofErr w:type="spellStart"/>
            <w:r>
              <w:t>Всх</w:t>
            </w:r>
            <w:proofErr w:type="spellEnd"/>
            <w:r>
              <w:t xml:space="preserve"> - выручка от реализации сельскохозяйственной продукции в сельскохозяйственных организациях;</w:t>
            </w:r>
          </w:p>
          <w:p w:rsidR="00A427EF" w:rsidRDefault="00A427EF">
            <w:pPr>
              <w:pStyle w:val="ConsPlusNormal"/>
            </w:pPr>
            <w:r w:rsidRPr="00141E6C">
              <w:rPr>
                <w:position w:val="-11"/>
              </w:rPr>
              <w:pict>
                <v:shape id="_x0000_i1044" style="width:37.5pt;height:22.5pt" coordsize="" o:spt="100" adj="0,,0" path="" filled="f" stroked="f">
                  <v:stroke joinstyle="miter"/>
                  <v:imagedata r:id="rId199" o:title="base_23589_119763_32787"/>
                  <v:formulas/>
                  <v:path o:connecttype="segments"/>
                </v:shape>
              </w:pict>
            </w:r>
            <w:r>
              <w:t xml:space="preserve"> - сумма выручки от реализации продукции животноводства в сельскохозяйственных организациях;</w:t>
            </w:r>
          </w:p>
          <w:p w:rsidR="00A427EF" w:rsidRDefault="00A427EF">
            <w:pPr>
              <w:pStyle w:val="ConsPlusNormal"/>
            </w:pPr>
            <w:r w:rsidRPr="00141E6C">
              <w:rPr>
                <w:position w:val="-11"/>
              </w:rPr>
              <w:pict>
                <v:shape id="_x0000_i1045" style="width:36pt;height:22.5pt" coordsize="" o:spt="100" adj="0,,0" path="" filled="f" stroked="f">
                  <v:stroke joinstyle="miter"/>
                  <v:imagedata r:id="rId200" o:title="base_23589_119763_32788"/>
                  <v:formulas/>
                  <v:path o:connecttype="segments"/>
                </v:shape>
              </w:pict>
            </w:r>
            <w:r>
              <w:t xml:space="preserve"> - сумма выручки от реализации продукции растениеводства в сельскохозяйственных организациях</w:t>
            </w:r>
          </w:p>
        </w:tc>
      </w:tr>
      <w:tr w:rsidR="00A427EF">
        <w:tc>
          <w:tcPr>
            <w:tcW w:w="624" w:type="dxa"/>
          </w:tcPr>
          <w:p w:rsidR="00A427EF" w:rsidRDefault="00A427EF">
            <w:pPr>
              <w:pStyle w:val="ConsPlusNormal"/>
              <w:jc w:val="center"/>
            </w:pPr>
            <w:r>
              <w:t>2</w:t>
            </w:r>
          </w:p>
        </w:tc>
        <w:tc>
          <w:tcPr>
            <w:tcW w:w="3628" w:type="dxa"/>
          </w:tcPr>
          <w:p w:rsidR="00A427EF" w:rsidRDefault="00A427EF">
            <w:pPr>
              <w:pStyle w:val="ConsPlusNormal"/>
            </w:pPr>
            <w:r>
              <w:t>Валовый сбор зерновых и зернобобовых в хозяйствах всех категорий</w:t>
            </w:r>
          </w:p>
        </w:tc>
        <w:tc>
          <w:tcPr>
            <w:tcW w:w="1020" w:type="dxa"/>
          </w:tcPr>
          <w:p w:rsidR="00A427EF" w:rsidRDefault="00A427EF">
            <w:pPr>
              <w:pStyle w:val="ConsPlusNormal"/>
            </w:pPr>
            <w:r>
              <w:t>тыс. тонн</w:t>
            </w:r>
          </w:p>
        </w:tc>
        <w:tc>
          <w:tcPr>
            <w:tcW w:w="8334" w:type="dxa"/>
          </w:tcPr>
          <w:p w:rsidR="00A427EF" w:rsidRDefault="00A427EF">
            <w:pPr>
              <w:pStyle w:val="ConsPlusNormal"/>
            </w:pPr>
            <w:proofErr w:type="spellStart"/>
            <w:proofErr w:type="gramStart"/>
            <w:r>
              <w:t>W</w:t>
            </w:r>
            <w:proofErr w:type="gramEnd"/>
            <w:r>
              <w:t>звкх</w:t>
            </w:r>
            <w:proofErr w:type="spellEnd"/>
            <w:r>
              <w:t xml:space="preserve"> = </w:t>
            </w:r>
            <w:proofErr w:type="spellStart"/>
            <w:r>
              <w:t>Wзсхо</w:t>
            </w:r>
            <w:proofErr w:type="spellEnd"/>
            <w:r>
              <w:t xml:space="preserve"> + </w:t>
            </w:r>
            <w:proofErr w:type="spellStart"/>
            <w:r>
              <w:t>Wзкфх</w:t>
            </w:r>
            <w:proofErr w:type="spellEnd"/>
            <w:r>
              <w:t xml:space="preserve"> + </w:t>
            </w:r>
            <w:proofErr w:type="spellStart"/>
            <w:r>
              <w:t>Wзлпх</w:t>
            </w:r>
            <w:proofErr w:type="spellEnd"/>
            <w:r>
              <w:t>,</w:t>
            </w:r>
          </w:p>
          <w:p w:rsidR="00A427EF" w:rsidRDefault="00A427EF">
            <w:pPr>
              <w:pStyle w:val="ConsPlusNormal"/>
            </w:pPr>
            <w:r>
              <w:t xml:space="preserve">где </w:t>
            </w:r>
            <w:proofErr w:type="spellStart"/>
            <w:proofErr w:type="gramStart"/>
            <w:r>
              <w:t>W</w:t>
            </w:r>
            <w:proofErr w:type="gramEnd"/>
            <w:r>
              <w:t>звкх</w:t>
            </w:r>
            <w:proofErr w:type="spellEnd"/>
            <w:r>
              <w:t xml:space="preserve"> - валовый сбор зерновых и зернобобовых культур в хозяйствах всех категорий;</w:t>
            </w:r>
          </w:p>
          <w:p w:rsidR="00A427EF" w:rsidRDefault="00A427EF">
            <w:pPr>
              <w:pStyle w:val="ConsPlusNormal"/>
            </w:pPr>
            <w:proofErr w:type="spellStart"/>
            <w:proofErr w:type="gramStart"/>
            <w:r>
              <w:t>W</w:t>
            </w:r>
            <w:proofErr w:type="gramEnd"/>
            <w:r>
              <w:t>зсхо</w:t>
            </w:r>
            <w:proofErr w:type="spellEnd"/>
            <w:r>
              <w:t xml:space="preserve"> - валовый сбор зерновых и зернобобовых культур в сельскохозяйственных организациях;</w:t>
            </w:r>
          </w:p>
          <w:p w:rsidR="00A427EF" w:rsidRDefault="00A427EF">
            <w:pPr>
              <w:pStyle w:val="ConsPlusNormal"/>
            </w:pPr>
            <w:proofErr w:type="spellStart"/>
            <w:proofErr w:type="gramStart"/>
            <w:r>
              <w:t>W</w:t>
            </w:r>
            <w:proofErr w:type="gramEnd"/>
            <w:r>
              <w:t>зкфх</w:t>
            </w:r>
            <w:proofErr w:type="spellEnd"/>
            <w:r>
              <w:t xml:space="preserve"> - валовый сбор зерновых и зернобобовых культур в КФХ, включая индивидуальных предпринимателей;</w:t>
            </w:r>
          </w:p>
          <w:p w:rsidR="00A427EF" w:rsidRDefault="00A427EF">
            <w:pPr>
              <w:pStyle w:val="ConsPlusNormal"/>
            </w:pPr>
            <w:proofErr w:type="spellStart"/>
            <w:proofErr w:type="gramStart"/>
            <w:r>
              <w:t>W</w:t>
            </w:r>
            <w:proofErr w:type="gramEnd"/>
            <w:r>
              <w:t>злпх</w:t>
            </w:r>
            <w:proofErr w:type="spellEnd"/>
            <w:r>
              <w:t xml:space="preserve"> - валовый сбор зерновых и зернобобовых культур в хозяйствах населения</w:t>
            </w:r>
          </w:p>
        </w:tc>
      </w:tr>
      <w:tr w:rsidR="00A427EF">
        <w:tc>
          <w:tcPr>
            <w:tcW w:w="624" w:type="dxa"/>
          </w:tcPr>
          <w:p w:rsidR="00A427EF" w:rsidRDefault="00A427EF">
            <w:pPr>
              <w:pStyle w:val="ConsPlusNormal"/>
              <w:jc w:val="center"/>
            </w:pPr>
            <w:r>
              <w:t>3</w:t>
            </w:r>
          </w:p>
        </w:tc>
        <w:tc>
          <w:tcPr>
            <w:tcW w:w="3628" w:type="dxa"/>
          </w:tcPr>
          <w:p w:rsidR="00A427EF" w:rsidRDefault="00A427EF">
            <w:pPr>
              <w:pStyle w:val="ConsPlusNormal"/>
            </w:pPr>
            <w:r>
              <w:t>Валовый сбор картофеля в хозяйствах всех категорий</w:t>
            </w:r>
          </w:p>
        </w:tc>
        <w:tc>
          <w:tcPr>
            <w:tcW w:w="1020" w:type="dxa"/>
          </w:tcPr>
          <w:p w:rsidR="00A427EF" w:rsidRDefault="00A427EF">
            <w:pPr>
              <w:pStyle w:val="ConsPlusNormal"/>
            </w:pPr>
            <w:r>
              <w:t>тыс. тонн</w:t>
            </w:r>
          </w:p>
        </w:tc>
        <w:tc>
          <w:tcPr>
            <w:tcW w:w="8334" w:type="dxa"/>
          </w:tcPr>
          <w:p w:rsidR="00A427EF" w:rsidRDefault="00A427EF">
            <w:pPr>
              <w:pStyle w:val="ConsPlusNormal"/>
            </w:pPr>
            <w:proofErr w:type="spellStart"/>
            <w:proofErr w:type="gramStart"/>
            <w:r>
              <w:t>W</w:t>
            </w:r>
            <w:proofErr w:type="gramEnd"/>
            <w:r>
              <w:t>квкх</w:t>
            </w:r>
            <w:proofErr w:type="spellEnd"/>
            <w:r>
              <w:t xml:space="preserve"> = </w:t>
            </w:r>
            <w:proofErr w:type="spellStart"/>
            <w:r>
              <w:t>Wксхо</w:t>
            </w:r>
            <w:proofErr w:type="spellEnd"/>
            <w:r>
              <w:t xml:space="preserve"> + </w:t>
            </w:r>
            <w:proofErr w:type="spellStart"/>
            <w:r>
              <w:t>Wккфх</w:t>
            </w:r>
            <w:proofErr w:type="spellEnd"/>
            <w:r>
              <w:t xml:space="preserve"> + </w:t>
            </w:r>
            <w:proofErr w:type="spellStart"/>
            <w:r>
              <w:t>Wклпх</w:t>
            </w:r>
            <w:proofErr w:type="spellEnd"/>
            <w:r>
              <w:t>,</w:t>
            </w:r>
          </w:p>
          <w:p w:rsidR="00A427EF" w:rsidRDefault="00A427EF">
            <w:pPr>
              <w:pStyle w:val="ConsPlusNormal"/>
            </w:pPr>
            <w:r>
              <w:t xml:space="preserve">где </w:t>
            </w:r>
            <w:proofErr w:type="spellStart"/>
            <w:proofErr w:type="gramStart"/>
            <w:r>
              <w:t>W</w:t>
            </w:r>
            <w:proofErr w:type="gramEnd"/>
            <w:r>
              <w:t>квкх</w:t>
            </w:r>
            <w:proofErr w:type="spellEnd"/>
            <w:r>
              <w:t xml:space="preserve"> - валовый сбор картофеля в хозяйствах всех категорий;</w:t>
            </w:r>
          </w:p>
          <w:p w:rsidR="00A427EF" w:rsidRDefault="00A427EF">
            <w:pPr>
              <w:pStyle w:val="ConsPlusNormal"/>
            </w:pPr>
            <w:proofErr w:type="spellStart"/>
            <w:proofErr w:type="gramStart"/>
            <w:r>
              <w:t>W</w:t>
            </w:r>
            <w:proofErr w:type="gramEnd"/>
            <w:r>
              <w:t>ксхо</w:t>
            </w:r>
            <w:proofErr w:type="spellEnd"/>
            <w:r>
              <w:t xml:space="preserve"> - валовый сбор картофеля в сельскохозяйственных организациях;</w:t>
            </w:r>
          </w:p>
          <w:p w:rsidR="00A427EF" w:rsidRDefault="00A427EF">
            <w:pPr>
              <w:pStyle w:val="ConsPlusNormal"/>
            </w:pPr>
            <w:proofErr w:type="spellStart"/>
            <w:proofErr w:type="gramStart"/>
            <w:r>
              <w:t>W</w:t>
            </w:r>
            <w:proofErr w:type="gramEnd"/>
            <w:r>
              <w:t>ккфх</w:t>
            </w:r>
            <w:proofErr w:type="spellEnd"/>
            <w:r>
              <w:t xml:space="preserve"> - валовый сбор картофеля в КФХ, включая индивидуальных предпринимателей;</w:t>
            </w:r>
          </w:p>
          <w:p w:rsidR="00A427EF" w:rsidRDefault="00A427EF">
            <w:pPr>
              <w:pStyle w:val="ConsPlusNormal"/>
            </w:pPr>
            <w:proofErr w:type="spellStart"/>
            <w:proofErr w:type="gramStart"/>
            <w:r>
              <w:lastRenderedPageBreak/>
              <w:t>W</w:t>
            </w:r>
            <w:proofErr w:type="gramEnd"/>
            <w:r>
              <w:t>клпх</w:t>
            </w:r>
            <w:proofErr w:type="spellEnd"/>
            <w:r>
              <w:t xml:space="preserve"> - валовый сбор картофеля в хозяйствах населения</w:t>
            </w:r>
          </w:p>
        </w:tc>
      </w:tr>
      <w:tr w:rsidR="00A427EF">
        <w:tc>
          <w:tcPr>
            <w:tcW w:w="624" w:type="dxa"/>
          </w:tcPr>
          <w:p w:rsidR="00A427EF" w:rsidRDefault="00A427EF">
            <w:pPr>
              <w:pStyle w:val="ConsPlusNormal"/>
              <w:jc w:val="center"/>
            </w:pPr>
            <w:r>
              <w:lastRenderedPageBreak/>
              <w:t>4</w:t>
            </w:r>
          </w:p>
        </w:tc>
        <w:tc>
          <w:tcPr>
            <w:tcW w:w="3628" w:type="dxa"/>
          </w:tcPr>
          <w:p w:rsidR="00A427EF" w:rsidRDefault="00A427EF">
            <w:pPr>
              <w:pStyle w:val="ConsPlusNormal"/>
            </w:pPr>
            <w:r>
              <w:t>Валовый сбор картофеля в сельскохозяйственных организациях, КФХ, включая индивидуальных предпринимателей</w:t>
            </w:r>
          </w:p>
        </w:tc>
        <w:tc>
          <w:tcPr>
            <w:tcW w:w="1020" w:type="dxa"/>
          </w:tcPr>
          <w:p w:rsidR="00A427EF" w:rsidRDefault="00A427EF">
            <w:pPr>
              <w:pStyle w:val="ConsPlusNormal"/>
            </w:pPr>
            <w:r>
              <w:t>тыс. тонн</w:t>
            </w:r>
          </w:p>
        </w:tc>
        <w:tc>
          <w:tcPr>
            <w:tcW w:w="8334" w:type="dxa"/>
          </w:tcPr>
          <w:p w:rsidR="00A427EF" w:rsidRDefault="00A427EF">
            <w:pPr>
              <w:pStyle w:val="ConsPlusNormal"/>
            </w:pPr>
            <w:proofErr w:type="spellStart"/>
            <w:proofErr w:type="gramStart"/>
            <w:r>
              <w:t>W</w:t>
            </w:r>
            <w:proofErr w:type="gramEnd"/>
            <w:r>
              <w:t>ксхкх</w:t>
            </w:r>
            <w:proofErr w:type="spellEnd"/>
            <w:r>
              <w:t xml:space="preserve"> = </w:t>
            </w:r>
            <w:proofErr w:type="spellStart"/>
            <w:r>
              <w:t>Wксхо</w:t>
            </w:r>
            <w:proofErr w:type="spellEnd"/>
            <w:r>
              <w:t xml:space="preserve"> + </w:t>
            </w:r>
            <w:proofErr w:type="spellStart"/>
            <w:r>
              <w:t>Wккфх</w:t>
            </w:r>
            <w:proofErr w:type="spellEnd"/>
            <w:r>
              <w:t>,</w:t>
            </w:r>
          </w:p>
          <w:p w:rsidR="00A427EF" w:rsidRDefault="00A427EF">
            <w:pPr>
              <w:pStyle w:val="ConsPlusNormal"/>
            </w:pPr>
            <w:r>
              <w:t xml:space="preserve">где </w:t>
            </w:r>
            <w:proofErr w:type="spellStart"/>
            <w:proofErr w:type="gramStart"/>
            <w:r>
              <w:t>W</w:t>
            </w:r>
            <w:proofErr w:type="gramEnd"/>
            <w:r>
              <w:t>ксхкх</w:t>
            </w:r>
            <w:proofErr w:type="spellEnd"/>
            <w:r>
              <w:t xml:space="preserve"> - валовый сбор картофеля в сельскохозяйственных организациях, КФХ, включая индивидуальных предпринимателей;</w:t>
            </w:r>
          </w:p>
          <w:p w:rsidR="00A427EF" w:rsidRDefault="00A427EF">
            <w:pPr>
              <w:pStyle w:val="ConsPlusNormal"/>
            </w:pPr>
            <w:proofErr w:type="spellStart"/>
            <w:proofErr w:type="gramStart"/>
            <w:r>
              <w:t>W</w:t>
            </w:r>
            <w:proofErr w:type="gramEnd"/>
            <w:r>
              <w:t>ксхо</w:t>
            </w:r>
            <w:proofErr w:type="spellEnd"/>
            <w:r>
              <w:t xml:space="preserve"> - валовый сбор картофеля в сельскохозяйственных организациях;</w:t>
            </w:r>
          </w:p>
          <w:p w:rsidR="00A427EF" w:rsidRDefault="00A427EF">
            <w:pPr>
              <w:pStyle w:val="ConsPlusNormal"/>
            </w:pPr>
            <w:proofErr w:type="spellStart"/>
            <w:proofErr w:type="gramStart"/>
            <w:r>
              <w:t>W</w:t>
            </w:r>
            <w:proofErr w:type="gramEnd"/>
            <w:r>
              <w:rPr>
                <w:vertAlign w:val="subscript"/>
              </w:rPr>
              <w:t>Ккфх</w:t>
            </w:r>
            <w:proofErr w:type="spellEnd"/>
            <w:r>
              <w:t xml:space="preserve"> - валовый сбор картофеля в КФХ, включая индивидуальных предпринимателей</w:t>
            </w:r>
          </w:p>
        </w:tc>
      </w:tr>
      <w:tr w:rsidR="00A427EF">
        <w:tc>
          <w:tcPr>
            <w:tcW w:w="624" w:type="dxa"/>
          </w:tcPr>
          <w:p w:rsidR="00A427EF" w:rsidRDefault="00A427EF">
            <w:pPr>
              <w:pStyle w:val="ConsPlusNormal"/>
              <w:jc w:val="center"/>
            </w:pPr>
            <w:r>
              <w:t>5</w:t>
            </w:r>
          </w:p>
        </w:tc>
        <w:tc>
          <w:tcPr>
            <w:tcW w:w="3628" w:type="dxa"/>
          </w:tcPr>
          <w:p w:rsidR="00A427EF" w:rsidRDefault="00A427EF">
            <w:pPr>
              <w:pStyle w:val="ConsPlusNormal"/>
            </w:pPr>
            <w:r>
              <w:t>Валовый сбор овощей открытого грунта в сельскохозяйственных организациях, КФХ, включая индивидуальных предпринимателей</w:t>
            </w:r>
          </w:p>
        </w:tc>
        <w:tc>
          <w:tcPr>
            <w:tcW w:w="1020" w:type="dxa"/>
          </w:tcPr>
          <w:p w:rsidR="00A427EF" w:rsidRDefault="00A427EF">
            <w:pPr>
              <w:pStyle w:val="ConsPlusNormal"/>
            </w:pPr>
            <w:r>
              <w:t>тыс. тонн</w:t>
            </w:r>
          </w:p>
        </w:tc>
        <w:tc>
          <w:tcPr>
            <w:tcW w:w="8334" w:type="dxa"/>
          </w:tcPr>
          <w:p w:rsidR="00A427EF" w:rsidRDefault="00A427EF">
            <w:pPr>
              <w:pStyle w:val="ConsPlusNormal"/>
            </w:pPr>
            <w:proofErr w:type="spellStart"/>
            <w:proofErr w:type="gramStart"/>
            <w:r>
              <w:t>W</w:t>
            </w:r>
            <w:proofErr w:type="gramEnd"/>
            <w:r>
              <w:t>осхкх</w:t>
            </w:r>
            <w:proofErr w:type="spellEnd"/>
            <w:r>
              <w:t xml:space="preserve"> = </w:t>
            </w:r>
            <w:proofErr w:type="spellStart"/>
            <w:r>
              <w:t>Wосхо</w:t>
            </w:r>
            <w:proofErr w:type="spellEnd"/>
            <w:r>
              <w:t xml:space="preserve"> + </w:t>
            </w:r>
            <w:proofErr w:type="spellStart"/>
            <w:r>
              <w:t>Wокфх</w:t>
            </w:r>
            <w:proofErr w:type="spellEnd"/>
            <w:r>
              <w:t>,</w:t>
            </w:r>
          </w:p>
          <w:p w:rsidR="00A427EF" w:rsidRDefault="00A427EF">
            <w:pPr>
              <w:pStyle w:val="ConsPlusNormal"/>
            </w:pPr>
            <w:r>
              <w:t xml:space="preserve">где </w:t>
            </w:r>
            <w:proofErr w:type="spellStart"/>
            <w:proofErr w:type="gramStart"/>
            <w:r>
              <w:t>W</w:t>
            </w:r>
            <w:proofErr w:type="gramEnd"/>
            <w:r>
              <w:t>осхкх</w:t>
            </w:r>
            <w:proofErr w:type="spellEnd"/>
            <w:r>
              <w:t xml:space="preserve"> - валовый сбор овощей открытого грунта в сельскохозяйственных организациях, КФХ, включая индивидуальных предпринимателей;</w:t>
            </w:r>
          </w:p>
          <w:p w:rsidR="00A427EF" w:rsidRDefault="00A427EF">
            <w:pPr>
              <w:pStyle w:val="ConsPlusNormal"/>
            </w:pPr>
            <w:proofErr w:type="spellStart"/>
            <w:proofErr w:type="gramStart"/>
            <w:r>
              <w:t>W</w:t>
            </w:r>
            <w:proofErr w:type="gramEnd"/>
            <w:r>
              <w:t>осхо</w:t>
            </w:r>
            <w:proofErr w:type="spellEnd"/>
            <w:r>
              <w:t xml:space="preserve"> - валовый сбор овощей открытого грунта в сельскохозяйственных организациях;</w:t>
            </w:r>
          </w:p>
          <w:p w:rsidR="00A427EF" w:rsidRDefault="00A427EF">
            <w:pPr>
              <w:pStyle w:val="ConsPlusNormal"/>
            </w:pPr>
            <w:proofErr w:type="spellStart"/>
            <w:proofErr w:type="gramStart"/>
            <w:r>
              <w:t>W</w:t>
            </w:r>
            <w:proofErr w:type="gramEnd"/>
            <w:r>
              <w:t>окфх</w:t>
            </w:r>
            <w:proofErr w:type="spellEnd"/>
            <w:r>
              <w:t xml:space="preserve"> - валовый сбор овощей открытого грунта в КФХ, включая индивидуальных предпринимателей</w:t>
            </w:r>
          </w:p>
        </w:tc>
      </w:tr>
      <w:tr w:rsidR="00A427EF">
        <w:tc>
          <w:tcPr>
            <w:tcW w:w="624" w:type="dxa"/>
          </w:tcPr>
          <w:p w:rsidR="00A427EF" w:rsidRDefault="00A427EF">
            <w:pPr>
              <w:pStyle w:val="ConsPlusNormal"/>
              <w:jc w:val="center"/>
            </w:pPr>
            <w:r>
              <w:t>6</w:t>
            </w:r>
          </w:p>
        </w:tc>
        <w:tc>
          <w:tcPr>
            <w:tcW w:w="3628" w:type="dxa"/>
          </w:tcPr>
          <w:p w:rsidR="00A427EF" w:rsidRDefault="00A427EF">
            <w:pPr>
              <w:pStyle w:val="ConsPlusNormal"/>
            </w:pPr>
            <w:r>
              <w:t>Валовый сбор овощей в зимних теплицах в сельскохозяйственных организациях, КФХ, включая индивидуальных предпринимателей</w:t>
            </w:r>
          </w:p>
        </w:tc>
        <w:tc>
          <w:tcPr>
            <w:tcW w:w="1020" w:type="dxa"/>
          </w:tcPr>
          <w:p w:rsidR="00A427EF" w:rsidRDefault="00A427EF">
            <w:pPr>
              <w:pStyle w:val="ConsPlusNormal"/>
            </w:pPr>
            <w:r>
              <w:t>тыс. тонн</w:t>
            </w:r>
          </w:p>
        </w:tc>
        <w:tc>
          <w:tcPr>
            <w:tcW w:w="8334" w:type="dxa"/>
          </w:tcPr>
          <w:p w:rsidR="00A427EF" w:rsidRDefault="00A427EF">
            <w:pPr>
              <w:pStyle w:val="ConsPlusNormal"/>
            </w:pPr>
            <w:proofErr w:type="spellStart"/>
            <w:proofErr w:type="gramStart"/>
            <w:r>
              <w:t>W</w:t>
            </w:r>
            <w:proofErr w:type="gramEnd"/>
            <w:r>
              <w:t>озсхкх</w:t>
            </w:r>
            <w:proofErr w:type="spellEnd"/>
            <w:r>
              <w:t xml:space="preserve"> = </w:t>
            </w:r>
            <w:proofErr w:type="spellStart"/>
            <w:r>
              <w:t>Wозсхо</w:t>
            </w:r>
            <w:proofErr w:type="spellEnd"/>
            <w:r>
              <w:t xml:space="preserve"> + </w:t>
            </w:r>
            <w:proofErr w:type="spellStart"/>
            <w:r>
              <w:t>Wозкфх</w:t>
            </w:r>
            <w:proofErr w:type="spellEnd"/>
            <w:r>
              <w:t>,</w:t>
            </w:r>
          </w:p>
          <w:p w:rsidR="00A427EF" w:rsidRDefault="00A427EF">
            <w:pPr>
              <w:pStyle w:val="ConsPlusNormal"/>
            </w:pPr>
            <w:r>
              <w:t xml:space="preserve">где </w:t>
            </w:r>
            <w:proofErr w:type="spellStart"/>
            <w:proofErr w:type="gramStart"/>
            <w:r>
              <w:t>W</w:t>
            </w:r>
            <w:proofErr w:type="gramEnd"/>
            <w:r>
              <w:t>озсхкх</w:t>
            </w:r>
            <w:proofErr w:type="spellEnd"/>
            <w:r>
              <w:t xml:space="preserve"> - валовый сбор овощей в зимних теплицах в сельскохозяйственных организациях, КФХ, включая индивидуальных предпринимателей;</w:t>
            </w:r>
          </w:p>
          <w:p w:rsidR="00A427EF" w:rsidRDefault="00A427EF">
            <w:pPr>
              <w:pStyle w:val="ConsPlusNormal"/>
            </w:pPr>
            <w:proofErr w:type="spellStart"/>
            <w:proofErr w:type="gramStart"/>
            <w:r>
              <w:t>W</w:t>
            </w:r>
            <w:proofErr w:type="gramEnd"/>
            <w:r>
              <w:t>озсхо</w:t>
            </w:r>
            <w:proofErr w:type="spellEnd"/>
            <w:r>
              <w:t xml:space="preserve"> - валовый сбор овощей в зимних теплицах в сельскохозяйственных организациях;</w:t>
            </w:r>
          </w:p>
          <w:p w:rsidR="00A427EF" w:rsidRDefault="00A427EF">
            <w:pPr>
              <w:pStyle w:val="ConsPlusNormal"/>
            </w:pPr>
            <w:proofErr w:type="spellStart"/>
            <w:proofErr w:type="gramStart"/>
            <w:r>
              <w:t>W</w:t>
            </w:r>
            <w:proofErr w:type="gramEnd"/>
            <w:r>
              <w:t>озкфх</w:t>
            </w:r>
            <w:proofErr w:type="spellEnd"/>
            <w:r>
              <w:t xml:space="preserve"> - валовый сбор овощей в зимних теплицах в КФХ, включая индивидуальных предпринимателей</w:t>
            </w:r>
          </w:p>
        </w:tc>
      </w:tr>
      <w:tr w:rsidR="00A427EF">
        <w:tc>
          <w:tcPr>
            <w:tcW w:w="624" w:type="dxa"/>
          </w:tcPr>
          <w:p w:rsidR="00A427EF" w:rsidRDefault="00A427EF">
            <w:pPr>
              <w:pStyle w:val="ConsPlusNormal"/>
              <w:jc w:val="center"/>
            </w:pPr>
            <w:r>
              <w:t>7</w:t>
            </w:r>
          </w:p>
        </w:tc>
        <w:tc>
          <w:tcPr>
            <w:tcW w:w="3628" w:type="dxa"/>
          </w:tcPr>
          <w:p w:rsidR="00A427EF" w:rsidRDefault="00A427EF">
            <w:pPr>
              <w:pStyle w:val="ConsPlusNormal"/>
            </w:pPr>
            <w:r>
              <w:t>Валовый сбор плодов и ягод в сельскохозяйственных организациях, КФХ, включая индивидуальных предпринимателей</w:t>
            </w:r>
          </w:p>
        </w:tc>
        <w:tc>
          <w:tcPr>
            <w:tcW w:w="1020" w:type="dxa"/>
          </w:tcPr>
          <w:p w:rsidR="00A427EF" w:rsidRDefault="00A427EF">
            <w:pPr>
              <w:pStyle w:val="ConsPlusNormal"/>
            </w:pPr>
            <w:r>
              <w:t>тыс. тонн</w:t>
            </w:r>
          </w:p>
        </w:tc>
        <w:tc>
          <w:tcPr>
            <w:tcW w:w="8334" w:type="dxa"/>
          </w:tcPr>
          <w:p w:rsidR="00A427EF" w:rsidRDefault="00A427EF">
            <w:pPr>
              <w:pStyle w:val="ConsPlusNormal"/>
            </w:pPr>
            <w:proofErr w:type="spellStart"/>
            <w:proofErr w:type="gramStart"/>
            <w:r>
              <w:t>W</w:t>
            </w:r>
            <w:proofErr w:type="gramEnd"/>
            <w:r>
              <w:t>пясхкх</w:t>
            </w:r>
            <w:proofErr w:type="spellEnd"/>
            <w:r>
              <w:t xml:space="preserve"> = </w:t>
            </w:r>
            <w:proofErr w:type="spellStart"/>
            <w:r>
              <w:t>Wпясхо</w:t>
            </w:r>
            <w:proofErr w:type="spellEnd"/>
            <w:r>
              <w:t xml:space="preserve"> + </w:t>
            </w:r>
            <w:proofErr w:type="spellStart"/>
            <w:r>
              <w:t>Wпякфх</w:t>
            </w:r>
            <w:proofErr w:type="spellEnd"/>
            <w:r>
              <w:t>,</w:t>
            </w:r>
          </w:p>
          <w:p w:rsidR="00A427EF" w:rsidRDefault="00A427EF">
            <w:pPr>
              <w:pStyle w:val="ConsPlusNormal"/>
            </w:pPr>
            <w:r>
              <w:t xml:space="preserve">где </w:t>
            </w:r>
            <w:proofErr w:type="spellStart"/>
            <w:proofErr w:type="gramStart"/>
            <w:r>
              <w:t>W</w:t>
            </w:r>
            <w:proofErr w:type="gramEnd"/>
            <w:r>
              <w:t>пясхкх</w:t>
            </w:r>
            <w:proofErr w:type="spellEnd"/>
            <w:r>
              <w:t xml:space="preserve"> - валовый сбор плодов и ягод в сельскохозяйственных организациях, КФХ, включая индивидуальных предпринимателей;</w:t>
            </w:r>
          </w:p>
          <w:p w:rsidR="00A427EF" w:rsidRDefault="00A427EF">
            <w:pPr>
              <w:pStyle w:val="ConsPlusNormal"/>
            </w:pPr>
            <w:proofErr w:type="spellStart"/>
            <w:proofErr w:type="gramStart"/>
            <w:r>
              <w:t>W</w:t>
            </w:r>
            <w:proofErr w:type="gramEnd"/>
            <w:r>
              <w:t>пясхо</w:t>
            </w:r>
            <w:proofErr w:type="spellEnd"/>
            <w:r>
              <w:t xml:space="preserve"> - валовый сбор плодов и ягод в сельскохозяйственных организациях;</w:t>
            </w:r>
          </w:p>
          <w:p w:rsidR="00A427EF" w:rsidRDefault="00A427EF">
            <w:pPr>
              <w:pStyle w:val="ConsPlusNormal"/>
            </w:pPr>
            <w:proofErr w:type="spellStart"/>
            <w:proofErr w:type="gramStart"/>
            <w:r>
              <w:t>W</w:t>
            </w:r>
            <w:proofErr w:type="gramEnd"/>
            <w:r>
              <w:t>пякфх</w:t>
            </w:r>
            <w:proofErr w:type="spellEnd"/>
            <w:r>
              <w:t xml:space="preserve"> - валовый сбор плодов и ягод в КФХ, включая индивидуальных предпринимателей</w:t>
            </w:r>
          </w:p>
        </w:tc>
      </w:tr>
      <w:tr w:rsidR="00A427EF">
        <w:tc>
          <w:tcPr>
            <w:tcW w:w="624" w:type="dxa"/>
          </w:tcPr>
          <w:p w:rsidR="00A427EF" w:rsidRDefault="00A427EF">
            <w:pPr>
              <w:pStyle w:val="ConsPlusNormal"/>
              <w:jc w:val="center"/>
            </w:pPr>
            <w:r>
              <w:t>8</w:t>
            </w:r>
          </w:p>
        </w:tc>
        <w:tc>
          <w:tcPr>
            <w:tcW w:w="3628" w:type="dxa"/>
          </w:tcPr>
          <w:p w:rsidR="00A427EF" w:rsidRDefault="00A427EF">
            <w:pPr>
              <w:pStyle w:val="ConsPlusNormal"/>
            </w:pPr>
            <w:r>
              <w:t>Посевная площадь сельскохозяйственных культур</w:t>
            </w:r>
          </w:p>
        </w:tc>
        <w:tc>
          <w:tcPr>
            <w:tcW w:w="1020" w:type="dxa"/>
          </w:tcPr>
          <w:p w:rsidR="00A427EF" w:rsidRDefault="00A427EF">
            <w:pPr>
              <w:pStyle w:val="ConsPlusNormal"/>
            </w:pPr>
            <w:r>
              <w:t>тыс. гектаров</w:t>
            </w:r>
          </w:p>
        </w:tc>
        <w:tc>
          <w:tcPr>
            <w:tcW w:w="8334" w:type="dxa"/>
          </w:tcPr>
          <w:p w:rsidR="00A427EF" w:rsidRDefault="00A427EF">
            <w:pPr>
              <w:pStyle w:val="ConsPlusNormal"/>
            </w:pPr>
            <w:proofErr w:type="spellStart"/>
            <w:proofErr w:type="gramStart"/>
            <w:r>
              <w:t>S</w:t>
            </w:r>
            <w:proofErr w:type="gramEnd"/>
            <w:r>
              <w:t>пос</w:t>
            </w:r>
            <w:proofErr w:type="spellEnd"/>
            <w:r>
              <w:t xml:space="preserve"> = </w:t>
            </w:r>
            <w:proofErr w:type="spellStart"/>
            <w:r>
              <w:t>Sпоссхо</w:t>
            </w:r>
            <w:proofErr w:type="spellEnd"/>
            <w:r>
              <w:t xml:space="preserve"> + </w:t>
            </w:r>
            <w:proofErr w:type="spellStart"/>
            <w:r>
              <w:t>Sпоскфх</w:t>
            </w:r>
            <w:proofErr w:type="spellEnd"/>
            <w:r>
              <w:t xml:space="preserve"> + </w:t>
            </w:r>
            <w:proofErr w:type="spellStart"/>
            <w:r>
              <w:t>Sпослпх</w:t>
            </w:r>
            <w:proofErr w:type="spellEnd"/>
            <w:r>
              <w:t>,</w:t>
            </w:r>
          </w:p>
          <w:p w:rsidR="00A427EF" w:rsidRDefault="00A427EF">
            <w:pPr>
              <w:pStyle w:val="ConsPlusNormal"/>
            </w:pPr>
            <w:r>
              <w:t xml:space="preserve">где </w:t>
            </w:r>
            <w:proofErr w:type="spellStart"/>
            <w:proofErr w:type="gramStart"/>
            <w:r>
              <w:t>S</w:t>
            </w:r>
            <w:proofErr w:type="gramEnd"/>
            <w:r>
              <w:t>пос</w:t>
            </w:r>
            <w:proofErr w:type="spellEnd"/>
            <w:r>
              <w:t xml:space="preserve"> - посевная площадь сельскохозяйственных культур;</w:t>
            </w:r>
          </w:p>
          <w:p w:rsidR="00A427EF" w:rsidRDefault="00A427EF">
            <w:pPr>
              <w:pStyle w:val="ConsPlusNormal"/>
            </w:pPr>
            <w:proofErr w:type="spellStart"/>
            <w:proofErr w:type="gramStart"/>
            <w:r>
              <w:t>S</w:t>
            </w:r>
            <w:proofErr w:type="gramEnd"/>
            <w:r>
              <w:t>поссхо</w:t>
            </w:r>
            <w:proofErr w:type="spellEnd"/>
            <w:r>
              <w:t xml:space="preserve"> - посевная площадь сельскохозяйственных культур в сельскохозяйственных организациях;</w:t>
            </w:r>
          </w:p>
          <w:p w:rsidR="00A427EF" w:rsidRDefault="00A427EF">
            <w:pPr>
              <w:pStyle w:val="ConsPlusNormal"/>
            </w:pPr>
            <w:proofErr w:type="spellStart"/>
            <w:proofErr w:type="gramStart"/>
            <w:r>
              <w:lastRenderedPageBreak/>
              <w:t>S</w:t>
            </w:r>
            <w:proofErr w:type="gramEnd"/>
            <w:r>
              <w:t>поскфх</w:t>
            </w:r>
            <w:proofErr w:type="spellEnd"/>
            <w:r>
              <w:t xml:space="preserve"> - посевная площадь сельскохозяйственных культур в КФХ, включая индивидуальных предпринимателей;</w:t>
            </w:r>
          </w:p>
          <w:p w:rsidR="00A427EF" w:rsidRDefault="00A427EF">
            <w:pPr>
              <w:pStyle w:val="ConsPlusNormal"/>
            </w:pPr>
            <w:proofErr w:type="spellStart"/>
            <w:proofErr w:type="gramStart"/>
            <w:r>
              <w:t>S</w:t>
            </w:r>
            <w:proofErr w:type="gramEnd"/>
            <w:r>
              <w:t>послпх</w:t>
            </w:r>
            <w:proofErr w:type="spellEnd"/>
            <w:r>
              <w:t xml:space="preserve"> - посевная площадь сельскохозяйственных культур в хозяйствах населения</w:t>
            </w:r>
          </w:p>
        </w:tc>
      </w:tr>
      <w:tr w:rsidR="00A427EF">
        <w:tc>
          <w:tcPr>
            <w:tcW w:w="624" w:type="dxa"/>
          </w:tcPr>
          <w:p w:rsidR="00A427EF" w:rsidRDefault="00A427EF">
            <w:pPr>
              <w:pStyle w:val="ConsPlusNormal"/>
              <w:jc w:val="center"/>
            </w:pPr>
            <w:r>
              <w:lastRenderedPageBreak/>
              <w:t>9</w:t>
            </w:r>
          </w:p>
        </w:tc>
        <w:tc>
          <w:tcPr>
            <w:tcW w:w="3628" w:type="dxa"/>
          </w:tcPr>
          <w:p w:rsidR="00A427EF" w:rsidRDefault="00A427EF">
            <w:pPr>
              <w:pStyle w:val="ConsPlusNormal"/>
            </w:pPr>
            <w:r>
              <w:t>Сохранение размера посевных площадей, занятых зерновыми, зернобобовыми и кормовыми культурами</w:t>
            </w:r>
          </w:p>
        </w:tc>
        <w:tc>
          <w:tcPr>
            <w:tcW w:w="1020" w:type="dxa"/>
          </w:tcPr>
          <w:p w:rsidR="00A427EF" w:rsidRDefault="00A427EF">
            <w:pPr>
              <w:pStyle w:val="ConsPlusNormal"/>
            </w:pPr>
            <w:r>
              <w:t>тыс. гектаров</w:t>
            </w:r>
          </w:p>
        </w:tc>
        <w:tc>
          <w:tcPr>
            <w:tcW w:w="8334" w:type="dxa"/>
          </w:tcPr>
          <w:p w:rsidR="00A427EF" w:rsidRDefault="00A427EF">
            <w:pPr>
              <w:pStyle w:val="ConsPlusNormal"/>
            </w:pPr>
            <w:r w:rsidRPr="00141E6C">
              <w:rPr>
                <w:position w:val="-6"/>
              </w:rPr>
              <w:pict>
                <v:shape id="_x0000_i1046" style="width:181.5pt;height:17.25pt" coordsize="" o:spt="100" adj="0,,0" path="" filled="f" stroked="f">
                  <v:stroke joinstyle="miter"/>
                  <v:imagedata r:id="rId201" o:title="base_23589_119763_32789"/>
                  <v:formulas/>
                  <v:path o:connecttype="segments"/>
                </v:shape>
              </w:pict>
            </w:r>
          </w:p>
          <w:p w:rsidR="00A427EF" w:rsidRDefault="00A427EF">
            <w:pPr>
              <w:pStyle w:val="ConsPlusNormal"/>
            </w:pPr>
            <w:r>
              <w:t xml:space="preserve">где </w:t>
            </w:r>
            <w:proofErr w:type="spellStart"/>
            <w:proofErr w:type="gramStart"/>
            <w:r>
              <w:t>S</w:t>
            </w:r>
            <w:proofErr w:type="gramEnd"/>
            <w:r>
              <w:t>сохр</w:t>
            </w:r>
            <w:proofErr w:type="spellEnd"/>
            <w:r>
              <w:t xml:space="preserve"> - сохранение размера посевных площадей, занятых зерновыми, зернобобовыми и кормовыми культурами;</w:t>
            </w:r>
          </w:p>
          <w:p w:rsidR="00A427EF" w:rsidRDefault="00A427EF">
            <w:pPr>
              <w:pStyle w:val="ConsPlusNormal"/>
            </w:pPr>
            <w:proofErr w:type="spellStart"/>
            <w:proofErr w:type="gramStart"/>
            <w:r>
              <w:t>S</w:t>
            </w:r>
            <w:proofErr w:type="gramEnd"/>
            <w:r>
              <w:t>посзкф</w:t>
            </w:r>
            <w:proofErr w:type="spellEnd"/>
            <w:r>
              <w:t xml:space="preserve"> - размер посевных площадей, занятых зерновыми, зернобобовыми и кормовыми культурами (факт);</w:t>
            </w:r>
          </w:p>
          <w:p w:rsidR="00A427EF" w:rsidRDefault="00A427EF">
            <w:pPr>
              <w:pStyle w:val="ConsPlusNormal"/>
            </w:pPr>
            <w:proofErr w:type="spellStart"/>
            <w:proofErr w:type="gramStart"/>
            <w:r>
              <w:t>S</w:t>
            </w:r>
            <w:proofErr w:type="gramEnd"/>
            <w:r>
              <w:t>посзкпл</w:t>
            </w:r>
            <w:proofErr w:type="spellEnd"/>
            <w:r>
              <w:t xml:space="preserve"> - размер посевных площадей, занятых зерновыми, зернобобовыми и кормовыми культурами (план)</w:t>
            </w:r>
          </w:p>
        </w:tc>
      </w:tr>
      <w:tr w:rsidR="00A427EF">
        <w:tc>
          <w:tcPr>
            <w:tcW w:w="624" w:type="dxa"/>
          </w:tcPr>
          <w:p w:rsidR="00A427EF" w:rsidRDefault="00A427EF">
            <w:pPr>
              <w:pStyle w:val="ConsPlusNormal"/>
              <w:jc w:val="center"/>
            </w:pPr>
            <w:r>
              <w:t>10</w:t>
            </w:r>
          </w:p>
        </w:tc>
        <w:tc>
          <w:tcPr>
            <w:tcW w:w="3628" w:type="dxa"/>
          </w:tcPr>
          <w:p w:rsidR="00A427EF" w:rsidRDefault="00A427EF">
            <w:pPr>
              <w:pStyle w:val="ConsPlusNormal"/>
            </w:pPr>
            <w:r>
              <w:t>Доля площади, засеваемой элитными семенами, в общей площади посевов на территории области</w:t>
            </w:r>
          </w:p>
        </w:tc>
        <w:tc>
          <w:tcPr>
            <w:tcW w:w="1020" w:type="dxa"/>
          </w:tcPr>
          <w:p w:rsidR="00A427EF" w:rsidRDefault="00A427EF">
            <w:pPr>
              <w:pStyle w:val="ConsPlusNormal"/>
            </w:pPr>
            <w:r>
              <w:t>процентов</w:t>
            </w:r>
          </w:p>
        </w:tc>
        <w:tc>
          <w:tcPr>
            <w:tcW w:w="8334" w:type="dxa"/>
          </w:tcPr>
          <w:p w:rsidR="00A427EF" w:rsidRDefault="00A427EF">
            <w:pPr>
              <w:pStyle w:val="ConsPlusNormal"/>
            </w:pPr>
            <w:proofErr w:type="spellStart"/>
            <w:proofErr w:type="gramStart"/>
            <w:r>
              <w:t>D</w:t>
            </w:r>
            <w:proofErr w:type="gramEnd"/>
            <w:r>
              <w:t>эл</w:t>
            </w:r>
            <w:proofErr w:type="spellEnd"/>
            <w:r>
              <w:t xml:space="preserve"> = (</w:t>
            </w:r>
            <w:proofErr w:type="spellStart"/>
            <w:r>
              <w:t>Sэл</w:t>
            </w:r>
            <w:proofErr w:type="spellEnd"/>
            <w:r>
              <w:t xml:space="preserve"> / </w:t>
            </w:r>
            <w:proofErr w:type="spellStart"/>
            <w:r>
              <w:t>Sвкх</w:t>
            </w:r>
            <w:proofErr w:type="spellEnd"/>
            <w:r>
              <w:t>) x 100%,</w:t>
            </w:r>
          </w:p>
          <w:p w:rsidR="00A427EF" w:rsidRDefault="00A427EF">
            <w:pPr>
              <w:pStyle w:val="ConsPlusNormal"/>
            </w:pPr>
            <w:r>
              <w:t xml:space="preserve">где </w:t>
            </w:r>
            <w:proofErr w:type="spellStart"/>
            <w:proofErr w:type="gramStart"/>
            <w:r>
              <w:t>D</w:t>
            </w:r>
            <w:proofErr w:type="gramEnd"/>
            <w:r>
              <w:t>эл</w:t>
            </w:r>
            <w:proofErr w:type="spellEnd"/>
            <w:r>
              <w:t xml:space="preserve"> - доля площади, засеваемой элитными семенами, в общей площади посевов на территории области;</w:t>
            </w:r>
          </w:p>
          <w:p w:rsidR="00A427EF" w:rsidRDefault="00A427EF">
            <w:pPr>
              <w:pStyle w:val="ConsPlusNormal"/>
            </w:pPr>
            <w:proofErr w:type="spellStart"/>
            <w:proofErr w:type="gramStart"/>
            <w:r>
              <w:t>S</w:t>
            </w:r>
            <w:proofErr w:type="gramEnd"/>
            <w:r>
              <w:t>эл</w:t>
            </w:r>
            <w:proofErr w:type="spellEnd"/>
            <w:r>
              <w:t xml:space="preserve"> - площадь сельскохозяйственных культур, засеваемая элитными семенами на территории Калужской области;</w:t>
            </w:r>
          </w:p>
          <w:p w:rsidR="00A427EF" w:rsidRDefault="00A427EF">
            <w:pPr>
              <w:pStyle w:val="ConsPlusNormal"/>
            </w:pPr>
            <w:proofErr w:type="spellStart"/>
            <w:proofErr w:type="gramStart"/>
            <w:r>
              <w:t>S</w:t>
            </w:r>
            <w:proofErr w:type="gramEnd"/>
            <w:r>
              <w:t>вкх</w:t>
            </w:r>
            <w:proofErr w:type="spellEnd"/>
            <w:r>
              <w:t xml:space="preserve"> - общая посевная площадь сельскохозяйственных культур на территории Калужской области</w:t>
            </w:r>
          </w:p>
        </w:tc>
      </w:tr>
      <w:tr w:rsidR="00A427EF">
        <w:tc>
          <w:tcPr>
            <w:tcW w:w="624" w:type="dxa"/>
          </w:tcPr>
          <w:p w:rsidR="00A427EF" w:rsidRDefault="00A427EF">
            <w:pPr>
              <w:pStyle w:val="ConsPlusNormal"/>
              <w:jc w:val="center"/>
            </w:pPr>
            <w:r>
              <w:t>11</w:t>
            </w:r>
          </w:p>
        </w:tc>
        <w:tc>
          <w:tcPr>
            <w:tcW w:w="3628" w:type="dxa"/>
          </w:tcPr>
          <w:p w:rsidR="00A427EF" w:rsidRDefault="00A427EF">
            <w:pPr>
              <w:pStyle w:val="ConsPlusNormal"/>
            </w:pPr>
            <w:r>
              <w:t>Площадь закладки многолетних насаждений</w:t>
            </w:r>
          </w:p>
        </w:tc>
        <w:tc>
          <w:tcPr>
            <w:tcW w:w="1020" w:type="dxa"/>
          </w:tcPr>
          <w:p w:rsidR="00A427EF" w:rsidRDefault="00A427EF">
            <w:pPr>
              <w:pStyle w:val="ConsPlusNormal"/>
            </w:pPr>
            <w:r>
              <w:t>гектаров</w:t>
            </w:r>
          </w:p>
        </w:tc>
        <w:tc>
          <w:tcPr>
            <w:tcW w:w="8334" w:type="dxa"/>
          </w:tcPr>
          <w:p w:rsidR="00A427EF" w:rsidRDefault="00A427EF">
            <w:pPr>
              <w:pStyle w:val="ConsPlusNormal"/>
            </w:pPr>
            <w:proofErr w:type="spellStart"/>
            <w:proofErr w:type="gramStart"/>
            <w:r>
              <w:t>S</w:t>
            </w:r>
            <w:proofErr w:type="gramEnd"/>
            <w:r>
              <w:t>мн</w:t>
            </w:r>
            <w:proofErr w:type="spellEnd"/>
            <w:r>
              <w:t xml:space="preserve"> = </w:t>
            </w:r>
            <w:proofErr w:type="spellStart"/>
            <w:r>
              <w:t>Sмнi</w:t>
            </w:r>
            <w:proofErr w:type="spellEnd"/>
            <w:r>
              <w:t>,</w:t>
            </w:r>
          </w:p>
          <w:p w:rsidR="00A427EF" w:rsidRDefault="00A427EF">
            <w:pPr>
              <w:pStyle w:val="ConsPlusNormal"/>
            </w:pPr>
            <w:r>
              <w:t xml:space="preserve">где </w:t>
            </w:r>
            <w:proofErr w:type="spellStart"/>
            <w:proofErr w:type="gramStart"/>
            <w:r>
              <w:t>S</w:t>
            </w:r>
            <w:proofErr w:type="gramEnd"/>
            <w:r>
              <w:t>мн</w:t>
            </w:r>
            <w:proofErr w:type="spellEnd"/>
            <w:r>
              <w:t xml:space="preserve"> - площадь закладки многолетних насаждений;</w:t>
            </w:r>
          </w:p>
          <w:p w:rsidR="00A427EF" w:rsidRDefault="00A427EF">
            <w:pPr>
              <w:pStyle w:val="ConsPlusNormal"/>
            </w:pPr>
            <w:proofErr w:type="spellStart"/>
            <w:proofErr w:type="gramStart"/>
            <w:r>
              <w:t>S</w:t>
            </w:r>
            <w:proofErr w:type="gramEnd"/>
            <w:r>
              <w:t>мнi</w:t>
            </w:r>
            <w:proofErr w:type="spellEnd"/>
            <w:r>
              <w:t xml:space="preserve"> - суммарная площадь садов многолетних плодовых и ягодных кустарниковых насаждений обычного и интенсивного типа сельскохозяйственных товаропроизводителей, затраты на закладку которых были просубсидированы в отчетном году</w:t>
            </w:r>
          </w:p>
        </w:tc>
      </w:tr>
      <w:tr w:rsidR="00A427EF">
        <w:tc>
          <w:tcPr>
            <w:tcW w:w="624" w:type="dxa"/>
          </w:tcPr>
          <w:p w:rsidR="00A427EF" w:rsidRDefault="00A427EF">
            <w:pPr>
              <w:pStyle w:val="ConsPlusNormal"/>
              <w:jc w:val="center"/>
            </w:pPr>
            <w:r>
              <w:t>12</w:t>
            </w:r>
          </w:p>
        </w:tc>
        <w:tc>
          <w:tcPr>
            <w:tcW w:w="3628" w:type="dxa"/>
          </w:tcPr>
          <w:p w:rsidR="00A427EF" w:rsidRDefault="00A427EF">
            <w:pPr>
              <w:pStyle w:val="ConsPlusNormal"/>
            </w:pPr>
            <w:r>
              <w:t>Площадь закладки многолетних и ягодных насаждений</w:t>
            </w:r>
          </w:p>
        </w:tc>
        <w:tc>
          <w:tcPr>
            <w:tcW w:w="1020" w:type="dxa"/>
          </w:tcPr>
          <w:p w:rsidR="00A427EF" w:rsidRDefault="00A427EF">
            <w:pPr>
              <w:pStyle w:val="ConsPlusNormal"/>
            </w:pPr>
            <w:r>
              <w:t>тыс. гектаров</w:t>
            </w:r>
          </w:p>
        </w:tc>
        <w:tc>
          <w:tcPr>
            <w:tcW w:w="8334" w:type="dxa"/>
          </w:tcPr>
          <w:p w:rsidR="00A427EF" w:rsidRDefault="00A427EF">
            <w:pPr>
              <w:pStyle w:val="ConsPlusNormal"/>
            </w:pPr>
            <w:r w:rsidRPr="00141E6C">
              <w:rPr>
                <w:position w:val="-11"/>
              </w:rPr>
              <w:pict>
                <v:shape id="_x0000_i1047" style="width:96.75pt;height:22.5pt" coordsize="" o:spt="100" adj="0,,0" path="" filled="f" stroked="f">
                  <v:stroke joinstyle="miter"/>
                  <v:imagedata r:id="rId202" o:title="base_23589_119763_32790"/>
                  <v:formulas/>
                  <v:path o:connecttype="segments"/>
                </v:shape>
              </w:pict>
            </w:r>
          </w:p>
          <w:p w:rsidR="00A427EF" w:rsidRDefault="00A427EF">
            <w:pPr>
              <w:pStyle w:val="ConsPlusNormal"/>
            </w:pPr>
            <w:r>
              <w:t xml:space="preserve">где </w:t>
            </w:r>
            <w:proofErr w:type="spellStart"/>
            <w:proofErr w:type="gramStart"/>
            <w:r>
              <w:t>S</w:t>
            </w:r>
            <w:proofErr w:type="gramEnd"/>
            <w:r>
              <w:t>мня</w:t>
            </w:r>
            <w:proofErr w:type="spellEnd"/>
            <w:r>
              <w:t xml:space="preserve"> - площадь закладки многолетних и ягодных насаждений;</w:t>
            </w:r>
          </w:p>
          <w:p w:rsidR="00A427EF" w:rsidRDefault="00A427EF">
            <w:pPr>
              <w:pStyle w:val="ConsPlusNormal"/>
            </w:pPr>
            <w:r w:rsidRPr="00141E6C">
              <w:rPr>
                <w:position w:val="-11"/>
              </w:rPr>
              <w:pict>
                <v:shape id="_x0000_i1048" style="width:52.5pt;height:22.5pt" coordsize="" o:spt="100" adj="0,,0" path="" filled="f" stroked="f">
                  <v:stroke joinstyle="miter"/>
                  <v:imagedata r:id="rId203" o:title="base_23589_119763_32791"/>
                  <v:formulas/>
                  <v:path o:connecttype="segments"/>
                </v:shape>
              </w:pict>
            </w:r>
            <w:r>
              <w:t xml:space="preserve"> - суммарная площадь садов многолетних плодовых и ягодных насаждений обычного и интенсивного типа сельскохозяйственных товаропроизводителей, затраты на закладку которых были просубсидированы в отчетном году</w:t>
            </w:r>
          </w:p>
        </w:tc>
      </w:tr>
      <w:tr w:rsidR="00A427EF">
        <w:tc>
          <w:tcPr>
            <w:tcW w:w="624" w:type="dxa"/>
          </w:tcPr>
          <w:p w:rsidR="00A427EF" w:rsidRDefault="00A427EF">
            <w:pPr>
              <w:pStyle w:val="ConsPlusNormal"/>
              <w:jc w:val="center"/>
            </w:pPr>
            <w:r>
              <w:lastRenderedPageBreak/>
              <w:t>13</w:t>
            </w:r>
          </w:p>
        </w:tc>
        <w:tc>
          <w:tcPr>
            <w:tcW w:w="3628" w:type="dxa"/>
          </w:tcPr>
          <w:p w:rsidR="00A427EF" w:rsidRDefault="00A427EF">
            <w:pPr>
              <w:pStyle w:val="ConsPlusNormal"/>
            </w:pPr>
            <w:r>
              <w:t>Прирост объема производства продукции растениеводства на землях сельскохозяйственного назначения за счет реализации мероприятий программы</w:t>
            </w:r>
          </w:p>
        </w:tc>
        <w:tc>
          <w:tcPr>
            <w:tcW w:w="1020" w:type="dxa"/>
          </w:tcPr>
          <w:p w:rsidR="00A427EF" w:rsidRDefault="00A427EF">
            <w:pPr>
              <w:pStyle w:val="ConsPlusNormal"/>
            </w:pPr>
            <w:r>
              <w:t>процентов</w:t>
            </w:r>
          </w:p>
        </w:tc>
        <w:tc>
          <w:tcPr>
            <w:tcW w:w="8334" w:type="dxa"/>
          </w:tcPr>
          <w:p w:rsidR="00A427EF" w:rsidRDefault="00A427EF">
            <w:pPr>
              <w:pStyle w:val="ConsPlusNormal"/>
            </w:pPr>
            <w:proofErr w:type="spellStart"/>
            <w:proofErr w:type="gramStart"/>
            <w:r>
              <w:t>V</w:t>
            </w:r>
            <w:proofErr w:type="gramEnd"/>
            <w:r>
              <w:t>прсх</w:t>
            </w:r>
            <w:proofErr w:type="spellEnd"/>
            <w:r>
              <w:t xml:space="preserve"> = (</w:t>
            </w:r>
            <w:proofErr w:type="spellStart"/>
            <w:r>
              <w:t>Vпрсх</w:t>
            </w:r>
            <w:r>
              <w:rPr>
                <w:vertAlign w:val="subscript"/>
              </w:rPr>
              <w:t>t</w:t>
            </w:r>
            <w:proofErr w:type="spellEnd"/>
            <w:r>
              <w:t xml:space="preserve"> / Vпрсх</w:t>
            </w:r>
            <w:r>
              <w:rPr>
                <w:vertAlign w:val="subscript"/>
              </w:rPr>
              <w:t>t-1</w:t>
            </w:r>
            <w:r>
              <w:t xml:space="preserve"> x 100%) - 100%,</w:t>
            </w:r>
          </w:p>
          <w:p w:rsidR="00A427EF" w:rsidRDefault="00A427EF">
            <w:pPr>
              <w:pStyle w:val="ConsPlusNormal"/>
            </w:pPr>
            <w:r>
              <w:t xml:space="preserve">где </w:t>
            </w:r>
            <w:proofErr w:type="spellStart"/>
            <w:proofErr w:type="gramStart"/>
            <w:r>
              <w:t>V</w:t>
            </w:r>
            <w:proofErr w:type="gramEnd"/>
            <w:r>
              <w:t>прсх</w:t>
            </w:r>
            <w:proofErr w:type="spellEnd"/>
            <w:r>
              <w:t xml:space="preserve"> - прирост объема производства продукции растениеводства на землях сельскохозяйственного назначения за счет реализации мероприятий программы;</w:t>
            </w:r>
          </w:p>
          <w:p w:rsidR="00A427EF" w:rsidRDefault="00A427EF">
            <w:pPr>
              <w:pStyle w:val="ConsPlusNormal"/>
            </w:pPr>
            <w:proofErr w:type="spellStart"/>
            <w:proofErr w:type="gramStart"/>
            <w:r>
              <w:t>V</w:t>
            </w:r>
            <w:proofErr w:type="gramEnd"/>
            <w:r>
              <w:t>прсх</w:t>
            </w:r>
            <w:r>
              <w:rPr>
                <w:vertAlign w:val="subscript"/>
              </w:rPr>
              <w:t>t</w:t>
            </w:r>
            <w:proofErr w:type="spellEnd"/>
            <w:r>
              <w:t xml:space="preserve"> - объем производства продукции растениеводства на землях сельскохозяйственного назначения за счет реализации мероприятий программы в расчетном году t;</w:t>
            </w:r>
          </w:p>
          <w:p w:rsidR="00A427EF" w:rsidRDefault="00A427EF">
            <w:pPr>
              <w:pStyle w:val="ConsPlusNormal"/>
            </w:pPr>
            <w:proofErr w:type="spellStart"/>
            <w:proofErr w:type="gramStart"/>
            <w:r>
              <w:t>V</w:t>
            </w:r>
            <w:proofErr w:type="gramEnd"/>
            <w:r>
              <w:t>прсх</w:t>
            </w:r>
            <w:proofErr w:type="spellEnd"/>
            <w:r>
              <w:rPr>
                <w:vertAlign w:val="subscript"/>
              </w:rPr>
              <w:t>(t-1)</w:t>
            </w:r>
            <w:r>
              <w:t xml:space="preserve"> - объем производства продукции растениеводства на землях сельскохозяйственного назначения за счет реализации мероприятий программы в предшествующем году t-1, расчетном году t</w:t>
            </w:r>
          </w:p>
        </w:tc>
      </w:tr>
      <w:tr w:rsidR="00A427EF">
        <w:tc>
          <w:tcPr>
            <w:tcW w:w="624" w:type="dxa"/>
          </w:tcPr>
          <w:p w:rsidR="00A427EF" w:rsidRDefault="00A427EF">
            <w:pPr>
              <w:pStyle w:val="ConsPlusNormal"/>
              <w:jc w:val="center"/>
            </w:pPr>
            <w:r>
              <w:t>14</w:t>
            </w:r>
          </w:p>
        </w:tc>
        <w:tc>
          <w:tcPr>
            <w:tcW w:w="3628" w:type="dxa"/>
          </w:tcPr>
          <w:p w:rsidR="00A427EF" w:rsidRDefault="00A427EF">
            <w:pPr>
              <w:pStyle w:val="ConsPlusNormal"/>
            </w:pPr>
            <w:r>
              <w:t>Объем производства семенного картофеля</w:t>
            </w:r>
          </w:p>
        </w:tc>
        <w:tc>
          <w:tcPr>
            <w:tcW w:w="1020" w:type="dxa"/>
          </w:tcPr>
          <w:p w:rsidR="00A427EF" w:rsidRDefault="00A427EF">
            <w:pPr>
              <w:pStyle w:val="ConsPlusNormal"/>
            </w:pPr>
            <w:r>
              <w:t>тонн</w:t>
            </w:r>
          </w:p>
        </w:tc>
        <w:tc>
          <w:tcPr>
            <w:tcW w:w="8334" w:type="dxa"/>
          </w:tcPr>
          <w:p w:rsidR="00A427EF" w:rsidRDefault="00A427EF">
            <w:pPr>
              <w:pStyle w:val="ConsPlusNormal"/>
            </w:pPr>
            <w:r w:rsidRPr="00141E6C">
              <w:rPr>
                <w:position w:val="-11"/>
              </w:rPr>
              <w:pict>
                <v:shape id="_x0000_i1049" style="width:139.5pt;height:22.5pt" coordsize="" o:spt="100" adj="0,,0" path="" filled="f" stroked="f">
                  <v:stroke joinstyle="miter"/>
                  <v:imagedata r:id="rId204" o:title="base_23589_119763_32792"/>
                  <v:formulas/>
                  <v:path o:connecttype="segments"/>
                </v:shape>
              </w:pict>
            </w:r>
          </w:p>
          <w:p w:rsidR="00A427EF" w:rsidRDefault="00A427EF">
            <w:pPr>
              <w:pStyle w:val="ConsPlusNormal"/>
            </w:pPr>
            <w:r>
              <w:t xml:space="preserve">где </w:t>
            </w:r>
            <w:proofErr w:type="spellStart"/>
            <w:proofErr w:type="gramStart"/>
            <w:r>
              <w:t>V</w:t>
            </w:r>
            <w:proofErr w:type="gramEnd"/>
            <w:r>
              <w:t>прсемк</w:t>
            </w:r>
            <w:proofErr w:type="spellEnd"/>
            <w:r>
              <w:t xml:space="preserve"> - объем производства семенного картофеля;</w:t>
            </w:r>
          </w:p>
          <w:p w:rsidR="00A427EF" w:rsidRDefault="00A427EF">
            <w:pPr>
              <w:pStyle w:val="ConsPlusNormal"/>
            </w:pPr>
            <w:r w:rsidRPr="00141E6C">
              <w:rPr>
                <w:position w:val="-11"/>
              </w:rPr>
              <w:pict>
                <v:shape id="_x0000_i1050" style="width:73.5pt;height:22.5pt" coordsize="" o:spt="100" adj="0,,0" path="" filled="f" stroked="f">
                  <v:stroke joinstyle="miter"/>
                  <v:imagedata r:id="rId205" o:title="base_23589_119763_32793"/>
                  <v:formulas/>
                  <v:path o:connecttype="segments"/>
                </v:shape>
              </w:pict>
            </w:r>
            <w:r>
              <w:t xml:space="preserve"> - суммарный объем производства семенного картофеля сельскохозяйственных товаропроизводителей</w:t>
            </w:r>
          </w:p>
        </w:tc>
      </w:tr>
      <w:tr w:rsidR="00A427EF">
        <w:tc>
          <w:tcPr>
            <w:tcW w:w="624" w:type="dxa"/>
          </w:tcPr>
          <w:p w:rsidR="00A427EF" w:rsidRDefault="00A427EF">
            <w:pPr>
              <w:pStyle w:val="ConsPlusNormal"/>
              <w:jc w:val="center"/>
            </w:pPr>
            <w:r>
              <w:t>15</w:t>
            </w:r>
          </w:p>
        </w:tc>
        <w:tc>
          <w:tcPr>
            <w:tcW w:w="3628" w:type="dxa"/>
          </w:tcPr>
          <w:p w:rsidR="00A427EF" w:rsidRDefault="00A427EF">
            <w:pPr>
              <w:pStyle w:val="ConsPlusNormal"/>
            </w:pPr>
            <w:r>
              <w:t>Объем реализованного семенного картофеля</w:t>
            </w:r>
          </w:p>
        </w:tc>
        <w:tc>
          <w:tcPr>
            <w:tcW w:w="1020" w:type="dxa"/>
          </w:tcPr>
          <w:p w:rsidR="00A427EF" w:rsidRDefault="00A427EF">
            <w:pPr>
              <w:pStyle w:val="ConsPlusNormal"/>
            </w:pPr>
            <w:r>
              <w:t>тонн</w:t>
            </w:r>
          </w:p>
        </w:tc>
        <w:tc>
          <w:tcPr>
            <w:tcW w:w="8334" w:type="dxa"/>
          </w:tcPr>
          <w:p w:rsidR="00A427EF" w:rsidRDefault="00A427EF">
            <w:pPr>
              <w:pStyle w:val="ConsPlusNormal"/>
            </w:pPr>
            <w:r w:rsidRPr="00141E6C">
              <w:rPr>
                <w:position w:val="-11"/>
              </w:rPr>
              <w:pict>
                <v:shape id="_x0000_i1051" style="width:125.25pt;height:22.5pt" coordsize="" o:spt="100" adj="0,,0" path="" filled="f" stroked="f">
                  <v:stroke joinstyle="miter"/>
                  <v:imagedata r:id="rId206" o:title="base_23589_119763_32794"/>
                  <v:formulas/>
                  <v:path o:connecttype="segments"/>
                </v:shape>
              </w:pict>
            </w:r>
          </w:p>
          <w:p w:rsidR="00A427EF" w:rsidRDefault="00A427EF">
            <w:pPr>
              <w:pStyle w:val="ConsPlusNormal"/>
            </w:pPr>
            <w:r>
              <w:t xml:space="preserve">где </w:t>
            </w:r>
            <w:proofErr w:type="spellStart"/>
            <w:proofErr w:type="gramStart"/>
            <w:r>
              <w:t>V</w:t>
            </w:r>
            <w:proofErr w:type="gramEnd"/>
            <w:r>
              <w:t>рсемк</w:t>
            </w:r>
            <w:proofErr w:type="spellEnd"/>
            <w:r>
              <w:t xml:space="preserve"> - объем реализованного семенного картофеля;</w:t>
            </w:r>
          </w:p>
          <w:p w:rsidR="00A427EF" w:rsidRDefault="00A427EF">
            <w:pPr>
              <w:pStyle w:val="ConsPlusNormal"/>
            </w:pPr>
            <w:r w:rsidRPr="00141E6C">
              <w:rPr>
                <w:position w:val="-11"/>
              </w:rPr>
              <w:pict>
                <v:shape id="_x0000_i1052" style="width:66.75pt;height:22.5pt" coordsize="" o:spt="100" adj="0,,0" path="" filled="f" stroked="f">
                  <v:stroke joinstyle="miter"/>
                  <v:imagedata r:id="rId207" o:title="base_23589_119763_32795"/>
                  <v:formulas/>
                  <v:path o:connecttype="segments"/>
                </v:shape>
              </w:pict>
            </w:r>
            <w:r>
              <w:t xml:space="preserve"> - суммарный объем реализованного семенного картофеля сельскохозяйственными товаропроизводителями</w:t>
            </w:r>
          </w:p>
        </w:tc>
      </w:tr>
      <w:tr w:rsidR="00A427EF">
        <w:tc>
          <w:tcPr>
            <w:tcW w:w="624" w:type="dxa"/>
          </w:tcPr>
          <w:p w:rsidR="00A427EF" w:rsidRDefault="00A427EF">
            <w:pPr>
              <w:pStyle w:val="ConsPlusNormal"/>
              <w:jc w:val="center"/>
            </w:pPr>
            <w:r>
              <w:t>16</w:t>
            </w:r>
          </w:p>
        </w:tc>
        <w:tc>
          <w:tcPr>
            <w:tcW w:w="3628" w:type="dxa"/>
          </w:tcPr>
          <w:p w:rsidR="00A427EF" w:rsidRDefault="00A427EF">
            <w:pPr>
              <w:pStyle w:val="ConsPlusNormal"/>
            </w:pPr>
            <w:r>
              <w:t>Объем семенного картофеля, направленного на посадку (посев) в целях размножения</w:t>
            </w:r>
          </w:p>
        </w:tc>
        <w:tc>
          <w:tcPr>
            <w:tcW w:w="1020" w:type="dxa"/>
          </w:tcPr>
          <w:p w:rsidR="00A427EF" w:rsidRDefault="00A427EF">
            <w:pPr>
              <w:pStyle w:val="ConsPlusNormal"/>
            </w:pPr>
            <w:r>
              <w:t>тонн</w:t>
            </w:r>
          </w:p>
        </w:tc>
        <w:tc>
          <w:tcPr>
            <w:tcW w:w="8334" w:type="dxa"/>
          </w:tcPr>
          <w:p w:rsidR="00A427EF" w:rsidRDefault="00A427EF">
            <w:pPr>
              <w:pStyle w:val="ConsPlusNormal"/>
            </w:pPr>
            <w:r w:rsidRPr="00141E6C">
              <w:rPr>
                <w:position w:val="-11"/>
              </w:rPr>
              <w:pict>
                <v:shape id="_x0000_i1053" style="width:151.5pt;height:22.5pt" coordsize="" o:spt="100" adj="0,,0" path="" filled="f" stroked="f">
                  <v:stroke joinstyle="miter"/>
                  <v:imagedata r:id="rId208" o:title="base_23589_119763_32796"/>
                  <v:formulas/>
                  <v:path o:connecttype="segments"/>
                </v:shape>
              </w:pict>
            </w:r>
          </w:p>
          <w:p w:rsidR="00A427EF" w:rsidRDefault="00A427EF">
            <w:pPr>
              <w:pStyle w:val="ConsPlusNormal"/>
            </w:pPr>
            <w:r>
              <w:t xml:space="preserve">где </w:t>
            </w:r>
            <w:proofErr w:type="spellStart"/>
            <w:proofErr w:type="gramStart"/>
            <w:r>
              <w:t>V</w:t>
            </w:r>
            <w:proofErr w:type="gramEnd"/>
            <w:r>
              <w:t>поссемк</w:t>
            </w:r>
            <w:proofErr w:type="spellEnd"/>
            <w:r>
              <w:t xml:space="preserve"> - объем семенного картофеля, направленного на посадку (посев) в целях размножения;</w:t>
            </w:r>
          </w:p>
          <w:p w:rsidR="00A427EF" w:rsidRDefault="00A427EF">
            <w:pPr>
              <w:pStyle w:val="ConsPlusNormal"/>
            </w:pPr>
            <w:r w:rsidRPr="00141E6C">
              <w:rPr>
                <w:position w:val="-11"/>
              </w:rPr>
              <w:pict>
                <v:shape id="_x0000_i1054" style="width:79.5pt;height:22.5pt" coordsize="" o:spt="100" adj="0,,0" path="" filled="f" stroked="f">
                  <v:stroke joinstyle="miter"/>
                  <v:imagedata r:id="rId209" o:title="base_23589_119763_32797"/>
                  <v:formulas/>
                  <v:path o:connecttype="segments"/>
                </v:shape>
              </w:pict>
            </w:r>
            <w:r>
              <w:t xml:space="preserve"> - суммарный объем семенного картофеля, направленного на посадку (посев) в целях размножения сельскохозяйственными товаропроизводителями</w:t>
            </w:r>
          </w:p>
        </w:tc>
      </w:tr>
      <w:tr w:rsidR="00A427EF">
        <w:tc>
          <w:tcPr>
            <w:tcW w:w="624" w:type="dxa"/>
          </w:tcPr>
          <w:p w:rsidR="00A427EF" w:rsidRDefault="00A427EF">
            <w:pPr>
              <w:pStyle w:val="ConsPlusNormal"/>
              <w:jc w:val="center"/>
            </w:pPr>
            <w:r>
              <w:t>17</w:t>
            </w:r>
          </w:p>
        </w:tc>
        <w:tc>
          <w:tcPr>
            <w:tcW w:w="3628" w:type="dxa"/>
          </w:tcPr>
          <w:p w:rsidR="00A427EF" w:rsidRDefault="00A427EF">
            <w:pPr>
              <w:pStyle w:val="ConsPlusNormal"/>
            </w:pPr>
            <w:r>
              <w:t xml:space="preserve">Ввод в эксплуатацию мелиорируемых земель за счет реконструкции, технического перевооружения и строительства </w:t>
            </w:r>
            <w:r>
              <w:lastRenderedPageBreak/>
              <w:t>новых мелиоративных систем, включая мелиоративные системы общего и индивидуального пользования</w:t>
            </w:r>
          </w:p>
        </w:tc>
        <w:tc>
          <w:tcPr>
            <w:tcW w:w="1020" w:type="dxa"/>
          </w:tcPr>
          <w:p w:rsidR="00A427EF" w:rsidRDefault="00A427EF">
            <w:pPr>
              <w:pStyle w:val="ConsPlusNormal"/>
            </w:pPr>
            <w:r>
              <w:lastRenderedPageBreak/>
              <w:t>гектаров</w:t>
            </w:r>
          </w:p>
        </w:tc>
        <w:tc>
          <w:tcPr>
            <w:tcW w:w="8334" w:type="dxa"/>
          </w:tcPr>
          <w:p w:rsidR="00A427EF" w:rsidRDefault="00A427EF">
            <w:pPr>
              <w:pStyle w:val="ConsPlusNormal"/>
            </w:pPr>
            <w:r w:rsidRPr="00141E6C">
              <w:rPr>
                <w:position w:val="-11"/>
              </w:rPr>
              <w:pict>
                <v:shape id="_x0000_i1055" style="width:96pt;height:22.5pt" coordsize="" o:spt="100" adj="0,,0" path="" filled="f" stroked="f">
                  <v:stroke joinstyle="miter"/>
                  <v:imagedata r:id="rId210" o:title="base_23589_119763_32798"/>
                  <v:formulas/>
                  <v:path o:connecttype="segments"/>
                </v:shape>
              </w:pict>
            </w:r>
          </w:p>
          <w:p w:rsidR="00A427EF" w:rsidRDefault="00A427EF">
            <w:pPr>
              <w:pStyle w:val="ConsPlusNormal"/>
            </w:pPr>
            <w:r>
              <w:t xml:space="preserve">где </w:t>
            </w:r>
            <w:proofErr w:type="spellStart"/>
            <w:proofErr w:type="gramStart"/>
            <w:r>
              <w:t>S</w:t>
            </w:r>
            <w:proofErr w:type="gramEnd"/>
            <w:r>
              <w:t>мел</w:t>
            </w:r>
            <w:proofErr w:type="spellEnd"/>
            <w:r>
              <w:t xml:space="preserve"> - ввод в эксплуатацию мелиорируемых земель за счет реконструкции, технического перевооружения и строительства новых мелиоративных систем, включая мелиоративные системы общего и индивидуального пользования;</w:t>
            </w:r>
          </w:p>
          <w:p w:rsidR="00A427EF" w:rsidRDefault="00A427EF">
            <w:pPr>
              <w:pStyle w:val="ConsPlusNormal"/>
            </w:pPr>
            <w:r w:rsidRPr="00141E6C">
              <w:rPr>
                <w:position w:val="-11"/>
              </w:rPr>
              <w:lastRenderedPageBreak/>
              <w:pict>
                <v:shape id="_x0000_i1056" style="width:51.75pt;height:22.5pt" coordsize="" o:spt="100" adj="0,,0" path="" filled="f" stroked="f">
                  <v:stroke joinstyle="miter"/>
                  <v:imagedata r:id="rId211" o:title="base_23589_119763_32799"/>
                  <v:formulas/>
                  <v:path o:connecttype="segments"/>
                </v:shape>
              </w:pict>
            </w:r>
            <w:r>
              <w:t xml:space="preserve"> - суммарный ввод в эксплуатацию мелиорируемых земель за счет реконструкции, технического перевооружения и строительства новых мелиоративных систем, включая мелиоративные системы общего и индивидуального пользования сельскохозяйственных товаропроизводителей</w:t>
            </w:r>
          </w:p>
        </w:tc>
      </w:tr>
      <w:tr w:rsidR="00A427EF">
        <w:tc>
          <w:tcPr>
            <w:tcW w:w="624" w:type="dxa"/>
          </w:tcPr>
          <w:p w:rsidR="00A427EF" w:rsidRDefault="00A427EF">
            <w:pPr>
              <w:pStyle w:val="ConsPlusNormal"/>
              <w:jc w:val="center"/>
            </w:pPr>
            <w:r>
              <w:lastRenderedPageBreak/>
              <w:t>18</w:t>
            </w:r>
          </w:p>
        </w:tc>
        <w:tc>
          <w:tcPr>
            <w:tcW w:w="3628" w:type="dxa"/>
          </w:tcPr>
          <w:p w:rsidR="00A427EF" w:rsidRDefault="00A427EF">
            <w:pPr>
              <w:pStyle w:val="ConsPlusNormal"/>
            </w:pPr>
            <w:r>
              <w:t xml:space="preserve">Сохранение существующих и создание новых высокотехнологичных рабочих мест сельскохозяйственных </w:t>
            </w:r>
            <w:proofErr w:type="gramStart"/>
            <w:r>
              <w:t>товаропроизводителей</w:t>
            </w:r>
            <w:proofErr w:type="gramEnd"/>
            <w:r>
              <w:t xml:space="preserve"> за счет увеличения продуктивности существующих и вовлечения в оборот новых сельскохозяйственных угодий</w:t>
            </w:r>
          </w:p>
        </w:tc>
        <w:tc>
          <w:tcPr>
            <w:tcW w:w="1020" w:type="dxa"/>
          </w:tcPr>
          <w:p w:rsidR="00A427EF" w:rsidRDefault="00A427EF">
            <w:pPr>
              <w:pStyle w:val="ConsPlusNormal"/>
            </w:pPr>
            <w:r>
              <w:t>тыс. мест</w:t>
            </w:r>
          </w:p>
        </w:tc>
        <w:tc>
          <w:tcPr>
            <w:tcW w:w="8334" w:type="dxa"/>
          </w:tcPr>
          <w:p w:rsidR="00A427EF" w:rsidRDefault="00A427EF">
            <w:pPr>
              <w:pStyle w:val="ConsPlusNormal"/>
            </w:pPr>
            <w:r w:rsidRPr="00141E6C">
              <w:rPr>
                <w:position w:val="-11"/>
              </w:rPr>
              <w:pict>
                <v:shape id="_x0000_i1057" style="width:141pt;height:22.5pt" coordsize="" o:spt="100" adj="0,,0" path="" filled="f" stroked="f">
                  <v:stroke joinstyle="miter"/>
                  <v:imagedata r:id="rId212" o:title="base_23589_119763_32800"/>
                  <v:formulas/>
                  <v:path o:connecttype="segments"/>
                </v:shape>
              </w:pict>
            </w:r>
          </w:p>
          <w:p w:rsidR="00A427EF" w:rsidRDefault="00A427EF">
            <w:pPr>
              <w:pStyle w:val="ConsPlusNormal"/>
            </w:pPr>
            <w:r>
              <w:t xml:space="preserve">где </w:t>
            </w:r>
            <w:proofErr w:type="spellStart"/>
            <w:r>
              <w:t>РМвтсху</w:t>
            </w:r>
            <w:proofErr w:type="spellEnd"/>
            <w:r>
              <w:t xml:space="preserve"> - сохранение существующих и создание новых высокотехнологичных рабочих мест сельскохозяйственных </w:t>
            </w:r>
            <w:proofErr w:type="gramStart"/>
            <w:r>
              <w:t>товаропроизводителей</w:t>
            </w:r>
            <w:proofErr w:type="gramEnd"/>
            <w:r>
              <w:t xml:space="preserve"> за счет увеличения продуктивности существующих и вовлечения в оборот новых сельскохозяйственных угодий;</w:t>
            </w:r>
          </w:p>
          <w:p w:rsidR="00A427EF" w:rsidRDefault="00A427EF">
            <w:pPr>
              <w:pStyle w:val="ConsPlusNormal"/>
            </w:pPr>
            <w:r w:rsidRPr="00141E6C">
              <w:rPr>
                <w:position w:val="-11"/>
              </w:rPr>
              <w:pict>
                <v:shape id="_x0000_i1058" style="width:73.5pt;height:22.5pt" coordsize="" o:spt="100" adj="0,,0" path="" filled="f" stroked="f">
                  <v:stroke joinstyle="miter"/>
                  <v:imagedata r:id="rId213" o:title="base_23589_119763_32801"/>
                  <v:formulas/>
                  <v:path o:connecttype="segments"/>
                </v:shape>
              </w:pict>
            </w:r>
            <w:r>
              <w:t xml:space="preserve"> - сумма высокотехнологичных рабочих мест сельскохозяйственных товаропроизводителей, сохраненных и созданных за счет увеличения продуктивности существующих и вовлечения в оборот новых сельскохозяйственных угодий на территории Калужской области</w:t>
            </w:r>
          </w:p>
        </w:tc>
      </w:tr>
      <w:tr w:rsidR="00A427EF">
        <w:tc>
          <w:tcPr>
            <w:tcW w:w="624" w:type="dxa"/>
          </w:tcPr>
          <w:p w:rsidR="00A427EF" w:rsidRDefault="00A427EF">
            <w:pPr>
              <w:pStyle w:val="ConsPlusNormal"/>
              <w:jc w:val="center"/>
            </w:pPr>
            <w:r>
              <w:t>19</w:t>
            </w:r>
          </w:p>
        </w:tc>
        <w:tc>
          <w:tcPr>
            <w:tcW w:w="3628" w:type="dxa"/>
          </w:tcPr>
          <w:p w:rsidR="00A427EF" w:rsidRDefault="00A427EF">
            <w:pPr>
              <w:pStyle w:val="ConsPlusNormal"/>
            </w:pPr>
            <w:r>
              <w:t>Вовлечение в сельскохозяйственный оборот неиспользуемых земель</w:t>
            </w:r>
          </w:p>
        </w:tc>
        <w:tc>
          <w:tcPr>
            <w:tcW w:w="1020" w:type="dxa"/>
          </w:tcPr>
          <w:p w:rsidR="00A427EF" w:rsidRDefault="00A427EF">
            <w:pPr>
              <w:pStyle w:val="ConsPlusNormal"/>
            </w:pPr>
            <w:r>
              <w:t>тыс. гектаров</w:t>
            </w:r>
          </w:p>
        </w:tc>
        <w:tc>
          <w:tcPr>
            <w:tcW w:w="8334" w:type="dxa"/>
          </w:tcPr>
          <w:p w:rsidR="00A427EF" w:rsidRDefault="00A427EF">
            <w:pPr>
              <w:pStyle w:val="ConsPlusNormal"/>
            </w:pPr>
            <w:r w:rsidRPr="00141E6C">
              <w:rPr>
                <w:position w:val="-11"/>
              </w:rPr>
              <w:pict>
                <v:shape id="_x0000_i1059" style="width:105.75pt;height:22.5pt" coordsize="" o:spt="100" adj="0,,0" path="" filled="f" stroked="f">
                  <v:stroke joinstyle="miter"/>
                  <v:imagedata r:id="rId214" o:title="base_23589_119763_32802"/>
                  <v:formulas/>
                  <v:path o:connecttype="segments"/>
                </v:shape>
              </w:pict>
            </w:r>
          </w:p>
          <w:p w:rsidR="00A427EF" w:rsidRDefault="00A427EF">
            <w:pPr>
              <w:pStyle w:val="ConsPlusNormal"/>
            </w:pPr>
            <w:r>
              <w:t xml:space="preserve">где </w:t>
            </w:r>
            <w:proofErr w:type="spellStart"/>
            <w:proofErr w:type="gramStart"/>
            <w:r>
              <w:t>S</w:t>
            </w:r>
            <w:proofErr w:type="gramEnd"/>
            <w:r>
              <w:t>вовл</w:t>
            </w:r>
            <w:proofErr w:type="spellEnd"/>
            <w:r>
              <w:t xml:space="preserve"> - вовлечение в сельскохозяйственный оборот неиспользуемых земель;</w:t>
            </w:r>
          </w:p>
          <w:p w:rsidR="00A427EF" w:rsidRDefault="00A427EF">
            <w:pPr>
              <w:pStyle w:val="ConsPlusNormal"/>
            </w:pPr>
            <w:r w:rsidRPr="00141E6C">
              <w:rPr>
                <w:position w:val="-11"/>
              </w:rPr>
              <w:pict>
                <v:shape id="_x0000_i1060" style="width:56.25pt;height:22.5pt" coordsize="" o:spt="100" adj="0,,0" path="" filled="f" stroked="f">
                  <v:stroke joinstyle="miter"/>
                  <v:imagedata r:id="rId215" o:title="base_23589_119763_32803"/>
                  <v:formulas/>
                  <v:path o:connecttype="segments"/>
                </v:shape>
              </w:pict>
            </w:r>
            <w:r>
              <w:t xml:space="preserve"> - сумма вовлеченных в сельскохозяйственный оборот неиспользуемых земель на территории Калужской области.</w:t>
            </w:r>
          </w:p>
          <w:p w:rsidR="00A427EF" w:rsidRDefault="00A427EF">
            <w:pPr>
              <w:pStyle w:val="ConsPlusNormal"/>
            </w:pPr>
          </w:p>
          <w:p w:rsidR="00A427EF" w:rsidRDefault="00A427EF">
            <w:pPr>
              <w:pStyle w:val="ConsPlusNormal"/>
            </w:pPr>
            <w:r w:rsidRPr="00141E6C">
              <w:rPr>
                <w:position w:val="-11"/>
              </w:rPr>
              <w:pict>
                <v:shape id="_x0000_i1061" style="width:174pt;height:22.5pt" coordsize="" o:spt="100" adj="0,,0" path="" filled="f" stroked="f">
                  <v:stroke joinstyle="miter"/>
                  <v:imagedata r:id="rId216" o:title="base_23589_119763_32804"/>
                  <v:formulas/>
                  <v:path o:connecttype="segments"/>
                </v:shape>
              </w:pict>
            </w:r>
          </w:p>
          <w:p w:rsidR="00A427EF" w:rsidRDefault="00A427EF">
            <w:pPr>
              <w:pStyle w:val="ConsPlusNormal"/>
            </w:pPr>
          </w:p>
          <w:p w:rsidR="00A427EF" w:rsidRDefault="00A427EF">
            <w:pPr>
              <w:pStyle w:val="ConsPlusNormal"/>
            </w:pPr>
            <w:r>
              <w:t xml:space="preserve">где </w:t>
            </w:r>
            <w:r w:rsidRPr="00141E6C">
              <w:rPr>
                <w:position w:val="-11"/>
              </w:rPr>
              <w:pict>
                <v:shape id="_x0000_i1062" style="width:49.5pt;height:22.5pt" coordsize="" o:spt="100" adj="0,,0" path="" filled="f" stroked="f">
                  <v:stroke joinstyle="miter"/>
                  <v:imagedata r:id="rId217" o:title="base_23589_119763_32805"/>
                  <v:formulas/>
                  <v:path o:connecttype="segments"/>
                </v:shape>
              </w:pict>
            </w:r>
            <w:r>
              <w:t xml:space="preserve"> - суммарная площадь проведения </w:t>
            </w:r>
            <w:proofErr w:type="spellStart"/>
            <w:r>
              <w:t>культуртехнических</w:t>
            </w:r>
            <w:proofErr w:type="spellEnd"/>
            <w:r>
              <w:t xml:space="preserve"> мероприятий на территории Калужской области;</w:t>
            </w:r>
          </w:p>
          <w:p w:rsidR="00A427EF" w:rsidRDefault="00A427EF">
            <w:pPr>
              <w:pStyle w:val="ConsPlusNormal"/>
            </w:pPr>
            <w:r w:rsidRPr="00141E6C">
              <w:rPr>
                <w:position w:val="-11"/>
              </w:rPr>
              <w:pict>
                <v:shape id="_x0000_i1063" style="width:48.75pt;height:22.5pt" coordsize="" o:spt="100" adj="0,,0" path="" filled="f" stroked="f">
                  <v:stroke joinstyle="miter"/>
                  <v:imagedata r:id="rId218" o:title="base_23589_119763_32806"/>
                  <v:formulas/>
                  <v:path o:connecttype="segments"/>
                </v:shape>
              </w:pict>
            </w:r>
            <w:r>
              <w:t xml:space="preserve"> - суммарная площадь вспашки залежных земель, </w:t>
            </w:r>
            <w:proofErr w:type="spellStart"/>
            <w:r>
              <w:t>дискования</w:t>
            </w:r>
            <w:proofErr w:type="spellEnd"/>
            <w:r>
              <w:t xml:space="preserve"> земель, заросших древесно-кустарниковой растительностью на территории Калужской области</w:t>
            </w:r>
          </w:p>
        </w:tc>
      </w:tr>
      <w:tr w:rsidR="00A427EF">
        <w:tc>
          <w:tcPr>
            <w:tcW w:w="624" w:type="dxa"/>
          </w:tcPr>
          <w:p w:rsidR="00A427EF" w:rsidRDefault="00A427EF">
            <w:pPr>
              <w:pStyle w:val="ConsPlusNormal"/>
            </w:pPr>
          </w:p>
        </w:tc>
        <w:tc>
          <w:tcPr>
            <w:tcW w:w="3628" w:type="dxa"/>
          </w:tcPr>
          <w:p w:rsidR="00A427EF" w:rsidRDefault="00A427EF">
            <w:pPr>
              <w:pStyle w:val="ConsPlusNormal"/>
            </w:pPr>
            <w:r>
              <w:t>В том числе:</w:t>
            </w:r>
          </w:p>
        </w:tc>
        <w:tc>
          <w:tcPr>
            <w:tcW w:w="1020" w:type="dxa"/>
          </w:tcPr>
          <w:p w:rsidR="00A427EF" w:rsidRDefault="00A427EF">
            <w:pPr>
              <w:pStyle w:val="ConsPlusNormal"/>
            </w:pPr>
          </w:p>
        </w:tc>
        <w:tc>
          <w:tcPr>
            <w:tcW w:w="8334" w:type="dxa"/>
          </w:tcPr>
          <w:p w:rsidR="00A427EF" w:rsidRDefault="00A427EF">
            <w:pPr>
              <w:pStyle w:val="ConsPlusNormal"/>
            </w:pPr>
          </w:p>
        </w:tc>
      </w:tr>
      <w:tr w:rsidR="00A427EF">
        <w:tc>
          <w:tcPr>
            <w:tcW w:w="624" w:type="dxa"/>
          </w:tcPr>
          <w:p w:rsidR="00A427EF" w:rsidRDefault="00A427EF">
            <w:pPr>
              <w:pStyle w:val="ConsPlusNormal"/>
              <w:jc w:val="center"/>
            </w:pPr>
            <w:r>
              <w:lastRenderedPageBreak/>
              <w:t>19.1</w:t>
            </w:r>
          </w:p>
        </w:tc>
        <w:tc>
          <w:tcPr>
            <w:tcW w:w="3628" w:type="dxa"/>
          </w:tcPr>
          <w:p w:rsidR="00A427EF" w:rsidRDefault="00A427EF">
            <w:pPr>
              <w:pStyle w:val="ConsPlusNormal"/>
            </w:pPr>
            <w:r>
              <w:t xml:space="preserve">проведение </w:t>
            </w:r>
            <w:proofErr w:type="spellStart"/>
            <w:r>
              <w:t>культуртехнических</w:t>
            </w:r>
            <w:proofErr w:type="spellEnd"/>
            <w:r>
              <w:t xml:space="preserve"> мероприятий</w:t>
            </w:r>
          </w:p>
        </w:tc>
        <w:tc>
          <w:tcPr>
            <w:tcW w:w="1020" w:type="dxa"/>
          </w:tcPr>
          <w:p w:rsidR="00A427EF" w:rsidRDefault="00A427EF">
            <w:pPr>
              <w:pStyle w:val="ConsPlusNormal"/>
            </w:pPr>
            <w:r>
              <w:t>тыс. гектаров</w:t>
            </w:r>
          </w:p>
        </w:tc>
        <w:tc>
          <w:tcPr>
            <w:tcW w:w="8334" w:type="dxa"/>
          </w:tcPr>
          <w:p w:rsidR="00A427EF" w:rsidRDefault="00A427EF">
            <w:pPr>
              <w:pStyle w:val="ConsPlusNormal"/>
            </w:pPr>
            <w:r w:rsidRPr="00141E6C">
              <w:rPr>
                <w:position w:val="-11"/>
              </w:rPr>
              <w:pict>
                <v:shape id="_x0000_i1064" style="width:92.25pt;height:22.5pt" coordsize="" o:spt="100" adj="0,,0" path="" filled="f" stroked="f">
                  <v:stroke joinstyle="miter"/>
                  <v:imagedata r:id="rId219" o:title="base_23589_119763_32807"/>
                  <v:formulas/>
                  <v:path o:connecttype="segments"/>
                </v:shape>
              </w:pict>
            </w:r>
          </w:p>
          <w:p w:rsidR="00A427EF" w:rsidRDefault="00A427EF">
            <w:pPr>
              <w:pStyle w:val="ConsPlusNormal"/>
            </w:pPr>
            <w:r>
              <w:t xml:space="preserve">где </w:t>
            </w:r>
            <w:proofErr w:type="spellStart"/>
            <w:proofErr w:type="gramStart"/>
            <w:r>
              <w:t>S</w:t>
            </w:r>
            <w:proofErr w:type="gramEnd"/>
            <w:r>
              <w:t>кул</w:t>
            </w:r>
            <w:proofErr w:type="spellEnd"/>
            <w:r>
              <w:t xml:space="preserve"> - проведение </w:t>
            </w:r>
            <w:proofErr w:type="spellStart"/>
            <w:r>
              <w:t>культуртехнических</w:t>
            </w:r>
            <w:proofErr w:type="spellEnd"/>
            <w:r>
              <w:t xml:space="preserve"> мероприятий;</w:t>
            </w:r>
          </w:p>
          <w:p w:rsidR="00A427EF" w:rsidRDefault="00A427EF">
            <w:pPr>
              <w:pStyle w:val="ConsPlusNormal"/>
            </w:pPr>
            <w:r w:rsidRPr="00141E6C">
              <w:rPr>
                <w:position w:val="-11"/>
              </w:rPr>
              <w:pict>
                <v:shape id="_x0000_i1065" style="width:49.5pt;height:22.5pt" coordsize="" o:spt="100" adj="0,,0" path="" filled="f" stroked="f">
                  <v:stroke joinstyle="miter"/>
                  <v:imagedata r:id="rId220" o:title="base_23589_119763_32808"/>
                  <v:formulas/>
                  <v:path o:connecttype="segments"/>
                </v:shape>
              </w:pict>
            </w:r>
            <w:r>
              <w:t xml:space="preserve"> - суммарная площадь проведения </w:t>
            </w:r>
            <w:proofErr w:type="spellStart"/>
            <w:r>
              <w:t>культуртехнических</w:t>
            </w:r>
            <w:proofErr w:type="spellEnd"/>
            <w:r>
              <w:t xml:space="preserve"> мероприятий на территории Калужской области</w:t>
            </w:r>
          </w:p>
        </w:tc>
      </w:tr>
      <w:tr w:rsidR="00A427EF">
        <w:tc>
          <w:tcPr>
            <w:tcW w:w="624" w:type="dxa"/>
          </w:tcPr>
          <w:p w:rsidR="00A427EF" w:rsidRDefault="00A427EF">
            <w:pPr>
              <w:pStyle w:val="ConsPlusNormal"/>
              <w:jc w:val="center"/>
            </w:pPr>
            <w:r>
              <w:t>19.2</w:t>
            </w:r>
          </w:p>
        </w:tc>
        <w:tc>
          <w:tcPr>
            <w:tcW w:w="3628" w:type="dxa"/>
          </w:tcPr>
          <w:p w:rsidR="00A427EF" w:rsidRDefault="00A427EF">
            <w:pPr>
              <w:pStyle w:val="ConsPlusNormal"/>
            </w:pPr>
            <w:r>
              <w:t xml:space="preserve">вспашка залежных земель, </w:t>
            </w:r>
            <w:proofErr w:type="spellStart"/>
            <w:r>
              <w:t>дискование</w:t>
            </w:r>
            <w:proofErr w:type="spellEnd"/>
            <w:r>
              <w:t xml:space="preserve"> земель, заросших древесно-кустарниковой растительностью</w:t>
            </w:r>
          </w:p>
        </w:tc>
        <w:tc>
          <w:tcPr>
            <w:tcW w:w="1020" w:type="dxa"/>
          </w:tcPr>
          <w:p w:rsidR="00A427EF" w:rsidRDefault="00A427EF">
            <w:pPr>
              <w:pStyle w:val="ConsPlusNormal"/>
            </w:pPr>
            <w:r>
              <w:t>тыс. гектаров</w:t>
            </w:r>
          </w:p>
        </w:tc>
        <w:tc>
          <w:tcPr>
            <w:tcW w:w="8334" w:type="dxa"/>
          </w:tcPr>
          <w:p w:rsidR="00A427EF" w:rsidRDefault="00A427EF">
            <w:pPr>
              <w:pStyle w:val="ConsPlusNormal"/>
            </w:pPr>
            <w:r w:rsidRPr="00141E6C">
              <w:rPr>
                <w:position w:val="-11"/>
              </w:rPr>
              <w:pict>
                <v:shape id="_x0000_i1066" style="width:89.25pt;height:22.5pt" coordsize="" o:spt="100" adj="0,,0" path="" filled="f" stroked="f">
                  <v:stroke joinstyle="miter"/>
                  <v:imagedata r:id="rId221" o:title="base_23589_119763_32809"/>
                  <v:formulas/>
                  <v:path o:connecttype="segments"/>
                </v:shape>
              </w:pict>
            </w:r>
          </w:p>
          <w:p w:rsidR="00A427EF" w:rsidRDefault="00A427EF">
            <w:pPr>
              <w:pStyle w:val="ConsPlusNormal"/>
            </w:pPr>
            <w:r>
              <w:t xml:space="preserve">где </w:t>
            </w:r>
            <w:proofErr w:type="spellStart"/>
            <w:proofErr w:type="gramStart"/>
            <w:r>
              <w:t>S</w:t>
            </w:r>
            <w:proofErr w:type="gramEnd"/>
            <w:r>
              <w:t>зал</w:t>
            </w:r>
            <w:proofErr w:type="spellEnd"/>
            <w:r>
              <w:t xml:space="preserve"> - вспашка залежных земель, </w:t>
            </w:r>
            <w:proofErr w:type="spellStart"/>
            <w:r>
              <w:t>дискование</w:t>
            </w:r>
            <w:proofErr w:type="spellEnd"/>
            <w:r>
              <w:t xml:space="preserve"> земель, заросших древесно-кустарниковой растительностью;</w:t>
            </w:r>
          </w:p>
          <w:p w:rsidR="00A427EF" w:rsidRDefault="00A427EF">
            <w:pPr>
              <w:pStyle w:val="ConsPlusNormal"/>
            </w:pPr>
            <w:r w:rsidRPr="00141E6C">
              <w:rPr>
                <w:position w:val="-11"/>
              </w:rPr>
              <w:pict>
                <v:shape id="_x0000_i1067" style="width:48.75pt;height:22.5pt" coordsize="" o:spt="100" adj="0,,0" path="" filled="f" stroked="f">
                  <v:stroke joinstyle="miter"/>
                  <v:imagedata r:id="rId222" o:title="base_23589_119763_32810"/>
                  <v:formulas/>
                  <v:path o:connecttype="segments"/>
                </v:shape>
              </w:pict>
            </w:r>
            <w:r>
              <w:t xml:space="preserve"> - суммарная площадь вспашки залежных земель, </w:t>
            </w:r>
            <w:proofErr w:type="spellStart"/>
            <w:r>
              <w:t>дискования</w:t>
            </w:r>
            <w:proofErr w:type="spellEnd"/>
            <w:r>
              <w:t xml:space="preserve"> земель, заросших древесно-кустарниковой растительностью на территории Калужской области</w:t>
            </w:r>
          </w:p>
        </w:tc>
      </w:tr>
      <w:tr w:rsidR="00A427EF">
        <w:tc>
          <w:tcPr>
            <w:tcW w:w="624" w:type="dxa"/>
          </w:tcPr>
          <w:p w:rsidR="00A427EF" w:rsidRDefault="00A427EF">
            <w:pPr>
              <w:pStyle w:val="ConsPlusNormal"/>
              <w:jc w:val="center"/>
            </w:pPr>
            <w:r>
              <w:t>20</w:t>
            </w:r>
          </w:p>
        </w:tc>
        <w:tc>
          <w:tcPr>
            <w:tcW w:w="3628" w:type="dxa"/>
          </w:tcPr>
          <w:p w:rsidR="00A427EF" w:rsidRDefault="00A427EF">
            <w:pPr>
              <w:pStyle w:val="ConsPlusNormal"/>
            </w:pPr>
            <w:r>
              <w:t>Прирост площадей теплиц</w:t>
            </w:r>
          </w:p>
        </w:tc>
        <w:tc>
          <w:tcPr>
            <w:tcW w:w="1020" w:type="dxa"/>
          </w:tcPr>
          <w:p w:rsidR="00A427EF" w:rsidRDefault="00A427EF">
            <w:pPr>
              <w:pStyle w:val="ConsPlusNormal"/>
            </w:pPr>
            <w:r>
              <w:t>гектаров</w:t>
            </w:r>
          </w:p>
        </w:tc>
        <w:tc>
          <w:tcPr>
            <w:tcW w:w="8334" w:type="dxa"/>
          </w:tcPr>
          <w:p w:rsidR="00A427EF" w:rsidRDefault="00A427EF">
            <w:pPr>
              <w:pStyle w:val="ConsPlusNormal"/>
            </w:pPr>
            <w:r w:rsidRPr="00141E6C">
              <w:rPr>
                <w:position w:val="-8"/>
              </w:rPr>
              <w:pict>
                <v:shape id="_x0000_i1068" style="width:153pt;height:19.5pt" coordsize="" o:spt="100" adj="0,,0" path="" filled="f" stroked="f">
                  <v:stroke joinstyle="miter"/>
                  <v:imagedata r:id="rId223" o:title="base_23589_119763_32811"/>
                  <v:formulas/>
                  <v:path o:connecttype="segments"/>
                </v:shape>
              </w:pict>
            </w:r>
          </w:p>
          <w:p w:rsidR="00A427EF" w:rsidRDefault="00A427EF">
            <w:pPr>
              <w:pStyle w:val="ConsPlusNormal"/>
            </w:pPr>
            <w:r>
              <w:t xml:space="preserve">где </w:t>
            </w:r>
            <w:r w:rsidRPr="00141E6C">
              <w:rPr>
                <w:position w:val="-4"/>
              </w:rPr>
              <w:pict>
                <v:shape id="_x0000_i1069" style="width:45.75pt;height:15.75pt" coordsize="" o:spt="100" adj="0,,0" path="" filled="f" stroked="f">
                  <v:stroke joinstyle="miter"/>
                  <v:imagedata r:id="rId224" o:title="base_23589_119763_32812"/>
                  <v:formulas/>
                  <v:path o:connecttype="segments"/>
                </v:shape>
              </w:pict>
            </w:r>
            <w:r>
              <w:t xml:space="preserve"> - прирост площадей теплиц;</w:t>
            </w:r>
          </w:p>
          <w:p w:rsidR="00A427EF" w:rsidRDefault="00A427EF">
            <w:pPr>
              <w:pStyle w:val="ConsPlusNormal"/>
            </w:pPr>
            <w:proofErr w:type="spellStart"/>
            <w:proofErr w:type="gramStart"/>
            <w:r>
              <w:t>S</w:t>
            </w:r>
            <w:proofErr w:type="gramEnd"/>
            <w:r>
              <w:t>тепл</w:t>
            </w:r>
            <w:r>
              <w:rPr>
                <w:vertAlign w:val="subscript"/>
              </w:rPr>
              <w:t>t</w:t>
            </w:r>
            <w:proofErr w:type="spellEnd"/>
            <w:r>
              <w:t xml:space="preserve"> - площадь теплиц в расчетном году;</w:t>
            </w:r>
          </w:p>
          <w:p w:rsidR="00A427EF" w:rsidRDefault="00A427EF">
            <w:pPr>
              <w:pStyle w:val="ConsPlusNormal"/>
            </w:pPr>
            <w:r>
              <w:t>Sтепл</w:t>
            </w:r>
            <w:r>
              <w:rPr>
                <w:vertAlign w:val="subscript"/>
              </w:rPr>
              <w:t>t-1</w:t>
            </w:r>
            <w:r>
              <w:t xml:space="preserve"> - площадь теплиц в году предшествующем расчетному году;</w:t>
            </w:r>
          </w:p>
          <w:p w:rsidR="00A427EF" w:rsidRDefault="00A427EF">
            <w:pPr>
              <w:pStyle w:val="ConsPlusNormal"/>
            </w:pPr>
            <w:r>
              <w:t>t - год, в котором рассчитывается показатель;</w:t>
            </w:r>
          </w:p>
          <w:p w:rsidR="00A427EF" w:rsidRDefault="00A427EF">
            <w:pPr>
              <w:pStyle w:val="ConsPlusNormal"/>
            </w:pPr>
            <w:r>
              <w:t>t-1 - год, предшествующий году, в котором рассчитывается показатель</w:t>
            </w:r>
          </w:p>
        </w:tc>
      </w:tr>
      <w:tr w:rsidR="00A427EF">
        <w:tc>
          <w:tcPr>
            <w:tcW w:w="624" w:type="dxa"/>
          </w:tcPr>
          <w:p w:rsidR="00A427EF" w:rsidRDefault="00A427EF">
            <w:pPr>
              <w:pStyle w:val="ConsPlusNormal"/>
              <w:jc w:val="center"/>
            </w:pPr>
            <w:r>
              <w:t>21</w:t>
            </w:r>
          </w:p>
        </w:tc>
        <w:tc>
          <w:tcPr>
            <w:tcW w:w="3628" w:type="dxa"/>
          </w:tcPr>
          <w:p w:rsidR="00A427EF" w:rsidRDefault="00A427EF">
            <w:pPr>
              <w:pStyle w:val="ConsPlusNormal"/>
            </w:pPr>
            <w:r>
              <w:t>Ввод новых и модернизированных площадей зимних теплиц в сельскохозяйственных организациях, КФХ, включая индивидуальных предпринимателей</w:t>
            </w:r>
          </w:p>
        </w:tc>
        <w:tc>
          <w:tcPr>
            <w:tcW w:w="1020" w:type="dxa"/>
          </w:tcPr>
          <w:p w:rsidR="00A427EF" w:rsidRDefault="00A427EF">
            <w:pPr>
              <w:pStyle w:val="ConsPlusNormal"/>
            </w:pPr>
            <w:r>
              <w:t>гектаров</w:t>
            </w:r>
          </w:p>
        </w:tc>
        <w:tc>
          <w:tcPr>
            <w:tcW w:w="8334" w:type="dxa"/>
          </w:tcPr>
          <w:p w:rsidR="00A427EF" w:rsidRDefault="00A427EF">
            <w:pPr>
              <w:pStyle w:val="ConsPlusNormal"/>
            </w:pPr>
            <w:r w:rsidRPr="00141E6C">
              <w:rPr>
                <w:position w:val="-11"/>
              </w:rPr>
              <w:pict>
                <v:shape id="_x0000_i1070" style="width:118.5pt;height:22.5pt" coordsize="" o:spt="100" adj="0,,0" path="" filled="f" stroked="f">
                  <v:stroke joinstyle="miter"/>
                  <v:imagedata r:id="rId225" o:title="base_23589_119763_32813"/>
                  <v:formulas/>
                  <v:path o:connecttype="segments"/>
                </v:shape>
              </w:pict>
            </w:r>
          </w:p>
          <w:p w:rsidR="00A427EF" w:rsidRDefault="00A427EF">
            <w:pPr>
              <w:pStyle w:val="ConsPlusNormal"/>
            </w:pPr>
            <w:r>
              <w:t xml:space="preserve">где </w:t>
            </w:r>
            <w:proofErr w:type="spellStart"/>
            <w:proofErr w:type="gramStart"/>
            <w:r>
              <w:t>S</w:t>
            </w:r>
            <w:proofErr w:type="gramEnd"/>
            <w:r>
              <w:t>нтепл</w:t>
            </w:r>
            <w:proofErr w:type="spellEnd"/>
            <w:r>
              <w:t xml:space="preserve"> - ввод новых и модернизированных площадей зимних теплиц в сельскохозяйственных организациях, КФХ, включая индивидуальных предпринимателей;</w:t>
            </w:r>
          </w:p>
          <w:p w:rsidR="00A427EF" w:rsidRDefault="00A427EF">
            <w:pPr>
              <w:pStyle w:val="ConsPlusNormal"/>
            </w:pPr>
            <w:r w:rsidRPr="00141E6C">
              <w:rPr>
                <w:position w:val="-11"/>
              </w:rPr>
              <w:pict>
                <v:shape id="_x0000_i1071" style="width:63pt;height:22.5pt" coordsize="" o:spt="100" adj="0,,0" path="" filled="f" stroked="f">
                  <v:stroke joinstyle="miter"/>
                  <v:imagedata r:id="rId226" o:title="base_23589_119763_32814"/>
                  <v:formulas/>
                  <v:path o:connecttype="segments"/>
                </v:shape>
              </w:pict>
            </w:r>
            <w:r>
              <w:t xml:space="preserve"> - суммарный ввод новых и модернизированных площадей зимних теплиц в сельскохозяйственных организациях, КФХ, включая индивидуальных предпринимателей</w:t>
            </w:r>
          </w:p>
        </w:tc>
      </w:tr>
      <w:tr w:rsidR="00A427EF">
        <w:tc>
          <w:tcPr>
            <w:tcW w:w="624" w:type="dxa"/>
          </w:tcPr>
          <w:p w:rsidR="00A427EF" w:rsidRDefault="00A427EF">
            <w:pPr>
              <w:pStyle w:val="ConsPlusNormal"/>
              <w:jc w:val="center"/>
            </w:pPr>
            <w:r>
              <w:t>22</w:t>
            </w:r>
          </w:p>
        </w:tc>
        <w:tc>
          <w:tcPr>
            <w:tcW w:w="3628" w:type="dxa"/>
          </w:tcPr>
          <w:p w:rsidR="00A427EF" w:rsidRDefault="00A427EF">
            <w:pPr>
              <w:pStyle w:val="ConsPlusNormal"/>
            </w:pPr>
            <w:r>
              <w:t>Численность занятого населения в тепличном овощеводстве</w:t>
            </w:r>
          </w:p>
        </w:tc>
        <w:tc>
          <w:tcPr>
            <w:tcW w:w="1020" w:type="dxa"/>
          </w:tcPr>
          <w:p w:rsidR="00A427EF" w:rsidRDefault="00A427EF">
            <w:pPr>
              <w:pStyle w:val="ConsPlusNormal"/>
            </w:pPr>
            <w:r>
              <w:t>человек</w:t>
            </w:r>
          </w:p>
        </w:tc>
        <w:tc>
          <w:tcPr>
            <w:tcW w:w="8334" w:type="dxa"/>
          </w:tcPr>
          <w:p w:rsidR="00A427EF" w:rsidRDefault="00A427EF">
            <w:pPr>
              <w:pStyle w:val="ConsPlusNormal"/>
            </w:pPr>
            <w:r w:rsidRPr="00141E6C">
              <w:rPr>
                <w:position w:val="-11"/>
              </w:rPr>
              <w:pict>
                <v:shape id="_x0000_i1072" style="width:101.25pt;height:22.5pt" coordsize="" o:spt="100" adj="0,,0" path="" filled="f" stroked="f">
                  <v:stroke joinstyle="miter"/>
                  <v:imagedata r:id="rId227" o:title="base_23589_119763_32815"/>
                  <v:formulas/>
                  <v:path o:connecttype="segments"/>
                </v:shape>
              </w:pict>
            </w:r>
          </w:p>
          <w:p w:rsidR="00A427EF" w:rsidRDefault="00A427EF">
            <w:pPr>
              <w:pStyle w:val="ConsPlusNormal"/>
            </w:pPr>
            <w:r>
              <w:t xml:space="preserve">где </w:t>
            </w:r>
            <w:proofErr w:type="spellStart"/>
            <w:r>
              <w:t>ЧНто</w:t>
            </w:r>
            <w:proofErr w:type="spellEnd"/>
            <w:r>
              <w:t xml:space="preserve"> - численность занятого населения в тепличном овощеводстве;</w:t>
            </w:r>
          </w:p>
          <w:p w:rsidR="00A427EF" w:rsidRDefault="00A427EF">
            <w:pPr>
              <w:pStyle w:val="ConsPlusNormal"/>
            </w:pPr>
            <w:r w:rsidRPr="00141E6C">
              <w:rPr>
                <w:position w:val="-11"/>
              </w:rPr>
              <w:lastRenderedPageBreak/>
              <w:pict>
                <v:shape id="_x0000_i1073" style="width:54pt;height:22.5pt" coordsize="" o:spt="100" adj="0,,0" path="" filled="f" stroked="f">
                  <v:stroke joinstyle="miter"/>
                  <v:imagedata r:id="rId228" o:title="base_23589_119763_32816"/>
                  <v:formulas/>
                  <v:path o:connecttype="segments"/>
                </v:shape>
              </w:pict>
            </w:r>
            <w:r>
              <w:t xml:space="preserve"> - суммарная численность населения, занятого в тепличном овощеводстве в сельскохозяйственных организациях, КФХ, включая индивидуальных предпринимателей</w:t>
            </w:r>
          </w:p>
        </w:tc>
      </w:tr>
      <w:tr w:rsidR="00A427EF">
        <w:tc>
          <w:tcPr>
            <w:tcW w:w="624" w:type="dxa"/>
          </w:tcPr>
          <w:p w:rsidR="00A427EF" w:rsidRDefault="00A427EF">
            <w:pPr>
              <w:pStyle w:val="ConsPlusNormal"/>
              <w:jc w:val="center"/>
            </w:pPr>
            <w:r>
              <w:lastRenderedPageBreak/>
              <w:t>23</w:t>
            </w:r>
          </w:p>
        </w:tc>
        <w:tc>
          <w:tcPr>
            <w:tcW w:w="3628" w:type="dxa"/>
          </w:tcPr>
          <w:p w:rsidR="00A427EF" w:rsidRDefault="00A427EF">
            <w:pPr>
              <w:pStyle w:val="ConsPlusNormal"/>
            </w:pPr>
            <w:r>
              <w:t>Прирост выручки от реализации тепличных овощей (в сопоставимых ценах)</w:t>
            </w:r>
          </w:p>
        </w:tc>
        <w:tc>
          <w:tcPr>
            <w:tcW w:w="1020" w:type="dxa"/>
          </w:tcPr>
          <w:p w:rsidR="00A427EF" w:rsidRDefault="00A427EF">
            <w:pPr>
              <w:pStyle w:val="ConsPlusNormal"/>
            </w:pPr>
            <w:r>
              <w:t>процентов</w:t>
            </w:r>
          </w:p>
        </w:tc>
        <w:tc>
          <w:tcPr>
            <w:tcW w:w="8334" w:type="dxa"/>
          </w:tcPr>
          <w:p w:rsidR="00A427EF" w:rsidRDefault="00A427EF">
            <w:pPr>
              <w:pStyle w:val="ConsPlusNormal"/>
            </w:pPr>
            <w:r w:rsidRPr="00141E6C">
              <w:rPr>
                <w:position w:val="-26"/>
              </w:rPr>
              <w:pict>
                <v:shape id="_x0000_i1074" style="width:184.5pt;height:37.5pt" coordsize="" o:spt="100" adj="0,,0" path="" filled="f" stroked="f">
                  <v:stroke joinstyle="miter"/>
                  <v:imagedata r:id="rId229" o:title="base_23589_119763_32817"/>
                  <v:formulas/>
                  <v:path o:connecttype="segments"/>
                </v:shape>
              </w:pict>
            </w:r>
          </w:p>
          <w:p w:rsidR="00A427EF" w:rsidRDefault="00A427EF">
            <w:pPr>
              <w:pStyle w:val="ConsPlusNormal"/>
            </w:pPr>
            <w:r>
              <w:t>где</w:t>
            </w:r>
            <w:proofErr w:type="gramStart"/>
            <w:r>
              <w:t xml:space="preserve"> П</w:t>
            </w:r>
            <w:proofErr w:type="gramEnd"/>
            <w:r>
              <w:t>р</w:t>
            </w:r>
            <w:r>
              <w:rPr>
                <w:vertAlign w:val="subscript"/>
              </w:rPr>
              <w:t>о</w:t>
            </w:r>
            <w:r>
              <w:t xml:space="preserve"> - прирост выручки от реализации тепличных овощей (в сопоставимых ценах);</w:t>
            </w:r>
          </w:p>
          <w:p w:rsidR="00A427EF" w:rsidRDefault="00A427EF">
            <w:pPr>
              <w:pStyle w:val="ConsPlusNormal"/>
            </w:pPr>
            <w:r>
              <w:t>О(V)</w:t>
            </w:r>
            <w:r>
              <w:rPr>
                <w:vertAlign w:val="subscript"/>
              </w:rPr>
              <w:t>t</w:t>
            </w:r>
            <w:r>
              <w:t xml:space="preserve"> - оборот (выручка) от реализации тепличных овощей за расчетный год t, тыс. рублей в ценах года t;</w:t>
            </w:r>
          </w:p>
          <w:p w:rsidR="00A427EF" w:rsidRDefault="00A427EF">
            <w:pPr>
              <w:pStyle w:val="ConsPlusNormal"/>
            </w:pPr>
            <w:r>
              <w:t>О(V)</w:t>
            </w:r>
            <w:r>
              <w:rPr>
                <w:vertAlign w:val="subscript"/>
              </w:rPr>
              <w:t>t-1</w:t>
            </w:r>
            <w:r>
              <w:t xml:space="preserve"> - оборот (выручка) от реализации тепличных овощей за предыдущий год, тыс. рублей в ценах предыдущего года (t-1);</w:t>
            </w:r>
          </w:p>
          <w:p w:rsidR="00A427EF" w:rsidRDefault="00A427EF">
            <w:pPr>
              <w:pStyle w:val="ConsPlusNormal"/>
            </w:pPr>
            <w:proofErr w:type="spellStart"/>
            <w:r>
              <w:t>I</w:t>
            </w:r>
            <w:r>
              <w:rPr>
                <w:vertAlign w:val="subscript"/>
              </w:rPr>
              <w:t>t</w:t>
            </w:r>
            <w:proofErr w:type="spellEnd"/>
            <w:r>
              <w:rPr>
                <w:vertAlign w:val="subscript"/>
              </w:rPr>
              <w:t>/t-1</w:t>
            </w:r>
            <w:r>
              <w:t xml:space="preserve"> - индекс потребительских цен, в процентах к предыдущему году;</w:t>
            </w:r>
          </w:p>
          <w:p w:rsidR="00A427EF" w:rsidRDefault="00A427EF">
            <w:pPr>
              <w:pStyle w:val="ConsPlusNormal"/>
            </w:pPr>
            <w:r>
              <w:t>t - год, в котором рассчитывается показатель;</w:t>
            </w:r>
          </w:p>
          <w:p w:rsidR="00A427EF" w:rsidRDefault="00A427EF">
            <w:pPr>
              <w:pStyle w:val="ConsPlusNormal"/>
            </w:pPr>
            <w:r>
              <w:t>t-1 - год, предшествующий году, в котором рассчитывается показатель</w:t>
            </w:r>
          </w:p>
        </w:tc>
      </w:tr>
      <w:tr w:rsidR="00A427EF">
        <w:tc>
          <w:tcPr>
            <w:tcW w:w="624" w:type="dxa"/>
          </w:tcPr>
          <w:p w:rsidR="00A427EF" w:rsidRDefault="00A427EF">
            <w:pPr>
              <w:pStyle w:val="ConsPlusNormal"/>
              <w:jc w:val="center"/>
            </w:pPr>
            <w:r>
              <w:t>24</w:t>
            </w:r>
          </w:p>
        </w:tc>
        <w:tc>
          <w:tcPr>
            <w:tcW w:w="3628" w:type="dxa"/>
          </w:tcPr>
          <w:p w:rsidR="00A427EF" w:rsidRDefault="00A427EF">
            <w:pPr>
              <w:pStyle w:val="ConsPlusNormal"/>
            </w:pPr>
            <w:r>
              <w:t>Производство муки из зерновых культур, овощных и других растительных культур, смеси из них</w:t>
            </w:r>
          </w:p>
        </w:tc>
        <w:tc>
          <w:tcPr>
            <w:tcW w:w="1020" w:type="dxa"/>
          </w:tcPr>
          <w:p w:rsidR="00A427EF" w:rsidRDefault="00A427EF">
            <w:pPr>
              <w:pStyle w:val="ConsPlusNormal"/>
            </w:pPr>
            <w:r>
              <w:t>тыс. тонн</w:t>
            </w:r>
          </w:p>
        </w:tc>
        <w:tc>
          <w:tcPr>
            <w:tcW w:w="8334" w:type="dxa"/>
          </w:tcPr>
          <w:p w:rsidR="00A427EF" w:rsidRDefault="00A427EF">
            <w:pPr>
              <w:pStyle w:val="ConsPlusNormal"/>
            </w:pPr>
            <w:r w:rsidRPr="00141E6C">
              <w:rPr>
                <w:position w:val="-11"/>
              </w:rPr>
              <w:pict>
                <v:shape id="_x0000_i1075" style="width:114.75pt;height:22.5pt" coordsize="" o:spt="100" adj="0,,0" path="" filled="f" stroked="f">
                  <v:stroke joinstyle="miter"/>
                  <v:imagedata r:id="rId230" o:title="base_23589_119763_32818"/>
                  <v:formulas/>
                  <v:path o:connecttype="segments"/>
                </v:shape>
              </w:pict>
            </w:r>
          </w:p>
          <w:p w:rsidR="00A427EF" w:rsidRDefault="00A427EF">
            <w:pPr>
              <w:pStyle w:val="ConsPlusNormal"/>
            </w:pPr>
            <w:r>
              <w:t xml:space="preserve">где </w:t>
            </w:r>
            <w:proofErr w:type="spellStart"/>
            <w:proofErr w:type="gramStart"/>
            <w:r>
              <w:t>V</w:t>
            </w:r>
            <w:proofErr w:type="gramEnd"/>
            <w:r>
              <w:t>мука</w:t>
            </w:r>
            <w:proofErr w:type="spellEnd"/>
            <w:r>
              <w:t xml:space="preserve"> - производство муки из зерновых культур, овощных и других растительных культур, смеси из них;</w:t>
            </w:r>
          </w:p>
          <w:p w:rsidR="00A427EF" w:rsidRDefault="00A427EF">
            <w:pPr>
              <w:pStyle w:val="ConsPlusNormal"/>
            </w:pPr>
            <w:r w:rsidRPr="00141E6C">
              <w:rPr>
                <w:position w:val="-11"/>
              </w:rPr>
              <w:pict>
                <v:shape id="_x0000_i1076" style="width:60pt;height:22.5pt" coordsize="" o:spt="100" adj="0,,0" path="" filled="f" stroked="f">
                  <v:stroke joinstyle="miter"/>
                  <v:imagedata r:id="rId231" o:title="base_23589_119763_32819"/>
                  <v:formulas/>
                  <v:path o:connecttype="segments"/>
                </v:shape>
              </w:pict>
            </w:r>
            <w:r>
              <w:t xml:space="preserve"> - суммарный объем производства муки из зерновых культур, овощных и других растительных культур, смеси из них товаропроизводителей Калужской области</w:t>
            </w:r>
          </w:p>
        </w:tc>
      </w:tr>
      <w:tr w:rsidR="00A427EF">
        <w:tc>
          <w:tcPr>
            <w:tcW w:w="624" w:type="dxa"/>
          </w:tcPr>
          <w:p w:rsidR="00A427EF" w:rsidRDefault="00A427EF">
            <w:pPr>
              <w:pStyle w:val="ConsPlusNormal"/>
              <w:jc w:val="center"/>
            </w:pPr>
            <w:r>
              <w:t>25</w:t>
            </w:r>
          </w:p>
        </w:tc>
        <w:tc>
          <w:tcPr>
            <w:tcW w:w="3628" w:type="dxa"/>
          </w:tcPr>
          <w:p w:rsidR="00A427EF" w:rsidRDefault="00A427EF">
            <w:pPr>
              <w:pStyle w:val="ConsPlusNormal"/>
            </w:pPr>
            <w:r>
              <w:t>Производство хлебобулочных изделий, обогащенных микронутриентами, и диетических хлебобулочных изделий</w:t>
            </w:r>
          </w:p>
        </w:tc>
        <w:tc>
          <w:tcPr>
            <w:tcW w:w="1020" w:type="dxa"/>
          </w:tcPr>
          <w:p w:rsidR="00A427EF" w:rsidRDefault="00A427EF">
            <w:pPr>
              <w:pStyle w:val="ConsPlusNormal"/>
            </w:pPr>
            <w:r>
              <w:t>тыс. тонн</w:t>
            </w:r>
          </w:p>
        </w:tc>
        <w:tc>
          <w:tcPr>
            <w:tcW w:w="8334" w:type="dxa"/>
          </w:tcPr>
          <w:p w:rsidR="00A427EF" w:rsidRDefault="00A427EF">
            <w:pPr>
              <w:pStyle w:val="ConsPlusNormal"/>
            </w:pPr>
            <w:r w:rsidRPr="00141E6C">
              <w:rPr>
                <w:position w:val="-11"/>
              </w:rPr>
              <w:pict>
                <v:shape id="_x0000_i1077" style="width:111.75pt;height:22.5pt" coordsize="" o:spt="100" adj="0,,0" path="" filled="f" stroked="f">
                  <v:stroke joinstyle="miter"/>
                  <v:imagedata r:id="rId232" o:title="base_23589_119763_32820"/>
                  <v:formulas/>
                  <v:path o:connecttype="segments"/>
                </v:shape>
              </w:pict>
            </w:r>
          </w:p>
          <w:p w:rsidR="00A427EF" w:rsidRDefault="00A427EF">
            <w:pPr>
              <w:pStyle w:val="ConsPlusNormal"/>
            </w:pPr>
            <w:r>
              <w:t xml:space="preserve">где </w:t>
            </w:r>
            <w:proofErr w:type="spellStart"/>
            <w:proofErr w:type="gramStart"/>
            <w:r>
              <w:t>V</w:t>
            </w:r>
            <w:proofErr w:type="gramEnd"/>
            <w:r>
              <w:t>хлеб</w:t>
            </w:r>
            <w:proofErr w:type="spellEnd"/>
            <w:r>
              <w:t xml:space="preserve"> - производство хлебобулочных изделий, обогащенных микронутриентами, и диетических хлебобулочных изделий;</w:t>
            </w:r>
          </w:p>
          <w:p w:rsidR="00A427EF" w:rsidRDefault="00A427EF">
            <w:pPr>
              <w:pStyle w:val="ConsPlusNormal"/>
            </w:pPr>
            <w:r w:rsidRPr="00141E6C">
              <w:rPr>
                <w:position w:val="-11"/>
              </w:rPr>
              <w:pict>
                <v:shape id="_x0000_i1078" style="width:59.25pt;height:22.5pt" coordsize="" o:spt="100" adj="0,,0" path="" filled="f" stroked="f">
                  <v:stroke joinstyle="miter"/>
                  <v:imagedata r:id="rId233" o:title="base_23589_119763_32821"/>
                  <v:formulas/>
                  <v:path o:connecttype="segments"/>
                </v:shape>
              </w:pict>
            </w:r>
            <w:r>
              <w:t xml:space="preserve"> - суммарный объем произведенных товаропроизводителями Калужской области диетических и обогащенных микронутриентами хлебобулочных изделий</w:t>
            </w:r>
          </w:p>
        </w:tc>
      </w:tr>
      <w:tr w:rsidR="00A427EF">
        <w:tc>
          <w:tcPr>
            <w:tcW w:w="624" w:type="dxa"/>
          </w:tcPr>
          <w:p w:rsidR="00A427EF" w:rsidRDefault="00A427EF">
            <w:pPr>
              <w:pStyle w:val="ConsPlusNormal"/>
              <w:jc w:val="center"/>
            </w:pPr>
            <w:r>
              <w:t>26</w:t>
            </w:r>
          </w:p>
        </w:tc>
        <w:tc>
          <w:tcPr>
            <w:tcW w:w="3628" w:type="dxa"/>
          </w:tcPr>
          <w:p w:rsidR="00A427EF" w:rsidRDefault="00A427EF">
            <w:pPr>
              <w:pStyle w:val="ConsPlusNormal"/>
            </w:pPr>
            <w:r>
              <w:t>Производство плодоовощных консервов</w:t>
            </w:r>
          </w:p>
        </w:tc>
        <w:tc>
          <w:tcPr>
            <w:tcW w:w="1020" w:type="dxa"/>
          </w:tcPr>
          <w:p w:rsidR="00A427EF" w:rsidRDefault="00A427EF">
            <w:pPr>
              <w:pStyle w:val="ConsPlusNormal"/>
            </w:pPr>
            <w:proofErr w:type="gramStart"/>
            <w:r>
              <w:t>млн</w:t>
            </w:r>
            <w:proofErr w:type="gramEnd"/>
            <w:r>
              <w:t xml:space="preserve"> условных банок</w:t>
            </w:r>
          </w:p>
        </w:tc>
        <w:tc>
          <w:tcPr>
            <w:tcW w:w="8334" w:type="dxa"/>
          </w:tcPr>
          <w:p w:rsidR="00A427EF" w:rsidRDefault="00A427EF">
            <w:pPr>
              <w:pStyle w:val="ConsPlusNormal"/>
            </w:pPr>
            <w:r w:rsidRPr="00141E6C">
              <w:rPr>
                <w:position w:val="-11"/>
              </w:rPr>
              <w:pict>
                <v:shape id="_x0000_i1079" style="width:111.75pt;height:22.5pt" coordsize="" o:spt="100" adj="0,,0" path="" filled="f" stroked="f">
                  <v:stroke joinstyle="miter"/>
                  <v:imagedata r:id="rId234" o:title="base_23589_119763_32822"/>
                  <v:formulas/>
                  <v:path o:connecttype="segments"/>
                </v:shape>
              </w:pict>
            </w:r>
          </w:p>
          <w:p w:rsidR="00A427EF" w:rsidRDefault="00A427EF">
            <w:pPr>
              <w:pStyle w:val="ConsPlusNormal"/>
            </w:pPr>
            <w:r>
              <w:t xml:space="preserve">где </w:t>
            </w:r>
            <w:proofErr w:type="spellStart"/>
            <w:proofErr w:type="gramStart"/>
            <w:r>
              <w:t>V</w:t>
            </w:r>
            <w:proofErr w:type="gramEnd"/>
            <w:r>
              <w:t>конс</w:t>
            </w:r>
            <w:proofErr w:type="spellEnd"/>
            <w:r>
              <w:t xml:space="preserve"> - производство плодоовощных консервов;</w:t>
            </w:r>
          </w:p>
          <w:p w:rsidR="00A427EF" w:rsidRDefault="00A427EF">
            <w:pPr>
              <w:pStyle w:val="ConsPlusNormal"/>
            </w:pPr>
            <w:r w:rsidRPr="00141E6C">
              <w:rPr>
                <w:position w:val="-11"/>
              </w:rPr>
              <w:lastRenderedPageBreak/>
              <w:pict>
                <v:shape id="_x0000_i1080" style="width:59.25pt;height:22.5pt" coordsize="" o:spt="100" adj="0,,0" path="" filled="f" stroked="f">
                  <v:stroke joinstyle="miter"/>
                  <v:imagedata r:id="rId235" o:title="base_23589_119763_32823"/>
                  <v:formulas/>
                  <v:path o:connecttype="segments"/>
                </v:shape>
              </w:pict>
            </w:r>
            <w:r>
              <w:t xml:space="preserve"> - суммарный объем произведенных товаропроизводителями Калужской области плодоовощных консервов</w:t>
            </w:r>
          </w:p>
        </w:tc>
      </w:tr>
      <w:tr w:rsidR="00A427EF">
        <w:tc>
          <w:tcPr>
            <w:tcW w:w="624" w:type="dxa"/>
          </w:tcPr>
          <w:p w:rsidR="00A427EF" w:rsidRDefault="00A427EF">
            <w:pPr>
              <w:pStyle w:val="ConsPlusNormal"/>
              <w:jc w:val="center"/>
            </w:pPr>
            <w:r>
              <w:lastRenderedPageBreak/>
              <w:t>27</w:t>
            </w:r>
          </w:p>
        </w:tc>
        <w:tc>
          <w:tcPr>
            <w:tcW w:w="3628" w:type="dxa"/>
          </w:tcPr>
          <w:p w:rsidR="00A427EF" w:rsidRDefault="00A427EF">
            <w:pPr>
              <w:pStyle w:val="ConsPlusNormal"/>
            </w:pPr>
            <w:r>
              <w:t>Производство скота и птицы на убой в хозяйствах всех категорий (в живом весе)</w:t>
            </w:r>
          </w:p>
        </w:tc>
        <w:tc>
          <w:tcPr>
            <w:tcW w:w="1020" w:type="dxa"/>
          </w:tcPr>
          <w:p w:rsidR="00A427EF" w:rsidRDefault="00A427EF">
            <w:pPr>
              <w:pStyle w:val="ConsPlusNormal"/>
            </w:pPr>
            <w:r>
              <w:t>тыс. тонн</w:t>
            </w:r>
          </w:p>
        </w:tc>
        <w:tc>
          <w:tcPr>
            <w:tcW w:w="8334" w:type="dxa"/>
          </w:tcPr>
          <w:p w:rsidR="00A427EF" w:rsidRDefault="00A427EF">
            <w:pPr>
              <w:pStyle w:val="ConsPlusNormal"/>
            </w:pPr>
            <w:proofErr w:type="spellStart"/>
            <w:proofErr w:type="gramStart"/>
            <w:r>
              <w:t>V</w:t>
            </w:r>
            <w:proofErr w:type="gramEnd"/>
            <w:r>
              <w:t>скпвкх</w:t>
            </w:r>
            <w:proofErr w:type="spellEnd"/>
            <w:r>
              <w:t xml:space="preserve"> = </w:t>
            </w:r>
            <w:proofErr w:type="spellStart"/>
            <w:r>
              <w:t>Vскпсхо</w:t>
            </w:r>
            <w:proofErr w:type="spellEnd"/>
            <w:r>
              <w:t xml:space="preserve"> + </w:t>
            </w:r>
            <w:proofErr w:type="spellStart"/>
            <w:r>
              <w:t>Vскпкфх</w:t>
            </w:r>
            <w:proofErr w:type="spellEnd"/>
            <w:r>
              <w:t xml:space="preserve"> + </w:t>
            </w:r>
            <w:proofErr w:type="spellStart"/>
            <w:r>
              <w:t>Vскплпх</w:t>
            </w:r>
            <w:proofErr w:type="spellEnd"/>
            <w:r>
              <w:t>,</w:t>
            </w:r>
          </w:p>
          <w:p w:rsidR="00A427EF" w:rsidRDefault="00A427EF">
            <w:pPr>
              <w:pStyle w:val="ConsPlusNormal"/>
            </w:pPr>
            <w:r>
              <w:t xml:space="preserve">где </w:t>
            </w:r>
            <w:proofErr w:type="spellStart"/>
            <w:proofErr w:type="gramStart"/>
            <w:r>
              <w:t>V</w:t>
            </w:r>
            <w:proofErr w:type="gramEnd"/>
            <w:r>
              <w:t>скпвкх</w:t>
            </w:r>
            <w:proofErr w:type="spellEnd"/>
            <w:r>
              <w:t xml:space="preserve"> - производство скота и птицы на убой в хозяйствах всех категорий (в живом весе);</w:t>
            </w:r>
          </w:p>
          <w:p w:rsidR="00A427EF" w:rsidRDefault="00A427EF">
            <w:pPr>
              <w:pStyle w:val="ConsPlusNormal"/>
            </w:pPr>
            <w:proofErr w:type="spellStart"/>
            <w:proofErr w:type="gramStart"/>
            <w:r>
              <w:t>V</w:t>
            </w:r>
            <w:proofErr w:type="gramEnd"/>
            <w:r>
              <w:t>скпсхо</w:t>
            </w:r>
            <w:proofErr w:type="spellEnd"/>
            <w:r>
              <w:t xml:space="preserve"> - производство скота и птицы на убой в сельскохозяйственных организациях (в живом весе);</w:t>
            </w:r>
          </w:p>
          <w:p w:rsidR="00A427EF" w:rsidRDefault="00A427EF">
            <w:pPr>
              <w:pStyle w:val="ConsPlusNormal"/>
            </w:pPr>
            <w:proofErr w:type="spellStart"/>
            <w:proofErr w:type="gramStart"/>
            <w:r>
              <w:t>V</w:t>
            </w:r>
            <w:proofErr w:type="gramEnd"/>
            <w:r>
              <w:t>скпкфх</w:t>
            </w:r>
            <w:proofErr w:type="spellEnd"/>
            <w:r>
              <w:t xml:space="preserve"> - производство скота и птицы на убой в КФХ (в живом весе);</w:t>
            </w:r>
          </w:p>
          <w:p w:rsidR="00A427EF" w:rsidRDefault="00A427EF">
            <w:pPr>
              <w:pStyle w:val="ConsPlusNormal"/>
            </w:pPr>
            <w:proofErr w:type="spellStart"/>
            <w:proofErr w:type="gramStart"/>
            <w:r>
              <w:t>V</w:t>
            </w:r>
            <w:proofErr w:type="gramEnd"/>
            <w:r>
              <w:t>скплпх</w:t>
            </w:r>
            <w:proofErr w:type="spellEnd"/>
            <w:r>
              <w:t xml:space="preserve"> - производство скота и птицы на убой в хозяйствах населения (в живом весе)</w:t>
            </w:r>
          </w:p>
        </w:tc>
      </w:tr>
      <w:tr w:rsidR="00A427EF">
        <w:tc>
          <w:tcPr>
            <w:tcW w:w="624" w:type="dxa"/>
          </w:tcPr>
          <w:p w:rsidR="00A427EF" w:rsidRDefault="00A427EF">
            <w:pPr>
              <w:pStyle w:val="ConsPlusNormal"/>
              <w:jc w:val="center"/>
            </w:pPr>
            <w:r>
              <w:t>28</w:t>
            </w:r>
          </w:p>
        </w:tc>
        <w:tc>
          <w:tcPr>
            <w:tcW w:w="3628" w:type="dxa"/>
          </w:tcPr>
          <w:p w:rsidR="00A427EF" w:rsidRDefault="00A427EF">
            <w:pPr>
              <w:pStyle w:val="ConsPlusNormal"/>
            </w:pPr>
            <w:r>
              <w:t xml:space="preserve">Объем производства </w:t>
            </w:r>
            <w:proofErr w:type="gramStart"/>
            <w:r>
              <w:t>индустриальной</w:t>
            </w:r>
            <w:proofErr w:type="gramEnd"/>
            <w:r>
              <w:t xml:space="preserve"> </w:t>
            </w:r>
            <w:proofErr w:type="spellStart"/>
            <w:r>
              <w:t>аквакультуры</w:t>
            </w:r>
            <w:proofErr w:type="spellEnd"/>
            <w:r>
              <w:t xml:space="preserve"> (товарного рыбоводства)</w:t>
            </w:r>
          </w:p>
        </w:tc>
        <w:tc>
          <w:tcPr>
            <w:tcW w:w="1020" w:type="dxa"/>
          </w:tcPr>
          <w:p w:rsidR="00A427EF" w:rsidRDefault="00A427EF">
            <w:pPr>
              <w:pStyle w:val="ConsPlusNormal"/>
            </w:pPr>
            <w:r>
              <w:t>тонн</w:t>
            </w:r>
          </w:p>
        </w:tc>
        <w:tc>
          <w:tcPr>
            <w:tcW w:w="8334" w:type="dxa"/>
          </w:tcPr>
          <w:p w:rsidR="00A427EF" w:rsidRDefault="00A427EF">
            <w:pPr>
              <w:pStyle w:val="ConsPlusNormal"/>
            </w:pPr>
            <w:r w:rsidRPr="00141E6C">
              <w:rPr>
                <w:position w:val="-11"/>
              </w:rPr>
              <w:pict>
                <v:shape id="_x0000_i1081" style="width:108.75pt;height:22.5pt" coordsize="" o:spt="100" adj="0,,0" path="" filled="f" stroked="f">
                  <v:stroke joinstyle="miter"/>
                  <v:imagedata r:id="rId236" o:title="base_23589_119763_32824"/>
                  <v:formulas/>
                  <v:path o:connecttype="segments"/>
                </v:shape>
              </w:pict>
            </w:r>
          </w:p>
          <w:p w:rsidR="00A427EF" w:rsidRDefault="00A427EF">
            <w:pPr>
              <w:pStyle w:val="ConsPlusNormal"/>
            </w:pPr>
            <w:r>
              <w:t xml:space="preserve">где </w:t>
            </w:r>
            <w:proofErr w:type="spellStart"/>
            <w:r>
              <w:t>Vаква</w:t>
            </w:r>
            <w:proofErr w:type="spellEnd"/>
            <w:r>
              <w:t xml:space="preserve"> - объем производства </w:t>
            </w:r>
            <w:proofErr w:type="gramStart"/>
            <w:r>
              <w:t>индустриальной</w:t>
            </w:r>
            <w:proofErr w:type="gramEnd"/>
            <w:r>
              <w:t xml:space="preserve"> </w:t>
            </w:r>
            <w:proofErr w:type="spellStart"/>
            <w:r>
              <w:t>аквакультуры</w:t>
            </w:r>
            <w:proofErr w:type="spellEnd"/>
            <w:r>
              <w:t xml:space="preserve"> (товарного рыбоводства);</w:t>
            </w:r>
          </w:p>
          <w:p w:rsidR="00A427EF" w:rsidRDefault="00A427EF">
            <w:pPr>
              <w:pStyle w:val="ConsPlusNormal"/>
            </w:pPr>
            <w:r w:rsidRPr="00141E6C">
              <w:rPr>
                <w:position w:val="-11"/>
              </w:rPr>
              <w:pict>
                <v:shape id="_x0000_i1082" style="width:58.5pt;height:22.5pt" coordsize="" o:spt="100" adj="0,,0" path="" filled="f" stroked="f">
                  <v:stroke joinstyle="miter"/>
                  <v:imagedata r:id="rId237" o:title="base_23589_119763_32825"/>
                  <v:formulas/>
                  <v:path o:connecttype="segments"/>
                </v:shape>
              </w:pict>
            </w:r>
            <w:r>
              <w:t xml:space="preserve"> - суммарный объем производства индустриальной </w:t>
            </w:r>
            <w:proofErr w:type="spellStart"/>
            <w:r>
              <w:t>аквакультуры</w:t>
            </w:r>
            <w:proofErr w:type="spellEnd"/>
            <w:r>
              <w:t xml:space="preserve"> (товарного рыбоводства) сельскохозяйственными товаропроизводителями Калужской области</w:t>
            </w:r>
          </w:p>
        </w:tc>
      </w:tr>
      <w:tr w:rsidR="00A427EF">
        <w:tc>
          <w:tcPr>
            <w:tcW w:w="624" w:type="dxa"/>
          </w:tcPr>
          <w:p w:rsidR="00A427EF" w:rsidRDefault="00A427EF">
            <w:pPr>
              <w:pStyle w:val="ConsPlusNormal"/>
              <w:jc w:val="center"/>
            </w:pPr>
            <w:r>
              <w:t>29</w:t>
            </w:r>
          </w:p>
        </w:tc>
        <w:tc>
          <w:tcPr>
            <w:tcW w:w="3628" w:type="dxa"/>
          </w:tcPr>
          <w:p w:rsidR="00A427EF" w:rsidRDefault="00A427EF">
            <w:pPr>
              <w:pStyle w:val="ConsPlusNormal"/>
            </w:pPr>
            <w:r>
              <w:t>Поголовье крупного рогатого скота специализированных мясных пород и помесного скота, полученного от скрещивания со специализированными мясными породами, в сельскохозяйственных организациях, КФХ, включая индивидуальных предпринимателей</w:t>
            </w:r>
          </w:p>
        </w:tc>
        <w:tc>
          <w:tcPr>
            <w:tcW w:w="1020" w:type="dxa"/>
          </w:tcPr>
          <w:p w:rsidR="00A427EF" w:rsidRDefault="00A427EF">
            <w:pPr>
              <w:pStyle w:val="ConsPlusNormal"/>
            </w:pPr>
            <w:r>
              <w:t>тыс. голов</w:t>
            </w:r>
          </w:p>
        </w:tc>
        <w:tc>
          <w:tcPr>
            <w:tcW w:w="8334" w:type="dxa"/>
          </w:tcPr>
          <w:p w:rsidR="00A427EF" w:rsidRDefault="00A427EF">
            <w:pPr>
              <w:pStyle w:val="ConsPlusNormal"/>
            </w:pPr>
            <w:r>
              <w:t xml:space="preserve">Пм = </w:t>
            </w:r>
            <w:proofErr w:type="spellStart"/>
            <w:r>
              <w:t>Пмс</w:t>
            </w:r>
            <w:proofErr w:type="spellEnd"/>
            <w:r>
              <w:t xml:space="preserve"> + </w:t>
            </w:r>
            <w:proofErr w:type="spellStart"/>
            <w:r>
              <w:t>Пп</w:t>
            </w:r>
            <w:proofErr w:type="spellEnd"/>
            <w:r>
              <w:t>,</w:t>
            </w:r>
          </w:p>
          <w:p w:rsidR="00A427EF" w:rsidRDefault="00A427EF">
            <w:pPr>
              <w:pStyle w:val="ConsPlusNormal"/>
            </w:pPr>
            <w:r>
              <w:t>где Пм - поголовье крупного рогатого скота специализированных мясных пород и помесного скота, полученного от скрещивания со специализированными мясными породами, в сельскохозяйственных организациях, КФХ, включая индивидуальных предпринимателей;</w:t>
            </w:r>
          </w:p>
          <w:p w:rsidR="00A427EF" w:rsidRDefault="00A427EF">
            <w:pPr>
              <w:pStyle w:val="ConsPlusNormal"/>
            </w:pPr>
            <w:proofErr w:type="spellStart"/>
            <w:r>
              <w:t>Пмс</w:t>
            </w:r>
            <w:proofErr w:type="spellEnd"/>
            <w:r>
              <w:t xml:space="preserve"> - общее поголовье специализированного мясного скота в сельскохозяйственных организациях, КФХ, включая индивидуальных предпринимателей;</w:t>
            </w:r>
          </w:p>
          <w:p w:rsidR="00A427EF" w:rsidRDefault="00A427EF">
            <w:pPr>
              <w:pStyle w:val="ConsPlusNormal"/>
            </w:pPr>
            <w:proofErr w:type="spellStart"/>
            <w:r>
              <w:t>Пп</w:t>
            </w:r>
            <w:proofErr w:type="spellEnd"/>
            <w:r>
              <w:t xml:space="preserve"> - общее поголовье помесного скота, полученного от скрещивания со специализированными мясными породами в сельскохозяйственных организациях, КФХ, включая индивидуальных предпринимателей</w:t>
            </w:r>
          </w:p>
        </w:tc>
      </w:tr>
      <w:tr w:rsidR="00A427EF">
        <w:tc>
          <w:tcPr>
            <w:tcW w:w="624" w:type="dxa"/>
          </w:tcPr>
          <w:p w:rsidR="00A427EF" w:rsidRDefault="00A427EF">
            <w:pPr>
              <w:pStyle w:val="ConsPlusNormal"/>
              <w:jc w:val="center"/>
            </w:pPr>
            <w:r>
              <w:t>30</w:t>
            </w:r>
          </w:p>
        </w:tc>
        <w:tc>
          <w:tcPr>
            <w:tcW w:w="3628" w:type="dxa"/>
          </w:tcPr>
          <w:p w:rsidR="00A427EF" w:rsidRDefault="00A427EF">
            <w:pPr>
              <w:pStyle w:val="ConsPlusNormal"/>
            </w:pPr>
            <w:r>
              <w:t xml:space="preserve">Поголовье коров специализированных мясных пород крупного рогатого скота, </w:t>
            </w:r>
            <w:r>
              <w:lastRenderedPageBreak/>
              <w:t>разводимого для получения только мясной продукции</w:t>
            </w:r>
          </w:p>
        </w:tc>
        <w:tc>
          <w:tcPr>
            <w:tcW w:w="1020" w:type="dxa"/>
          </w:tcPr>
          <w:p w:rsidR="00A427EF" w:rsidRDefault="00A427EF">
            <w:pPr>
              <w:pStyle w:val="ConsPlusNormal"/>
            </w:pPr>
            <w:r>
              <w:lastRenderedPageBreak/>
              <w:t>тыс. голов</w:t>
            </w:r>
          </w:p>
        </w:tc>
        <w:tc>
          <w:tcPr>
            <w:tcW w:w="8334" w:type="dxa"/>
          </w:tcPr>
          <w:p w:rsidR="00A427EF" w:rsidRDefault="00A427EF">
            <w:pPr>
              <w:pStyle w:val="ConsPlusNormal"/>
            </w:pPr>
            <w:proofErr w:type="spellStart"/>
            <w:r>
              <w:t>Пмк</w:t>
            </w:r>
            <w:proofErr w:type="spellEnd"/>
            <w:r>
              <w:t xml:space="preserve"> = </w:t>
            </w:r>
            <w:proofErr w:type="spellStart"/>
            <w:r>
              <w:t>Пмск</w:t>
            </w:r>
            <w:proofErr w:type="spellEnd"/>
            <w:r>
              <w:t xml:space="preserve"> + </w:t>
            </w:r>
            <w:proofErr w:type="spellStart"/>
            <w:r>
              <w:t>Ппк</w:t>
            </w:r>
            <w:proofErr w:type="spellEnd"/>
            <w:r>
              <w:t>,</w:t>
            </w:r>
          </w:p>
          <w:p w:rsidR="00A427EF" w:rsidRDefault="00A427EF">
            <w:pPr>
              <w:pStyle w:val="ConsPlusNormal"/>
            </w:pPr>
            <w:r>
              <w:t xml:space="preserve">где </w:t>
            </w:r>
            <w:proofErr w:type="spellStart"/>
            <w:r>
              <w:t>Пмк</w:t>
            </w:r>
            <w:proofErr w:type="spellEnd"/>
            <w:r>
              <w:t xml:space="preserve"> - поголовье коров специализированных мясных пород крупного рогатого скота, разводимого для получения только мясной продукции;</w:t>
            </w:r>
          </w:p>
          <w:p w:rsidR="00A427EF" w:rsidRDefault="00A427EF">
            <w:pPr>
              <w:pStyle w:val="ConsPlusNormal"/>
            </w:pPr>
            <w:proofErr w:type="spellStart"/>
            <w:r>
              <w:lastRenderedPageBreak/>
              <w:t>Пмск</w:t>
            </w:r>
            <w:proofErr w:type="spellEnd"/>
            <w:r>
              <w:t xml:space="preserve"> - маточное поголовье специализированного мясного скота;</w:t>
            </w:r>
          </w:p>
          <w:p w:rsidR="00A427EF" w:rsidRDefault="00A427EF">
            <w:pPr>
              <w:pStyle w:val="ConsPlusNormal"/>
            </w:pPr>
            <w:proofErr w:type="spellStart"/>
            <w:r>
              <w:t>Ппк</w:t>
            </w:r>
            <w:proofErr w:type="spellEnd"/>
            <w:r>
              <w:t xml:space="preserve"> - маточное поголовье помесного скота</w:t>
            </w:r>
          </w:p>
        </w:tc>
      </w:tr>
      <w:tr w:rsidR="00A427EF">
        <w:tc>
          <w:tcPr>
            <w:tcW w:w="624" w:type="dxa"/>
          </w:tcPr>
          <w:p w:rsidR="00A427EF" w:rsidRDefault="00A427EF">
            <w:pPr>
              <w:pStyle w:val="ConsPlusNormal"/>
              <w:jc w:val="center"/>
            </w:pPr>
            <w:r>
              <w:lastRenderedPageBreak/>
              <w:t>31</w:t>
            </w:r>
          </w:p>
        </w:tc>
        <w:tc>
          <w:tcPr>
            <w:tcW w:w="3628" w:type="dxa"/>
          </w:tcPr>
          <w:p w:rsidR="00A427EF" w:rsidRDefault="00A427EF">
            <w:pPr>
              <w:pStyle w:val="ConsPlusNormal"/>
            </w:pPr>
            <w:r>
              <w:t>Численность товарного поголовья коров специализированных мясных пород в сельскохозяйственных организациях, КФХ, включая индивидуальных предпринимателей</w:t>
            </w:r>
          </w:p>
        </w:tc>
        <w:tc>
          <w:tcPr>
            <w:tcW w:w="1020" w:type="dxa"/>
          </w:tcPr>
          <w:p w:rsidR="00A427EF" w:rsidRDefault="00A427EF">
            <w:pPr>
              <w:pStyle w:val="ConsPlusNormal"/>
            </w:pPr>
            <w:r>
              <w:t>тыс. голов</w:t>
            </w:r>
          </w:p>
        </w:tc>
        <w:tc>
          <w:tcPr>
            <w:tcW w:w="8334" w:type="dxa"/>
          </w:tcPr>
          <w:p w:rsidR="00A427EF" w:rsidRDefault="00A427EF">
            <w:pPr>
              <w:pStyle w:val="ConsPlusNormal"/>
            </w:pPr>
            <w:proofErr w:type="spellStart"/>
            <w:r>
              <w:t>Пмсктов</w:t>
            </w:r>
            <w:proofErr w:type="spellEnd"/>
            <w:r>
              <w:t xml:space="preserve"> = </w:t>
            </w:r>
            <w:proofErr w:type="spellStart"/>
            <w:r>
              <w:t>Пмтовсхо</w:t>
            </w:r>
            <w:proofErr w:type="spellEnd"/>
            <w:r>
              <w:t xml:space="preserve"> + </w:t>
            </w:r>
            <w:proofErr w:type="spellStart"/>
            <w:r>
              <w:t>Пмтовкфх</w:t>
            </w:r>
            <w:proofErr w:type="spellEnd"/>
            <w:r>
              <w:t>,</w:t>
            </w:r>
          </w:p>
          <w:p w:rsidR="00A427EF" w:rsidRDefault="00A427EF">
            <w:pPr>
              <w:pStyle w:val="ConsPlusNormal"/>
            </w:pPr>
            <w:r>
              <w:t xml:space="preserve">где </w:t>
            </w:r>
            <w:proofErr w:type="spellStart"/>
            <w:r>
              <w:t>Пмсктов</w:t>
            </w:r>
            <w:proofErr w:type="spellEnd"/>
            <w:r>
              <w:t xml:space="preserve"> - численность товарного поголовья коров специализированных мясных пород в сельскохозяйственных организациях, КФХ, включая индивидуальных предпринимателей;</w:t>
            </w:r>
          </w:p>
          <w:p w:rsidR="00A427EF" w:rsidRDefault="00A427EF">
            <w:pPr>
              <w:pStyle w:val="ConsPlusNormal"/>
            </w:pPr>
            <w:proofErr w:type="spellStart"/>
            <w:r>
              <w:t>Пмтовсхо</w:t>
            </w:r>
            <w:proofErr w:type="spellEnd"/>
            <w:r>
              <w:t xml:space="preserve"> - численность товарного поголовья коров специализированных мясных пород в сельскохозяйственных организациях;</w:t>
            </w:r>
          </w:p>
          <w:p w:rsidR="00A427EF" w:rsidRDefault="00A427EF">
            <w:pPr>
              <w:pStyle w:val="ConsPlusNormal"/>
            </w:pPr>
            <w:proofErr w:type="spellStart"/>
            <w:r>
              <w:t>Пмтовкфх</w:t>
            </w:r>
            <w:proofErr w:type="spellEnd"/>
            <w:r>
              <w:t xml:space="preserve"> - численность товарного поголовья коров специализированных мясных пород в КФХ, включая индивидуальных предпринимателей</w:t>
            </w:r>
          </w:p>
        </w:tc>
      </w:tr>
      <w:tr w:rsidR="00A427EF">
        <w:tc>
          <w:tcPr>
            <w:tcW w:w="624" w:type="dxa"/>
          </w:tcPr>
          <w:p w:rsidR="00A427EF" w:rsidRDefault="00A427EF">
            <w:pPr>
              <w:pStyle w:val="ConsPlusNormal"/>
              <w:jc w:val="center"/>
            </w:pPr>
            <w:r>
              <w:t>32</w:t>
            </w:r>
          </w:p>
        </w:tc>
        <w:tc>
          <w:tcPr>
            <w:tcW w:w="3628" w:type="dxa"/>
          </w:tcPr>
          <w:p w:rsidR="00A427EF" w:rsidRDefault="00A427EF">
            <w:pPr>
              <w:pStyle w:val="ConsPlusNormal"/>
            </w:pPr>
            <w:r>
              <w:t>Производство на убой скота мясных пород и их помесей в живой массе</w:t>
            </w:r>
          </w:p>
        </w:tc>
        <w:tc>
          <w:tcPr>
            <w:tcW w:w="1020" w:type="dxa"/>
          </w:tcPr>
          <w:p w:rsidR="00A427EF" w:rsidRDefault="00A427EF">
            <w:pPr>
              <w:pStyle w:val="ConsPlusNormal"/>
            </w:pPr>
            <w:r>
              <w:t>тыс. тонн</w:t>
            </w:r>
          </w:p>
        </w:tc>
        <w:tc>
          <w:tcPr>
            <w:tcW w:w="8334" w:type="dxa"/>
          </w:tcPr>
          <w:p w:rsidR="00A427EF" w:rsidRDefault="00A427EF">
            <w:pPr>
              <w:pStyle w:val="ConsPlusNormal"/>
            </w:pPr>
            <w:proofErr w:type="spellStart"/>
            <w:r>
              <w:t>Vг</w:t>
            </w:r>
            <w:proofErr w:type="spellEnd"/>
            <w:r>
              <w:t xml:space="preserve"> = [(</w:t>
            </w:r>
            <w:proofErr w:type="spellStart"/>
            <w:r>
              <w:t>Sг</w:t>
            </w:r>
            <w:proofErr w:type="spellEnd"/>
            <w:r>
              <w:t xml:space="preserve"> x Пм) + (Ум x </w:t>
            </w:r>
            <w:proofErr w:type="spellStart"/>
            <w:r>
              <w:t>Пп</w:t>
            </w:r>
            <w:proofErr w:type="spellEnd"/>
            <w:r>
              <w:t>)]</w:t>
            </w:r>
            <w:proofErr w:type="gramStart"/>
            <w:r>
              <w:t xml:space="preserve"> :</w:t>
            </w:r>
            <w:proofErr w:type="gramEnd"/>
            <w:r>
              <w:t xml:space="preserve"> 1000,</w:t>
            </w:r>
          </w:p>
          <w:p w:rsidR="00A427EF" w:rsidRDefault="00A427EF">
            <w:pPr>
              <w:pStyle w:val="ConsPlusNormal"/>
            </w:pPr>
            <w:r>
              <w:t xml:space="preserve">где </w:t>
            </w:r>
            <w:proofErr w:type="spellStart"/>
            <w:proofErr w:type="gramStart"/>
            <w:r>
              <w:t>V</w:t>
            </w:r>
            <w:proofErr w:type="gramEnd"/>
            <w:r>
              <w:t>г</w:t>
            </w:r>
            <w:proofErr w:type="spellEnd"/>
            <w:r>
              <w:t xml:space="preserve"> - производство на убой скота мясных пород и их помесей в живой массе, тонн;</w:t>
            </w:r>
          </w:p>
          <w:p w:rsidR="00A427EF" w:rsidRDefault="00A427EF">
            <w:pPr>
              <w:pStyle w:val="ConsPlusNormal"/>
            </w:pPr>
            <w:proofErr w:type="spellStart"/>
            <w:r>
              <w:t>Sг</w:t>
            </w:r>
            <w:proofErr w:type="spellEnd"/>
            <w:r>
              <w:t xml:space="preserve"> - производство говядины в живой массе на голову скота в мясном скотоводстве, </w:t>
            </w:r>
            <w:proofErr w:type="gramStart"/>
            <w:r>
              <w:t>кг</w:t>
            </w:r>
            <w:proofErr w:type="gramEnd"/>
            <w:r>
              <w:t>;</w:t>
            </w:r>
          </w:p>
          <w:p w:rsidR="00A427EF" w:rsidRDefault="00A427EF">
            <w:pPr>
              <w:pStyle w:val="ConsPlusNormal"/>
            </w:pPr>
            <w:r>
              <w:t>Пм - поголовье мясного скота, гол</w:t>
            </w:r>
            <w:proofErr w:type="gramStart"/>
            <w:r>
              <w:t>.;</w:t>
            </w:r>
            <w:proofErr w:type="gramEnd"/>
          </w:p>
          <w:p w:rsidR="00A427EF" w:rsidRDefault="00A427EF">
            <w:pPr>
              <w:pStyle w:val="ConsPlusNormal"/>
            </w:pPr>
            <w:r>
              <w:t xml:space="preserve">Ум - средняя живая масса 1 головы при реализации, </w:t>
            </w:r>
            <w:proofErr w:type="gramStart"/>
            <w:r>
              <w:t>кг</w:t>
            </w:r>
            <w:proofErr w:type="gramEnd"/>
            <w:r>
              <w:t>;</w:t>
            </w:r>
          </w:p>
          <w:p w:rsidR="00A427EF" w:rsidRDefault="00A427EF">
            <w:pPr>
              <w:pStyle w:val="ConsPlusNormal"/>
            </w:pPr>
            <w:proofErr w:type="spellStart"/>
            <w:r>
              <w:t>Пп</w:t>
            </w:r>
            <w:proofErr w:type="spellEnd"/>
            <w:r>
              <w:t xml:space="preserve"> - поголовье откормленного помесного скота, гол.</w:t>
            </w:r>
          </w:p>
        </w:tc>
      </w:tr>
      <w:tr w:rsidR="00A427EF">
        <w:tc>
          <w:tcPr>
            <w:tcW w:w="624" w:type="dxa"/>
          </w:tcPr>
          <w:p w:rsidR="00A427EF" w:rsidRDefault="00A427EF">
            <w:pPr>
              <w:pStyle w:val="ConsPlusNormal"/>
              <w:jc w:val="center"/>
            </w:pPr>
            <w:r>
              <w:t>33</w:t>
            </w:r>
          </w:p>
        </w:tc>
        <w:tc>
          <w:tcPr>
            <w:tcW w:w="3628" w:type="dxa"/>
          </w:tcPr>
          <w:p w:rsidR="00A427EF" w:rsidRDefault="00A427EF">
            <w:pPr>
              <w:pStyle w:val="ConsPlusNormal"/>
            </w:pPr>
            <w:r>
              <w:t>Производство молока в хозяйствах всех категорий</w:t>
            </w:r>
          </w:p>
        </w:tc>
        <w:tc>
          <w:tcPr>
            <w:tcW w:w="1020" w:type="dxa"/>
          </w:tcPr>
          <w:p w:rsidR="00A427EF" w:rsidRDefault="00A427EF">
            <w:pPr>
              <w:pStyle w:val="ConsPlusNormal"/>
            </w:pPr>
            <w:r>
              <w:t>тыс. тонн</w:t>
            </w:r>
          </w:p>
        </w:tc>
        <w:tc>
          <w:tcPr>
            <w:tcW w:w="8334" w:type="dxa"/>
          </w:tcPr>
          <w:p w:rsidR="00A427EF" w:rsidRDefault="00A427EF">
            <w:pPr>
              <w:pStyle w:val="ConsPlusNormal"/>
            </w:pPr>
            <w:proofErr w:type="spellStart"/>
            <w:proofErr w:type="gramStart"/>
            <w:r>
              <w:t>V</w:t>
            </w:r>
            <w:proofErr w:type="gramEnd"/>
            <w:r>
              <w:t>молвкх</w:t>
            </w:r>
            <w:proofErr w:type="spellEnd"/>
            <w:r>
              <w:t xml:space="preserve"> = </w:t>
            </w:r>
            <w:proofErr w:type="spellStart"/>
            <w:r>
              <w:t>Vмолсхо</w:t>
            </w:r>
            <w:proofErr w:type="spellEnd"/>
            <w:r>
              <w:t xml:space="preserve"> + </w:t>
            </w:r>
            <w:proofErr w:type="spellStart"/>
            <w:r>
              <w:t>Vмолкфх</w:t>
            </w:r>
            <w:proofErr w:type="spellEnd"/>
            <w:r>
              <w:t xml:space="preserve"> + </w:t>
            </w:r>
            <w:proofErr w:type="spellStart"/>
            <w:r>
              <w:t>Vмоллпх</w:t>
            </w:r>
            <w:proofErr w:type="spellEnd"/>
            <w:r>
              <w:t>,</w:t>
            </w:r>
          </w:p>
          <w:p w:rsidR="00A427EF" w:rsidRDefault="00A427EF">
            <w:pPr>
              <w:pStyle w:val="ConsPlusNormal"/>
            </w:pPr>
            <w:r>
              <w:t xml:space="preserve">где </w:t>
            </w:r>
            <w:proofErr w:type="spellStart"/>
            <w:proofErr w:type="gramStart"/>
            <w:r>
              <w:t>V</w:t>
            </w:r>
            <w:proofErr w:type="gramEnd"/>
            <w:r>
              <w:t>молвкх</w:t>
            </w:r>
            <w:proofErr w:type="spellEnd"/>
            <w:r>
              <w:t xml:space="preserve"> - производство молока в хозяйствах всех категорий.</w:t>
            </w:r>
          </w:p>
          <w:p w:rsidR="00A427EF" w:rsidRDefault="00A427EF">
            <w:pPr>
              <w:pStyle w:val="ConsPlusNormal"/>
            </w:pPr>
            <w:proofErr w:type="spellStart"/>
            <w:proofErr w:type="gramStart"/>
            <w:r>
              <w:t>V</w:t>
            </w:r>
            <w:proofErr w:type="gramEnd"/>
            <w:r>
              <w:t>молсхо</w:t>
            </w:r>
            <w:proofErr w:type="spellEnd"/>
            <w:r>
              <w:t xml:space="preserve"> - производство молока в сельскохозяйственных организациях;</w:t>
            </w:r>
          </w:p>
          <w:p w:rsidR="00A427EF" w:rsidRDefault="00A427EF">
            <w:pPr>
              <w:pStyle w:val="ConsPlusNormal"/>
            </w:pPr>
            <w:proofErr w:type="spellStart"/>
            <w:proofErr w:type="gramStart"/>
            <w:r>
              <w:t>V</w:t>
            </w:r>
            <w:proofErr w:type="gramEnd"/>
            <w:r>
              <w:t>молкфх</w:t>
            </w:r>
            <w:proofErr w:type="spellEnd"/>
            <w:r>
              <w:t xml:space="preserve"> - производство молока в КФХ, включая индивидуальных предпринимателей;</w:t>
            </w:r>
          </w:p>
          <w:p w:rsidR="00A427EF" w:rsidRDefault="00A427EF">
            <w:pPr>
              <w:pStyle w:val="ConsPlusNormal"/>
            </w:pPr>
            <w:proofErr w:type="spellStart"/>
            <w:proofErr w:type="gramStart"/>
            <w:r>
              <w:t>V</w:t>
            </w:r>
            <w:proofErr w:type="gramEnd"/>
            <w:r>
              <w:t>моллпх</w:t>
            </w:r>
            <w:proofErr w:type="spellEnd"/>
            <w:r>
              <w:t xml:space="preserve"> - производство молока в хозяйствах населения</w:t>
            </w:r>
          </w:p>
        </w:tc>
      </w:tr>
      <w:tr w:rsidR="00A427EF">
        <w:tc>
          <w:tcPr>
            <w:tcW w:w="624" w:type="dxa"/>
          </w:tcPr>
          <w:p w:rsidR="00A427EF" w:rsidRDefault="00A427EF">
            <w:pPr>
              <w:pStyle w:val="ConsPlusNormal"/>
              <w:jc w:val="center"/>
            </w:pPr>
            <w:r>
              <w:t>34</w:t>
            </w:r>
          </w:p>
        </w:tc>
        <w:tc>
          <w:tcPr>
            <w:tcW w:w="3628" w:type="dxa"/>
          </w:tcPr>
          <w:p w:rsidR="00A427EF" w:rsidRDefault="00A427EF">
            <w:pPr>
              <w:pStyle w:val="ConsPlusNormal"/>
            </w:pPr>
            <w:r>
              <w:t>Производство молока в сельскохозяйственных организациях, КФХ, включая индивидуальных предпринимателей</w:t>
            </w:r>
          </w:p>
        </w:tc>
        <w:tc>
          <w:tcPr>
            <w:tcW w:w="1020" w:type="dxa"/>
          </w:tcPr>
          <w:p w:rsidR="00A427EF" w:rsidRDefault="00A427EF">
            <w:pPr>
              <w:pStyle w:val="ConsPlusNormal"/>
            </w:pPr>
            <w:r>
              <w:t>тыс. тонн</w:t>
            </w:r>
          </w:p>
        </w:tc>
        <w:tc>
          <w:tcPr>
            <w:tcW w:w="8334" w:type="dxa"/>
          </w:tcPr>
          <w:p w:rsidR="00A427EF" w:rsidRDefault="00A427EF">
            <w:pPr>
              <w:pStyle w:val="ConsPlusNormal"/>
            </w:pPr>
            <w:proofErr w:type="spellStart"/>
            <w:proofErr w:type="gramStart"/>
            <w:r>
              <w:t>V</w:t>
            </w:r>
            <w:proofErr w:type="gramEnd"/>
            <w:r>
              <w:t>молсхкх</w:t>
            </w:r>
            <w:proofErr w:type="spellEnd"/>
            <w:r>
              <w:t xml:space="preserve"> = </w:t>
            </w:r>
            <w:proofErr w:type="spellStart"/>
            <w:r>
              <w:t>Vмолсхо</w:t>
            </w:r>
            <w:proofErr w:type="spellEnd"/>
            <w:r>
              <w:t xml:space="preserve"> + </w:t>
            </w:r>
            <w:proofErr w:type="spellStart"/>
            <w:r>
              <w:t>Vмолкфх</w:t>
            </w:r>
            <w:proofErr w:type="spellEnd"/>
            <w:r>
              <w:t>,</w:t>
            </w:r>
          </w:p>
          <w:p w:rsidR="00A427EF" w:rsidRDefault="00A427EF">
            <w:pPr>
              <w:pStyle w:val="ConsPlusNormal"/>
            </w:pPr>
            <w:r>
              <w:t xml:space="preserve">где </w:t>
            </w:r>
            <w:proofErr w:type="spellStart"/>
            <w:proofErr w:type="gramStart"/>
            <w:r>
              <w:t>V</w:t>
            </w:r>
            <w:proofErr w:type="gramEnd"/>
            <w:r>
              <w:t>молсхкх</w:t>
            </w:r>
            <w:proofErr w:type="spellEnd"/>
            <w:r>
              <w:t xml:space="preserve"> - производство молока в сельскохозяйственных организациях, КФХ, включая индивидуальных предпринимателей;</w:t>
            </w:r>
          </w:p>
          <w:p w:rsidR="00A427EF" w:rsidRDefault="00A427EF">
            <w:pPr>
              <w:pStyle w:val="ConsPlusNormal"/>
            </w:pPr>
            <w:proofErr w:type="spellStart"/>
            <w:proofErr w:type="gramStart"/>
            <w:r>
              <w:t>V</w:t>
            </w:r>
            <w:proofErr w:type="gramEnd"/>
            <w:r>
              <w:t>молсхо</w:t>
            </w:r>
            <w:proofErr w:type="spellEnd"/>
            <w:r>
              <w:t xml:space="preserve"> - производство молока в сельскохозяйственных организациях;</w:t>
            </w:r>
          </w:p>
          <w:p w:rsidR="00A427EF" w:rsidRDefault="00A427EF">
            <w:pPr>
              <w:pStyle w:val="ConsPlusNormal"/>
            </w:pPr>
            <w:proofErr w:type="spellStart"/>
            <w:proofErr w:type="gramStart"/>
            <w:r>
              <w:t>V</w:t>
            </w:r>
            <w:proofErr w:type="gramEnd"/>
            <w:r>
              <w:t>молкфх</w:t>
            </w:r>
            <w:proofErr w:type="spellEnd"/>
            <w:r>
              <w:t xml:space="preserve"> - производство молока в КФХ, включая индивидуальных предпринимателей</w:t>
            </w:r>
          </w:p>
        </w:tc>
      </w:tr>
      <w:tr w:rsidR="00A427EF">
        <w:tc>
          <w:tcPr>
            <w:tcW w:w="624" w:type="dxa"/>
          </w:tcPr>
          <w:p w:rsidR="00A427EF" w:rsidRDefault="00A427EF">
            <w:pPr>
              <w:pStyle w:val="ConsPlusNormal"/>
              <w:jc w:val="center"/>
            </w:pPr>
            <w:r>
              <w:t>35</w:t>
            </w:r>
          </w:p>
        </w:tc>
        <w:tc>
          <w:tcPr>
            <w:tcW w:w="3628" w:type="dxa"/>
          </w:tcPr>
          <w:p w:rsidR="00A427EF" w:rsidRDefault="00A427EF">
            <w:pPr>
              <w:pStyle w:val="ConsPlusNormal"/>
            </w:pPr>
            <w:r>
              <w:t>Товарность молока в сельскохозяйственных организациях, КФХ, включая индивидуальных предпринимателей</w:t>
            </w:r>
          </w:p>
        </w:tc>
        <w:tc>
          <w:tcPr>
            <w:tcW w:w="1020" w:type="dxa"/>
          </w:tcPr>
          <w:p w:rsidR="00A427EF" w:rsidRDefault="00A427EF">
            <w:pPr>
              <w:pStyle w:val="ConsPlusNormal"/>
            </w:pPr>
            <w:r>
              <w:t>процентов</w:t>
            </w:r>
          </w:p>
        </w:tc>
        <w:tc>
          <w:tcPr>
            <w:tcW w:w="8334" w:type="dxa"/>
          </w:tcPr>
          <w:p w:rsidR="00A427EF" w:rsidRDefault="00A427EF">
            <w:pPr>
              <w:pStyle w:val="ConsPlusNormal"/>
            </w:pPr>
            <w:proofErr w:type="spellStart"/>
            <w:r>
              <w:t>Тмолсхкх</w:t>
            </w:r>
            <w:proofErr w:type="spellEnd"/>
            <w:r>
              <w:t xml:space="preserve"> = (</w:t>
            </w:r>
            <w:proofErr w:type="spellStart"/>
            <w:proofErr w:type="gramStart"/>
            <w:r>
              <w:t>V</w:t>
            </w:r>
            <w:proofErr w:type="gramEnd"/>
            <w:r>
              <w:t>молсбсхкх</w:t>
            </w:r>
            <w:proofErr w:type="spellEnd"/>
            <w:r>
              <w:t xml:space="preserve"> / </w:t>
            </w:r>
            <w:proofErr w:type="spellStart"/>
            <w:r>
              <w:t>Vмолпрсхкх</w:t>
            </w:r>
            <w:proofErr w:type="spellEnd"/>
            <w:r>
              <w:t>) x 100%,</w:t>
            </w:r>
          </w:p>
          <w:p w:rsidR="00A427EF" w:rsidRDefault="00A427EF">
            <w:pPr>
              <w:pStyle w:val="ConsPlusNormal"/>
            </w:pPr>
            <w:r>
              <w:t xml:space="preserve">где </w:t>
            </w:r>
            <w:proofErr w:type="spellStart"/>
            <w:r>
              <w:t>Тмолсхкх</w:t>
            </w:r>
            <w:proofErr w:type="spellEnd"/>
            <w:r>
              <w:t xml:space="preserve"> - товарность молока в сельскохозяйственных организациях, КФХ, включая индивидуальных предпринимателей;</w:t>
            </w:r>
          </w:p>
          <w:p w:rsidR="00A427EF" w:rsidRDefault="00A427EF">
            <w:pPr>
              <w:pStyle w:val="ConsPlusNormal"/>
            </w:pPr>
            <w:proofErr w:type="spellStart"/>
            <w:r>
              <w:t>Vмолсбсхкх</w:t>
            </w:r>
            <w:proofErr w:type="spellEnd"/>
            <w:r>
              <w:t xml:space="preserve"> - объем </w:t>
            </w:r>
            <w:proofErr w:type="gramStart"/>
            <w:r>
              <w:t>молока</w:t>
            </w:r>
            <w:proofErr w:type="gramEnd"/>
            <w:r>
              <w:t xml:space="preserve"> реализованного сельскохозяйственными организациями, </w:t>
            </w:r>
            <w:r>
              <w:lastRenderedPageBreak/>
              <w:t>КФХ, включая индивидуальных предпринимателей;</w:t>
            </w:r>
          </w:p>
          <w:p w:rsidR="00A427EF" w:rsidRDefault="00A427EF">
            <w:pPr>
              <w:pStyle w:val="ConsPlusNormal"/>
            </w:pPr>
            <w:proofErr w:type="spellStart"/>
            <w:r>
              <w:t>Vмолпрсхкх</w:t>
            </w:r>
            <w:proofErr w:type="spellEnd"/>
            <w:r>
              <w:t xml:space="preserve"> - объем </w:t>
            </w:r>
            <w:proofErr w:type="gramStart"/>
            <w:r>
              <w:t>молока</w:t>
            </w:r>
            <w:proofErr w:type="gramEnd"/>
            <w:r>
              <w:t xml:space="preserve"> произведенного сельскохозяйственными организациями, КФХ, включая индивидуальных предпринимателей</w:t>
            </w:r>
          </w:p>
        </w:tc>
      </w:tr>
      <w:tr w:rsidR="00A427EF">
        <w:tc>
          <w:tcPr>
            <w:tcW w:w="624" w:type="dxa"/>
          </w:tcPr>
          <w:p w:rsidR="00A427EF" w:rsidRDefault="00A427EF">
            <w:pPr>
              <w:pStyle w:val="ConsPlusNormal"/>
              <w:jc w:val="center"/>
            </w:pPr>
            <w:r>
              <w:lastRenderedPageBreak/>
              <w:t>36</w:t>
            </w:r>
          </w:p>
        </w:tc>
        <w:tc>
          <w:tcPr>
            <w:tcW w:w="3628" w:type="dxa"/>
          </w:tcPr>
          <w:p w:rsidR="00A427EF" w:rsidRDefault="00A427EF">
            <w:pPr>
              <w:pStyle w:val="ConsPlusNormal"/>
            </w:pPr>
            <w:r>
              <w:t xml:space="preserve">Количество </w:t>
            </w:r>
            <w:proofErr w:type="spellStart"/>
            <w:proofErr w:type="gramStart"/>
            <w:r>
              <w:t>ското</w:t>
            </w:r>
            <w:proofErr w:type="spellEnd"/>
            <w:r>
              <w:t>-мест</w:t>
            </w:r>
            <w:proofErr w:type="gramEnd"/>
            <w:r>
              <w:t xml:space="preserve"> на строящихся, модернизируемых и введенных в эксплуатацию животноводческих комплексах молочного направления (молочных фермах)</w:t>
            </w:r>
          </w:p>
        </w:tc>
        <w:tc>
          <w:tcPr>
            <w:tcW w:w="1020" w:type="dxa"/>
          </w:tcPr>
          <w:p w:rsidR="00A427EF" w:rsidRDefault="00A427EF">
            <w:pPr>
              <w:pStyle w:val="ConsPlusNormal"/>
            </w:pPr>
            <w:proofErr w:type="spellStart"/>
            <w:proofErr w:type="gramStart"/>
            <w:r>
              <w:t>ското</w:t>
            </w:r>
            <w:proofErr w:type="spellEnd"/>
            <w:r>
              <w:t>-мест</w:t>
            </w:r>
            <w:proofErr w:type="gramEnd"/>
          </w:p>
        </w:tc>
        <w:tc>
          <w:tcPr>
            <w:tcW w:w="8334" w:type="dxa"/>
          </w:tcPr>
          <w:p w:rsidR="00A427EF" w:rsidRDefault="00A427EF">
            <w:pPr>
              <w:pStyle w:val="ConsPlusNormal"/>
            </w:pPr>
            <w:r w:rsidRPr="00141E6C">
              <w:rPr>
                <w:position w:val="-11"/>
              </w:rPr>
              <w:pict>
                <v:shape id="_x0000_i1083" style="width:139.5pt;height:22.5pt" coordsize="" o:spt="100" adj="0,,0" path="" filled="f" stroked="f">
                  <v:stroke joinstyle="miter"/>
                  <v:imagedata r:id="rId238" o:title="base_23589_119763_32826"/>
                  <v:formulas/>
                  <v:path o:connecttype="segments"/>
                </v:shape>
              </w:pict>
            </w:r>
          </w:p>
          <w:p w:rsidR="00A427EF" w:rsidRDefault="00A427EF">
            <w:pPr>
              <w:pStyle w:val="ConsPlusNormal"/>
            </w:pPr>
            <w:r>
              <w:t xml:space="preserve">где V - количество </w:t>
            </w:r>
            <w:proofErr w:type="spellStart"/>
            <w:proofErr w:type="gramStart"/>
            <w:r>
              <w:t>ското</w:t>
            </w:r>
            <w:proofErr w:type="spellEnd"/>
            <w:r>
              <w:t>-мест</w:t>
            </w:r>
            <w:proofErr w:type="gramEnd"/>
            <w:r>
              <w:t xml:space="preserve"> на строящихся, модернизируемых и введенных в эксплуатацию животноводческих комплексах молочного направления (молочных фермах);</w:t>
            </w:r>
          </w:p>
          <w:p w:rsidR="00A427EF" w:rsidRDefault="00A427EF">
            <w:pPr>
              <w:pStyle w:val="ConsPlusNormal"/>
            </w:pPr>
            <w:r w:rsidRPr="00141E6C">
              <w:rPr>
                <w:position w:val="-11"/>
              </w:rPr>
              <w:pict>
                <v:shape id="_x0000_i1084" style="width:52.5pt;height:22.5pt" coordsize="" o:spt="100" adj="0,,0" path="" filled="f" stroked="f">
                  <v:stroke joinstyle="miter"/>
                  <v:imagedata r:id="rId239" o:title="base_23589_119763_32827"/>
                  <v:formulas/>
                  <v:path o:connecttype="segments"/>
                </v:shape>
              </w:pict>
            </w:r>
            <w:r>
              <w:t xml:space="preserve"> - сумма </w:t>
            </w:r>
            <w:proofErr w:type="spellStart"/>
            <w:proofErr w:type="gramStart"/>
            <w:r>
              <w:t>ското</w:t>
            </w:r>
            <w:proofErr w:type="spellEnd"/>
            <w:r>
              <w:t>-мест</w:t>
            </w:r>
            <w:proofErr w:type="gramEnd"/>
            <w:r>
              <w:t xml:space="preserve"> в сельскохозяйственных организациях, на строящихся, модернизируемых и введенных в эксплуатацию животноводческих комплексах молочного направления (молочных фермах);</w:t>
            </w:r>
          </w:p>
          <w:p w:rsidR="00A427EF" w:rsidRDefault="00A427EF">
            <w:pPr>
              <w:pStyle w:val="ConsPlusNormal"/>
            </w:pPr>
            <w:r w:rsidRPr="00141E6C">
              <w:rPr>
                <w:position w:val="-11"/>
              </w:rPr>
              <w:pict>
                <v:shape id="_x0000_i1085" style="width:55.5pt;height:22.5pt" coordsize="" o:spt="100" adj="0,,0" path="" filled="f" stroked="f">
                  <v:stroke joinstyle="miter"/>
                  <v:imagedata r:id="rId240" o:title="base_23589_119763_32828"/>
                  <v:formulas/>
                  <v:path o:connecttype="segments"/>
                </v:shape>
              </w:pict>
            </w:r>
            <w:r>
              <w:t xml:space="preserve"> - сумма </w:t>
            </w:r>
            <w:proofErr w:type="spellStart"/>
            <w:proofErr w:type="gramStart"/>
            <w:r>
              <w:t>ското</w:t>
            </w:r>
            <w:proofErr w:type="spellEnd"/>
            <w:r>
              <w:t>-мест</w:t>
            </w:r>
            <w:proofErr w:type="gramEnd"/>
            <w:r>
              <w:t xml:space="preserve"> в КФХ, на строящихся, модернизируемых и введенных в эксплуатацию животноводческих комплексах молочного направления (молочных фермах)</w:t>
            </w:r>
          </w:p>
        </w:tc>
      </w:tr>
      <w:tr w:rsidR="00A427EF">
        <w:tc>
          <w:tcPr>
            <w:tcW w:w="624" w:type="dxa"/>
          </w:tcPr>
          <w:p w:rsidR="00A427EF" w:rsidRDefault="00A427EF">
            <w:pPr>
              <w:pStyle w:val="ConsPlusNormal"/>
              <w:jc w:val="center"/>
            </w:pPr>
            <w:r>
              <w:t>37</w:t>
            </w:r>
          </w:p>
        </w:tc>
        <w:tc>
          <w:tcPr>
            <w:tcW w:w="3628" w:type="dxa"/>
          </w:tcPr>
          <w:p w:rsidR="00A427EF" w:rsidRDefault="00A427EF">
            <w:pPr>
              <w:pStyle w:val="ConsPlusNormal"/>
            </w:pPr>
            <w:r>
              <w:t>Увеличение производства молока в сельскохозяйственных организациях и КФХ (к уровню предыдущего года)</w:t>
            </w:r>
          </w:p>
        </w:tc>
        <w:tc>
          <w:tcPr>
            <w:tcW w:w="1020" w:type="dxa"/>
          </w:tcPr>
          <w:p w:rsidR="00A427EF" w:rsidRDefault="00A427EF">
            <w:pPr>
              <w:pStyle w:val="ConsPlusNormal"/>
            </w:pPr>
            <w:r>
              <w:t>процентов</w:t>
            </w:r>
          </w:p>
        </w:tc>
        <w:tc>
          <w:tcPr>
            <w:tcW w:w="8334" w:type="dxa"/>
          </w:tcPr>
          <w:p w:rsidR="00A427EF" w:rsidRDefault="00A427EF">
            <w:pPr>
              <w:pStyle w:val="ConsPlusNormal"/>
            </w:pPr>
            <w:proofErr w:type="spellStart"/>
            <w:proofErr w:type="gramStart"/>
            <w:r>
              <w:t>Iv</w:t>
            </w:r>
            <w:proofErr w:type="gramEnd"/>
            <w:r>
              <w:t>мол</w:t>
            </w:r>
            <w:proofErr w:type="spellEnd"/>
            <w:r>
              <w:t xml:space="preserve"> = (</w:t>
            </w:r>
            <w:proofErr w:type="spellStart"/>
            <w:r>
              <w:t>Vмолсхкх</w:t>
            </w:r>
            <w:r>
              <w:rPr>
                <w:vertAlign w:val="subscript"/>
              </w:rPr>
              <w:t>t</w:t>
            </w:r>
            <w:proofErr w:type="spellEnd"/>
            <w:r>
              <w:t xml:space="preserve"> / </w:t>
            </w:r>
            <w:proofErr w:type="spellStart"/>
            <w:r>
              <w:t>Vмолсхкх</w:t>
            </w:r>
            <w:proofErr w:type="spellEnd"/>
            <w:r>
              <w:rPr>
                <w:vertAlign w:val="subscript"/>
              </w:rPr>
              <w:t>(t-1)</w:t>
            </w:r>
            <w:r>
              <w:t>) x 100%,</w:t>
            </w:r>
          </w:p>
          <w:p w:rsidR="00A427EF" w:rsidRDefault="00A427EF">
            <w:pPr>
              <w:pStyle w:val="ConsPlusNormal"/>
            </w:pPr>
            <w:r>
              <w:t xml:space="preserve">где </w:t>
            </w:r>
            <w:proofErr w:type="spellStart"/>
            <w:proofErr w:type="gramStart"/>
            <w:r>
              <w:t>Iv</w:t>
            </w:r>
            <w:proofErr w:type="gramEnd"/>
            <w:r>
              <w:t>мол</w:t>
            </w:r>
            <w:proofErr w:type="spellEnd"/>
            <w:r>
              <w:t xml:space="preserve"> - увеличение производства молока в сельскохозяйственных организациях и КФХ (к уровню предыдущего года);</w:t>
            </w:r>
          </w:p>
          <w:p w:rsidR="00A427EF" w:rsidRDefault="00A427EF">
            <w:pPr>
              <w:pStyle w:val="ConsPlusNormal"/>
            </w:pPr>
            <w:proofErr w:type="spellStart"/>
            <w:proofErr w:type="gramStart"/>
            <w:r>
              <w:t>V</w:t>
            </w:r>
            <w:proofErr w:type="gramEnd"/>
            <w:r>
              <w:t>молсхкх</w:t>
            </w:r>
            <w:r>
              <w:rPr>
                <w:vertAlign w:val="subscript"/>
              </w:rPr>
              <w:t>t</w:t>
            </w:r>
            <w:proofErr w:type="spellEnd"/>
            <w:r>
              <w:t xml:space="preserve"> - производство молока в сельскохозяйственных организациях и КФХ в расчетном году t;</w:t>
            </w:r>
          </w:p>
          <w:p w:rsidR="00A427EF" w:rsidRDefault="00A427EF">
            <w:pPr>
              <w:pStyle w:val="ConsPlusNormal"/>
            </w:pPr>
            <w:proofErr w:type="spellStart"/>
            <w:proofErr w:type="gramStart"/>
            <w:r>
              <w:t>V</w:t>
            </w:r>
            <w:proofErr w:type="gramEnd"/>
            <w:r>
              <w:t>молсхкх</w:t>
            </w:r>
            <w:proofErr w:type="spellEnd"/>
            <w:r>
              <w:rPr>
                <w:vertAlign w:val="subscript"/>
              </w:rPr>
              <w:t>(t-1)</w:t>
            </w:r>
            <w:r>
              <w:t xml:space="preserve"> - производство молока в сельскохозяйственных организациях и КФХ в предшествующем году t-1 году t;</w:t>
            </w:r>
          </w:p>
          <w:p w:rsidR="00A427EF" w:rsidRDefault="00A427EF">
            <w:pPr>
              <w:pStyle w:val="ConsPlusNormal"/>
            </w:pPr>
            <w:r>
              <w:t>t - год, в котором рассчитывается показатель;</w:t>
            </w:r>
          </w:p>
          <w:p w:rsidR="00A427EF" w:rsidRDefault="00A427EF">
            <w:pPr>
              <w:pStyle w:val="ConsPlusNormal"/>
            </w:pPr>
            <w:r>
              <w:t>t-1 - год, предшествующий году, в котором рассчитывается показатель</w:t>
            </w:r>
          </w:p>
        </w:tc>
      </w:tr>
      <w:tr w:rsidR="00A427EF">
        <w:tc>
          <w:tcPr>
            <w:tcW w:w="624" w:type="dxa"/>
          </w:tcPr>
          <w:p w:rsidR="00A427EF" w:rsidRDefault="00A427EF">
            <w:pPr>
              <w:pStyle w:val="ConsPlusNormal"/>
              <w:jc w:val="center"/>
            </w:pPr>
            <w:r>
              <w:t>38</w:t>
            </w:r>
          </w:p>
        </w:tc>
        <w:tc>
          <w:tcPr>
            <w:tcW w:w="3628" w:type="dxa"/>
          </w:tcPr>
          <w:p w:rsidR="00A427EF" w:rsidRDefault="00A427EF">
            <w:pPr>
              <w:pStyle w:val="ConsPlusNormal"/>
            </w:pPr>
            <w:r>
              <w:t>Численность поголовья молочных коров в сельскохозяйственных организациях и КФХ</w:t>
            </w:r>
          </w:p>
        </w:tc>
        <w:tc>
          <w:tcPr>
            <w:tcW w:w="1020" w:type="dxa"/>
          </w:tcPr>
          <w:p w:rsidR="00A427EF" w:rsidRDefault="00A427EF">
            <w:pPr>
              <w:pStyle w:val="ConsPlusNormal"/>
            </w:pPr>
            <w:r>
              <w:t>тыс. голов</w:t>
            </w:r>
          </w:p>
        </w:tc>
        <w:tc>
          <w:tcPr>
            <w:tcW w:w="8334" w:type="dxa"/>
          </w:tcPr>
          <w:p w:rsidR="00A427EF" w:rsidRDefault="00A427EF">
            <w:pPr>
              <w:pStyle w:val="ConsPlusNormal"/>
            </w:pPr>
            <w:proofErr w:type="spellStart"/>
            <w:proofErr w:type="gramStart"/>
            <w:r>
              <w:t>R</w:t>
            </w:r>
            <w:proofErr w:type="gramEnd"/>
            <w:r>
              <w:t>молсхкх</w:t>
            </w:r>
            <w:proofErr w:type="spellEnd"/>
            <w:r>
              <w:t xml:space="preserve"> = </w:t>
            </w:r>
            <w:proofErr w:type="spellStart"/>
            <w:r>
              <w:t>Rмолсх</w:t>
            </w:r>
            <w:proofErr w:type="spellEnd"/>
            <w:r>
              <w:t xml:space="preserve"> + </w:t>
            </w:r>
            <w:proofErr w:type="spellStart"/>
            <w:r>
              <w:t>Rмолкх</w:t>
            </w:r>
            <w:proofErr w:type="spellEnd"/>
            <w:r>
              <w:t>,</w:t>
            </w:r>
          </w:p>
          <w:p w:rsidR="00A427EF" w:rsidRDefault="00A427EF">
            <w:pPr>
              <w:pStyle w:val="ConsPlusNormal"/>
            </w:pPr>
            <w:r>
              <w:t xml:space="preserve">где </w:t>
            </w:r>
            <w:proofErr w:type="spellStart"/>
            <w:proofErr w:type="gramStart"/>
            <w:r>
              <w:t>R</w:t>
            </w:r>
            <w:proofErr w:type="gramEnd"/>
            <w:r>
              <w:t>молсхкх</w:t>
            </w:r>
            <w:proofErr w:type="spellEnd"/>
            <w:r>
              <w:t xml:space="preserve"> - численность поголовья молочных коров в сельскохозяйственных организациях и КФХ;</w:t>
            </w:r>
          </w:p>
          <w:p w:rsidR="00A427EF" w:rsidRDefault="00A427EF">
            <w:pPr>
              <w:pStyle w:val="ConsPlusNormal"/>
            </w:pPr>
            <w:proofErr w:type="spellStart"/>
            <w:proofErr w:type="gramStart"/>
            <w:r>
              <w:t>R</w:t>
            </w:r>
            <w:proofErr w:type="gramEnd"/>
            <w:r>
              <w:t>молсх</w:t>
            </w:r>
            <w:proofErr w:type="spellEnd"/>
            <w:r>
              <w:t xml:space="preserve"> - численность поголовья молочных коров в сельскохозяйственных организациях;</w:t>
            </w:r>
          </w:p>
          <w:p w:rsidR="00A427EF" w:rsidRDefault="00A427EF">
            <w:pPr>
              <w:pStyle w:val="ConsPlusNormal"/>
            </w:pPr>
            <w:proofErr w:type="spellStart"/>
            <w:proofErr w:type="gramStart"/>
            <w:r>
              <w:t>R</w:t>
            </w:r>
            <w:proofErr w:type="gramEnd"/>
            <w:r>
              <w:t>молкх</w:t>
            </w:r>
            <w:proofErr w:type="spellEnd"/>
            <w:r>
              <w:t xml:space="preserve"> - численность поголовья молочных коров в КФХ</w:t>
            </w:r>
          </w:p>
        </w:tc>
      </w:tr>
      <w:tr w:rsidR="00A427EF">
        <w:tc>
          <w:tcPr>
            <w:tcW w:w="624" w:type="dxa"/>
          </w:tcPr>
          <w:p w:rsidR="00A427EF" w:rsidRDefault="00A427EF">
            <w:pPr>
              <w:pStyle w:val="ConsPlusNormal"/>
              <w:jc w:val="center"/>
            </w:pPr>
            <w:r>
              <w:lastRenderedPageBreak/>
              <w:t>39</w:t>
            </w:r>
          </w:p>
        </w:tc>
        <w:tc>
          <w:tcPr>
            <w:tcW w:w="3628" w:type="dxa"/>
          </w:tcPr>
          <w:p w:rsidR="00A427EF" w:rsidRDefault="00A427EF">
            <w:pPr>
              <w:pStyle w:val="ConsPlusNormal"/>
            </w:pPr>
            <w:r>
              <w:t>Удельный вес племенных коров молочного направления в общем поголовье молочных коров</w:t>
            </w:r>
          </w:p>
        </w:tc>
        <w:tc>
          <w:tcPr>
            <w:tcW w:w="1020" w:type="dxa"/>
          </w:tcPr>
          <w:p w:rsidR="00A427EF" w:rsidRDefault="00A427EF">
            <w:pPr>
              <w:pStyle w:val="ConsPlusNormal"/>
            </w:pPr>
            <w:r>
              <w:t>процентов</w:t>
            </w:r>
          </w:p>
        </w:tc>
        <w:tc>
          <w:tcPr>
            <w:tcW w:w="8334" w:type="dxa"/>
          </w:tcPr>
          <w:p w:rsidR="00A427EF" w:rsidRDefault="00A427EF">
            <w:pPr>
              <w:pStyle w:val="ConsPlusNormal"/>
            </w:pPr>
            <w:proofErr w:type="spellStart"/>
            <w:proofErr w:type="gramStart"/>
            <w:r>
              <w:t>D</w:t>
            </w:r>
            <w:proofErr w:type="gramEnd"/>
            <w:r>
              <w:t>плмол</w:t>
            </w:r>
            <w:proofErr w:type="spellEnd"/>
            <w:r>
              <w:t xml:space="preserve"> = (</w:t>
            </w:r>
            <w:proofErr w:type="spellStart"/>
            <w:r>
              <w:t>Rплмол</w:t>
            </w:r>
            <w:proofErr w:type="spellEnd"/>
            <w:r>
              <w:t xml:space="preserve"> / </w:t>
            </w:r>
            <w:proofErr w:type="spellStart"/>
            <w:r>
              <w:t>Rобщмол</w:t>
            </w:r>
            <w:proofErr w:type="spellEnd"/>
            <w:r>
              <w:t>) x 100%,</w:t>
            </w:r>
          </w:p>
          <w:p w:rsidR="00A427EF" w:rsidRDefault="00A427EF">
            <w:pPr>
              <w:pStyle w:val="ConsPlusNormal"/>
            </w:pPr>
            <w:r>
              <w:t xml:space="preserve">где </w:t>
            </w:r>
            <w:proofErr w:type="spellStart"/>
            <w:proofErr w:type="gramStart"/>
            <w:r>
              <w:t>D</w:t>
            </w:r>
            <w:proofErr w:type="gramEnd"/>
            <w:r>
              <w:t>плмол</w:t>
            </w:r>
            <w:proofErr w:type="spellEnd"/>
            <w:r>
              <w:t xml:space="preserve"> - удельный вес племенных коров молочного направления в общем поголовье молочных коров;</w:t>
            </w:r>
          </w:p>
          <w:p w:rsidR="00A427EF" w:rsidRDefault="00A427EF">
            <w:pPr>
              <w:pStyle w:val="ConsPlusNormal"/>
            </w:pPr>
            <w:proofErr w:type="spellStart"/>
            <w:proofErr w:type="gramStart"/>
            <w:r>
              <w:t>R</w:t>
            </w:r>
            <w:proofErr w:type="gramEnd"/>
            <w:r>
              <w:t>плмол</w:t>
            </w:r>
            <w:proofErr w:type="spellEnd"/>
            <w:r>
              <w:t xml:space="preserve"> - поголовье племенных коров молочного направления;</w:t>
            </w:r>
          </w:p>
          <w:p w:rsidR="00A427EF" w:rsidRDefault="00A427EF">
            <w:pPr>
              <w:pStyle w:val="ConsPlusNormal"/>
            </w:pPr>
            <w:proofErr w:type="spellStart"/>
            <w:proofErr w:type="gramStart"/>
            <w:r>
              <w:t>R</w:t>
            </w:r>
            <w:proofErr w:type="gramEnd"/>
            <w:r>
              <w:t>общмол</w:t>
            </w:r>
            <w:proofErr w:type="spellEnd"/>
            <w:r>
              <w:t xml:space="preserve"> - общее поголовье коров молочного направления</w:t>
            </w:r>
          </w:p>
        </w:tc>
      </w:tr>
      <w:tr w:rsidR="00A427EF">
        <w:tc>
          <w:tcPr>
            <w:tcW w:w="624" w:type="dxa"/>
          </w:tcPr>
          <w:p w:rsidR="00A427EF" w:rsidRDefault="00A427EF">
            <w:pPr>
              <w:pStyle w:val="ConsPlusNormal"/>
              <w:jc w:val="center"/>
            </w:pPr>
            <w:r>
              <w:t>40</w:t>
            </w:r>
          </w:p>
        </w:tc>
        <w:tc>
          <w:tcPr>
            <w:tcW w:w="3628" w:type="dxa"/>
          </w:tcPr>
          <w:p w:rsidR="00A427EF" w:rsidRDefault="00A427EF">
            <w:pPr>
              <w:pStyle w:val="ConsPlusNormal"/>
            </w:pPr>
            <w:r>
              <w:t>Маточное поголовье овец и коз в сельскохозяйственных организациях, КФХ, включая индивидуальных предпринимателей</w:t>
            </w:r>
          </w:p>
        </w:tc>
        <w:tc>
          <w:tcPr>
            <w:tcW w:w="1020" w:type="dxa"/>
          </w:tcPr>
          <w:p w:rsidR="00A427EF" w:rsidRDefault="00A427EF">
            <w:pPr>
              <w:pStyle w:val="ConsPlusNormal"/>
            </w:pPr>
            <w:r>
              <w:t>тыс. голов</w:t>
            </w:r>
          </w:p>
        </w:tc>
        <w:tc>
          <w:tcPr>
            <w:tcW w:w="8334" w:type="dxa"/>
          </w:tcPr>
          <w:p w:rsidR="00A427EF" w:rsidRDefault="00A427EF">
            <w:pPr>
              <w:pStyle w:val="ConsPlusNormal"/>
            </w:pPr>
            <w:r w:rsidRPr="00141E6C">
              <w:rPr>
                <w:position w:val="-11"/>
              </w:rPr>
              <w:pict>
                <v:shape id="_x0000_i1086" style="width:108.75pt;height:22.5pt" coordsize="" o:spt="100" adj="0,,0" path="" filled="f" stroked="f">
                  <v:stroke joinstyle="miter"/>
                  <v:imagedata r:id="rId241" o:title="base_23589_119763_32829"/>
                  <v:formulas/>
                  <v:path o:connecttype="segments"/>
                </v:shape>
              </w:pict>
            </w:r>
          </w:p>
          <w:p w:rsidR="00A427EF" w:rsidRDefault="00A427EF">
            <w:pPr>
              <w:pStyle w:val="ConsPlusNormal"/>
            </w:pPr>
            <w:r>
              <w:t xml:space="preserve">где </w:t>
            </w:r>
            <w:proofErr w:type="spellStart"/>
            <w:r>
              <w:t>МПок</w:t>
            </w:r>
            <w:proofErr w:type="spellEnd"/>
            <w:r>
              <w:t xml:space="preserve"> - маточное поголовье овец и коз в сельскохозяйственных организациях, КФХ, включая индивидуальных предпринимателей;</w:t>
            </w:r>
          </w:p>
          <w:p w:rsidR="00A427EF" w:rsidRDefault="00A427EF">
            <w:pPr>
              <w:pStyle w:val="ConsPlusNormal"/>
            </w:pPr>
            <w:r w:rsidRPr="00141E6C">
              <w:rPr>
                <w:position w:val="-11"/>
              </w:rPr>
              <w:pict>
                <v:shape id="_x0000_i1087" style="width:58.5pt;height:22.5pt" coordsize="" o:spt="100" adj="0,,0" path="" filled="f" stroked="f">
                  <v:stroke joinstyle="miter"/>
                  <v:imagedata r:id="rId242" o:title="base_23589_119763_32830"/>
                  <v:formulas/>
                  <v:path o:connecttype="segments"/>
                </v:shape>
              </w:pict>
            </w:r>
            <w:r>
              <w:t xml:space="preserve"> - суммарное поголовье овцематок (коз-маток), ярок старше одного года (козочек старше одного года), сложившееся на 1 января года, следующего за отчетным годом, у сельскохозяйственных товаропроизводителей</w:t>
            </w:r>
          </w:p>
        </w:tc>
      </w:tr>
      <w:tr w:rsidR="00A427EF">
        <w:tc>
          <w:tcPr>
            <w:tcW w:w="624" w:type="dxa"/>
          </w:tcPr>
          <w:p w:rsidR="00A427EF" w:rsidRDefault="00A427EF">
            <w:pPr>
              <w:pStyle w:val="ConsPlusNormal"/>
              <w:jc w:val="center"/>
            </w:pPr>
            <w:r>
              <w:t>41</w:t>
            </w:r>
          </w:p>
        </w:tc>
        <w:tc>
          <w:tcPr>
            <w:tcW w:w="3628" w:type="dxa"/>
          </w:tcPr>
          <w:p w:rsidR="00A427EF" w:rsidRDefault="00A427EF">
            <w:pPr>
              <w:pStyle w:val="ConsPlusNormal"/>
            </w:pPr>
            <w:r>
              <w:t>Численность племенного условного маточного поголовья сельскохозяйственных животных</w:t>
            </w:r>
          </w:p>
        </w:tc>
        <w:tc>
          <w:tcPr>
            <w:tcW w:w="1020" w:type="dxa"/>
          </w:tcPr>
          <w:p w:rsidR="00A427EF" w:rsidRDefault="00A427EF">
            <w:pPr>
              <w:pStyle w:val="ConsPlusNormal"/>
            </w:pPr>
            <w:r>
              <w:t>тыс. условных голов</w:t>
            </w:r>
          </w:p>
        </w:tc>
        <w:tc>
          <w:tcPr>
            <w:tcW w:w="8334" w:type="dxa"/>
          </w:tcPr>
          <w:p w:rsidR="00A427EF" w:rsidRDefault="00A427EF">
            <w:pPr>
              <w:pStyle w:val="ConsPlusNormal"/>
            </w:pPr>
            <w:r w:rsidRPr="00141E6C">
              <w:rPr>
                <w:position w:val="-11"/>
              </w:rPr>
              <w:pict>
                <v:shape id="_x0000_i1088" style="width:198pt;height:22.5pt" coordsize="" o:spt="100" adj="0,,0" path="" filled="f" stroked="f">
                  <v:stroke joinstyle="miter"/>
                  <v:imagedata r:id="rId243" o:title="base_23589_119763_32831"/>
                  <v:formulas/>
                  <v:path o:connecttype="segments"/>
                </v:shape>
              </w:pict>
            </w:r>
          </w:p>
          <w:p w:rsidR="00A427EF" w:rsidRDefault="00A427EF">
            <w:pPr>
              <w:pStyle w:val="ConsPlusNormal"/>
            </w:pPr>
            <w:r>
              <w:t xml:space="preserve">где </w:t>
            </w:r>
            <w:proofErr w:type="spellStart"/>
            <w:proofErr w:type="gramStart"/>
            <w:r>
              <w:t>R</w:t>
            </w:r>
            <w:proofErr w:type="gramEnd"/>
            <w:r>
              <w:t>упл</w:t>
            </w:r>
            <w:proofErr w:type="spellEnd"/>
            <w:r>
              <w:t xml:space="preserve"> - численность племенного условного маточного поголовья сельскохозяйственных животных;</w:t>
            </w:r>
          </w:p>
          <w:p w:rsidR="00A427EF" w:rsidRDefault="00A427EF">
            <w:pPr>
              <w:pStyle w:val="ConsPlusNormal"/>
            </w:pPr>
            <w:r w:rsidRPr="00141E6C">
              <w:rPr>
                <w:position w:val="-11"/>
              </w:rPr>
              <w:pict>
                <v:shape id="_x0000_i1089" style="width:1in;height:22.5pt" coordsize="" o:spt="100" adj="0,,0" path="" filled="f" stroked="f">
                  <v:stroke joinstyle="miter"/>
                  <v:imagedata r:id="rId244" o:title="base_23589_119763_32832"/>
                  <v:formulas/>
                  <v:path o:connecttype="segments"/>
                </v:shape>
              </w:pict>
            </w:r>
            <w:r>
              <w:t xml:space="preserve"> - суммарная численность племенного условного маточного поголовья сельскохозяйственных животных в сельскохозяйственных организациях;</w:t>
            </w:r>
          </w:p>
          <w:p w:rsidR="00A427EF" w:rsidRDefault="00A427EF">
            <w:pPr>
              <w:pStyle w:val="ConsPlusNormal"/>
            </w:pPr>
            <w:r w:rsidRPr="00141E6C">
              <w:rPr>
                <w:position w:val="-11"/>
              </w:rPr>
              <w:pict>
                <v:shape id="_x0000_i1090" style="width:73.5pt;height:22.5pt" coordsize="" o:spt="100" adj="0,,0" path="" filled="f" stroked="f">
                  <v:stroke joinstyle="miter"/>
                  <v:imagedata r:id="rId245" o:title="base_23589_119763_32833"/>
                  <v:formulas/>
                  <v:path o:connecttype="segments"/>
                </v:shape>
              </w:pict>
            </w:r>
            <w:r>
              <w:t xml:space="preserve"> - суммарная численность племенного условного маточного поголовья сельскохозяйственных животных в КФХ, включая индивидуальных предпринимателей</w:t>
            </w:r>
          </w:p>
        </w:tc>
      </w:tr>
      <w:tr w:rsidR="00A427EF">
        <w:tc>
          <w:tcPr>
            <w:tcW w:w="624" w:type="dxa"/>
          </w:tcPr>
          <w:p w:rsidR="00A427EF" w:rsidRDefault="00A427EF">
            <w:pPr>
              <w:pStyle w:val="ConsPlusNormal"/>
              <w:jc w:val="center"/>
            </w:pPr>
            <w:r>
              <w:t>42</w:t>
            </w:r>
          </w:p>
        </w:tc>
        <w:tc>
          <w:tcPr>
            <w:tcW w:w="3628" w:type="dxa"/>
          </w:tcPr>
          <w:p w:rsidR="00A427EF" w:rsidRDefault="00A427EF">
            <w:pPr>
              <w:pStyle w:val="ConsPlusNormal"/>
            </w:pPr>
            <w:r>
              <w:t>Сохранность племенного условного маточного поголовья сельскохозяйственных животных к уровню предыдущего года</w:t>
            </w:r>
          </w:p>
        </w:tc>
        <w:tc>
          <w:tcPr>
            <w:tcW w:w="1020" w:type="dxa"/>
          </w:tcPr>
          <w:p w:rsidR="00A427EF" w:rsidRDefault="00A427EF">
            <w:pPr>
              <w:pStyle w:val="ConsPlusNormal"/>
            </w:pPr>
            <w:r>
              <w:t>процентов</w:t>
            </w:r>
          </w:p>
        </w:tc>
        <w:tc>
          <w:tcPr>
            <w:tcW w:w="8334" w:type="dxa"/>
          </w:tcPr>
          <w:p w:rsidR="00A427EF" w:rsidRDefault="00A427EF">
            <w:pPr>
              <w:pStyle w:val="ConsPlusNormal"/>
            </w:pPr>
            <w:proofErr w:type="spellStart"/>
            <w:proofErr w:type="gramStart"/>
            <w:r>
              <w:t>R</w:t>
            </w:r>
            <w:proofErr w:type="gramEnd"/>
            <w:r>
              <w:t>сохр</w:t>
            </w:r>
            <w:proofErr w:type="spellEnd"/>
            <w:r>
              <w:t xml:space="preserve"> = (</w:t>
            </w:r>
            <w:proofErr w:type="spellStart"/>
            <w:r>
              <w:t>Rуплот</w:t>
            </w:r>
            <w:proofErr w:type="spellEnd"/>
            <w:r>
              <w:t xml:space="preserve"> / </w:t>
            </w:r>
            <w:proofErr w:type="spellStart"/>
            <w:r>
              <w:t>Rуплпр</w:t>
            </w:r>
            <w:proofErr w:type="spellEnd"/>
            <w:r>
              <w:t>) x 100%,</w:t>
            </w:r>
          </w:p>
          <w:p w:rsidR="00A427EF" w:rsidRDefault="00A427EF">
            <w:pPr>
              <w:pStyle w:val="ConsPlusNormal"/>
            </w:pPr>
            <w:r>
              <w:t xml:space="preserve">где </w:t>
            </w:r>
            <w:proofErr w:type="spellStart"/>
            <w:proofErr w:type="gramStart"/>
            <w:r>
              <w:t>R</w:t>
            </w:r>
            <w:proofErr w:type="gramEnd"/>
            <w:r>
              <w:t>сохр</w:t>
            </w:r>
            <w:proofErr w:type="spellEnd"/>
            <w:r>
              <w:t xml:space="preserve"> - сохранность племенного условного маточного поголовья сельскохозяйственных животных к уровню предыдущего года;</w:t>
            </w:r>
          </w:p>
          <w:p w:rsidR="00A427EF" w:rsidRDefault="00A427EF">
            <w:pPr>
              <w:pStyle w:val="ConsPlusNormal"/>
            </w:pPr>
            <w:proofErr w:type="spellStart"/>
            <w:proofErr w:type="gramStart"/>
            <w:r>
              <w:t>R</w:t>
            </w:r>
            <w:proofErr w:type="gramEnd"/>
            <w:r>
              <w:t>уплот</w:t>
            </w:r>
            <w:proofErr w:type="spellEnd"/>
            <w:r>
              <w:t xml:space="preserve"> - поголовье племенного условного маточного поголовья сельскохозяйственных животных отчетного года;</w:t>
            </w:r>
          </w:p>
          <w:p w:rsidR="00A427EF" w:rsidRDefault="00A427EF">
            <w:pPr>
              <w:pStyle w:val="ConsPlusNormal"/>
            </w:pPr>
            <w:proofErr w:type="spellStart"/>
            <w:proofErr w:type="gramStart"/>
            <w:r>
              <w:t>Rуплпр</w:t>
            </w:r>
            <w:proofErr w:type="spellEnd"/>
            <w:r>
              <w:t xml:space="preserve"> - поголовье племенного условного маточного поголовья сельскохозяйственных животных в году, предшествующем отчетному</w:t>
            </w:r>
            <w:proofErr w:type="gramEnd"/>
          </w:p>
        </w:tc>
      </w:tr>
      <w:tr w:rsidR="00A427EF">
        <w:tc>
          <w:tcPr>
            <w:tcW w:w="624" w:type="dxa"/>
          </w:tcPr>
          <w:p w:rsidR="00A427EF" w:rsidRDefault="00A427EF">
            <w:pPr>
              <w:pStyle w:val="ConsPlusNormal"/>
              <w:jc w:val="center"/>
            </w:pPr>
            <w:r>
              <w:t>43</w:t>
            </w:r>
          </w:p>
        </w:tc>
        <w:tc>
          <w:tcPr>
            <w:tcW w:w="3628" w:type="dxa"/>
          </w:tcPr>
          <w:p w:rsidR="00A427EF" w:rsidRDefault="00A427EF">
            <w:pPr>
              <w:pStyle w:val="ConsPlusNormal"/>
            </w:pPr>
            <w:r>
              <w:t xml:space="preserve">Реализация племенного молодняка крупного рогатого скота молочных и </w:t>
            </w:r>
            <w:r>
              <w:lastRenderedPageBreak/>
              <w:t>мясных пород на 100 голов маток</w:t>
            </w:r>
          </w:p>
        </w:tc>
        <w:tc>
          <w:tcPr>
            <w:tcW w:w="1020" w:type="dxa"/>
          </w:tcPr>
          <w:p w:rsidR="00A427EF" w:rsidRDefault="00A427EF">
            <w:pPr>
              <w:pStyle w:val="ConsPlusNormal"/>
            </w:pPr>
            <w:r>
              <w:lastRenderedPageBreak/>
              <w:t>голов</w:t>
            </w:r>
          </w:p>
        </w:tc>
        <w:tc>
          <w:tcPr>
            <w:tcW w:w="8334" w:type="dxa"/>
          </w:tcPr>
          <w:p w:rsidR="00A427EF" w:rsidRDefault="00A427EF">
            <w:pPr>
              <w:pStyle w:val="ConsPlusNormal"/>
            </w:pPr>
            <w:r w:rsidRPr="00141E6C">
              <w:rPr>
                <w:position w:val="-11"/>
              </w:rPr>
              <w:pict>
                <v:shape id="_x0000_i1091" style="width:82.5pt;height:22.5pt" coordsize="" o:spt="100" adj="0,,0" path="" filled="f" stroked="f">
                  <v:stroke joinstyle="miter"/>
                  <v:imagedata r:id="rId246" o:title="base_23589_119763_32834"/>
                  <v:formulas/>
                  <v:path o:connecttype="segments"/>
                </v:shape>
              </w:pict>
            </w:r>
          </w:p>
          <w:p w:rsidR="00A427EF" w:rsidRDefault="00A427EF">
            <w:pPr>
              <w:pStyle w:val="ConsPlusNormal"/>
            </w:pPr>
            <w:r>
              <w:lastRenderedPageBreak/>
              <w:t xml:space="preserve">где </w:t>
            </w:r>
            <w:proofErr w:type="spellStart"/>
            <w:r>
              <w:t>Рпл</w:t>
            </w:r>
            <w:proofErr w:type="spellEnd"/>
            <w:r>
              <w:t xml:space="preserve"> - реализация племенного молодняка крупного рогатого скота молочных и мясных пород на 100 голов маток;</w:t>
            </w:r>
          </w:p>
          <w:p w:rsidR="00A427EF" w:rsidRDefault="00A427EF">
            <w:pPr>
              <w:pStyle w:val="ConsPlusNormal"/>
            </w:pPr>
            <w:r w:rsidRPr="00141E6C">
              <w:rPr>
                <w:position w:val="-11"/>
              </w:rPr>
              <w:pict>
                <v:shape id="_x0000_i1092" style="width:45.75pt;height:22.5pt" coordsize="" o:spt="100" adj="0,,0" path="" filled="f" stroked="f">
                  <v:stroke joinstyle="miter"/>
                  <v:imagedata r:id="rId247" o:title="base_23589_119763_32835"/>
                  <v:formulas/>
                  <v:path o:connecttype="segments"/>
                </v:shape>
              </w:pict>
            </w:r>
            <w:r>
              <w:t xml:space="preserve"> - суммарное поголовье племенного молодняка крупного рогатого скота молочных и мясных пород на 100 голов маток, реализованное сельскохозяйственными товаропроизводителями</w:t>
            </w:r>
          </w:p>
        </w:tc>
      </w:tr>
      <w:tr w:rsidR="00A427EF">
        <w:tc>
          <w:tcPr>
            <w:tcW w:w="624" w:type="dxa"/>
          </w:tcPr>
          <w:p w:rsidR="00A427EF" w:rsidRDefault="00A427EF">
            <w:pPr>
              <w:pStyle w:val="ConsPlusNormal"/>
              <w:jc w:val="center"/>
            </w:pPr>
            <w:r>
              <w:lastRenderedPageBreak/>
              <w:t>44</w:t>
            </w:r>
          </w:p>
        </w:tc>
        <w:tc>
          <w:tcPr>
            <w:tcW w:w="3628" w:type="dxa"/>
          </w:tcPr>
          <w:p w:rsidR="00A427EF" w:rsidRDefault="00A427EF">
            <w:pPr>
              <w:pStyle w:val="ConsPlusNormal"/>
            </w:pPr>
            <w:r>
              <w:t>Численность застрахованного поголовья сельскохозяйственных животных</w:t>
            </w:r>
          </w:p>
        </w:tc>
        <w:tc>
          <w:tcPr>
            <w:tcW w:w="1020" w:type="dxa"/>
          </w:tcPr>
          <w:p w:rsidR="00A427EF" w:rsidRDefault="00A427EF">
            <w:pPr>
              <w:pStyle w:val="ConsPlusNormal"/>
            </w:pPr>
            <w:r>
              <w:t>тыс. условных голов</w:t>
            </w:r>
          </w:p>
        </w:tc>
        <w:tc>
          <w:tcPr>
            <w:tcW w:w="8334" w:type="dxa"/>
          </w:tcPr>
          <w:p w:rsidR="00A427EF" w:rsidRDefault="00A427EF">
            <w:pPr>
              <w:pStyle w:val="ConsPlusNormal"/>
            </w:pPr>
            <w:r w:rsidRPr="00141E6C">
              <w:rPr>
                <w:position w:val="-11"/>
              </w:rPr>
              <w:pict>
                <v:shape id="_x0000_i1093" style="width:125.25pt;height:22.5pt" coordsize="" o:spt="100" adj="0,,0" path="" filled="f" stroked="f">
                  <v:stroke joinstyle="miter"/>
                  <v:imagedata r:id="rId248" o:title="base_23589_119763_32836"/>
                  <v:formulas/>
                  <v:path o:connecttype="segments"/>
                </v:shape>
              </w:pict>
            </w:r>
          </w:p>
          <w:p w:rsidR="00A427EF" w:rsidRDefault="00A427EF">
            <w:pPr>
              <w:pStyle w:val="ConsPlusNormal"/>
            </w:pPr>
            <w:r>
              <w:t xml:space="preserve">где </w:t>
            </w:r>
            <w:proofErr w:type="spellStart"/>
            <w:proofErr w:type="gramStart"/>
            <w:r>
              <w:t>R</w:t>
            </w:r>
            <w:proofErr w:type="gramEnd"/>
            <w:r>
              <w:t>стр</w:t>
            </w:r>
            <w:proofErr w:type="spellEnd"/>
            <w:r>
              <w:t xml:space="preserve"> - численность застрахованного поголовья сельскохозяйственных животных;</w:t>
            </w:r>
          </w:p>
          <w:p w:rsidR="00A427EF" w:rsidRDefault="00A427EF">
            <w:pPr>
              <w:pStyle w:val="ConsPlusNormal"/>
            </w:pPr>
            <w:r w:rsidRPr="00141E6C">
              <w:rPr>
                <w:position w:val="-11"/>
              </w:rPr>
              <w:pict>
                <v:shape id="_x0000_i1094" style="width:81.75pt;height:22.5pt" coordsize="" o:spt="100" adj="0,,0" path="" filled="f" stroked="f">
                  <v:stroke joinstyle="miter"/>
                  <v:imagedata r:id="rId249" o:title="base_23589_119763_32837"/>
                  <v:formulas/>
                  <v:path o:connecttype="segments"/>
                </v:shape>
              </w:pict>
            </w:r>
            <w:r>
              <w:t xml:space="preserve"> - суммарное поголовье сельскохозяйственных животных, застрахованное сельскохозяйственными товаропроизводителями,</w:t>
            </w:r>
          </w:p>
          <w:p w:rsidR="00A427EF" w:rsidRDefault="00A427EF">
            <w:pPr>
              <w:pStyle w:val="ConsPlusNormal"/>
            </w:pPr>
            <w:r>
              <w:t>где n - коэффициент перевода в условные головы</w:t>
            </w:r>
          </w:p>
        </w:tc>
      </w:tr>
      <w:tr w:rsidR="00A427EF">
        <w:tc>
          <w:tcPr>
            <w:tcW w:w="624" w:type="dxa"/>
          </w:tcPr>
          <w:p w:rsidR="00A427EF" w:rsidRDefault="00A427EF">
            <w:pPr>
              <w:pStyle w:val="ConsPlusNormal"/>
              <w:jc w:val="center"/>
            </w:pPr>
            <w:r>
              <w:t>45</w:t>
            </w:r>
          </w:p>
        </w:tc>
        <w:tc>
          <w:tcPr>
            <w:tcW w:w="3628" w:type="dxa"/>
          </w:tcPr>
          <w:p w:rsidR="00A427EF" w:rsidRDefault="00A427EF">
            <w:pPr>
              <w:pStyle w:val="ConsPlusNormal"/>
            </w:pPr>
            <w:r>
              <w:t>Доля застрахованной стоимости продукции животноводства (страховая сумма по договорам сельскохозяйственного страхования) в общей стоимости продукции животноводства</w:t>
            </w:r>
          </w:p>
        </w:tc>
        <w:tc>
          <w:tcPr>
            <w:tcW w:w="1020" w:type="dxa"/>
          </w:tcPr>
          <w:p w:rsidR="00A427EF" w:rsidRDefault="00A427EF">
            <w:pPr>
              <w:pStyle w:val="ConsPlusNormal"/>
            </w:pPr>
            <w:r>
              <w:t>%</w:t>
            </w:r>
          </w:p>
        </w:tc>
        <w:tc>
          <w:tcPr>
            <w:tcW w:w="8334" w:type="dxa"/>
          </w:tcPr>
          <w:p w:rsidR="00A427EF" w:rsidRDefault="00A427EF">
            <w:pPr>
              <w:pStyle w:val="ConsPlusNormal"/>
            </w:pPr>
            <w:proofErr w:type="spellStart"/>
            <w:r>
              <w:t>Дпжст</w:t>
            </w:r>
            <w:proofErr w:type="spellEnd"/>
            <w:r>
              <w:t xml:space="preserve"> = (</w:t>
            </w:r>
            <w:proofErr w:type="spellStart"/>
            <w:r>
              <w:t>Спжст</w:t>
            </w:r>
            <w:proofErr w:type="spellEnd"/>
            <w:r>
              <w:t xml:space="preserve"> / </w:t>
            </w:r>
            <w:proofErr w:type="spellStart"/>
            <w:r>
              <w:t>Спжобщ</w:t>
            </w:r>
            <w:proofErr w:type="spellEnd"/>
            <w:r>
              <w:t>) x 100%,</w:t>
            </w:r>
          </w:p>
          <w:p w:rsidR="00A427EF" w:rsidRDefault="00A427EF">
            <w:pPr>
              <w:pStyle w:val="ConsPlusNormal"/>
            </w:pPr>
            <w:r>
              <w:t xml:space="preserve">где </w:t>
            </w:r>
            <w:proofErr w:type="spellStart"/>
            <w:r>
              <w:t>Дпжст</w:t>
            </w:r>
            <w:proofErr w:type="spellEnd"/>
            <w:r>
              <w:t xml:space="preserve"> - доля застрахованной стоимости продукции животноводства (страховая сумма по договорам сельскохозяйственного страхования) в общей стоимости продукции животноводства;</w:t>
            </w:r>
          </w:p>
          <w:p w:rsidR="00A427EF" w:rsidRDefault="00A427EF">
            <w:pPr>
              <w:pStyle w:val="ConsPlusNormal"/>
            </w:pPr>
            <w:proofErr w:type="spellStart"/>
            <w:r>
              <w:t>Спжст</w:t>
            </w:r>
            <w:proofErr w:type="spellEnd"/>
            <w:r>
              <w:t xml:space="preserve"> - страховая сумма по договорам сельскохозяйственного страхования продукции животноводства;</w:t>
            </w:r>
          </w:p>
          <w:p w:rsidR="00A427EF" w:rsidRDefault="00A427EF">
            <w:pPr>
              <w:pStyle w:val="ConsPlusNormal"/>
            </w:pPr>
            <w:proofErr w:type="spellStart"/>
            <w:r>
              <w:t>Спжобщ</w:t>
            </w:r>
            <w:proofErr w:type="spellEnd"/>
            <w:r>
              <w:t xml:space="preserve"> - общая стоимость продукции животноводства</w:t>
            </w:r>
          </w:p>
        </w:tc>
      </w:tr>
      <w:tr w:rsidR="00A427EF">
        <w:tc>
          <w:tcPr>
            <w:tcW w:w="624" w:type="dxa"/>
          </w:tcPr>
          <w:p w:rsidR="00A427EF" w:rsidRDefault="00A427EF">
            <w:pPr>
              <w:pStyle w:val="ConsPlusNormal"/>
              <w:jc w:val="center"/>
            </w:pPr>
            <w:r>
              <w:t>46</w:t>
            </w:r>
          </w:p>
        </w:tc>
        <w:tc>
          <w:tcPr>
            <w:tcW w:w="3628" w:type="dxa"/>
          </w:tcPr>
          <w:p w:rsidR="00A427EF" w:rsidRDefault="00A427EF">
            <w:pPr>
              <w:pStyle w:val="ConsPlusNormal"/>
            </w:pPr>
            <w:r>
              <w:t>Производство масла сливочного</w:t>
            </w:r>
          </w:p>
        </w:tc>
        <w:tc>
          <w:tcPr>
            <w:tcW w:w="1020" w:type="dxa"/>
          </w:tcPr>
          <w:p w:rsidR="00A427EF" w:rsidRDefault="00A427EF">
            <w:pPr>
              <w:pStyle w:val="ConsPlusNormal"/>
            </w:pPr>
            <w:r>
              <w:t>тыс. тонн</w:t>
            </w:r>
          </w:p>
        </w:tc>
        <w:tc>
          <w:tcPr>
            <w:tcW w:w="8334" w:type="dxa"/>
          </w:tcPr>
          <w:p w:rsidR="00A427EF" w:rsidRDefault="00A427EF">
            <w:pPr>
              <w:pStyle w:val="ConsPlusNormal"/>
            </w:pPr>
            <w:r w:rsidRPr="00141E6C">
              <w:rPr>
                <w:position w:val="-11"/>
              </w:rPr>
              <w:pict>
                <v:shape id="_x0000_i1095" style="width:125.25pt;height:22.5pt" coordsize="" o:spt="100" adj="0,,0" path="" filled="f" stroked="f">
                  <v:stroke joinstyle="miter"/>
                  <v:imagedata r:id="rId250" o:title="base_23589_119763_32838"/>
                  <v:formulas/>
                  <v:path o:connecttype="segments"/>
                </v:shape>
              </w:pict>
            </w:r>
          </w:p>
          <w:p w:rsidR="00A427EF" w:rsidRDefault="00A427EF">
            <w:pPr>
              <w:pStyle w:val="ConsPlusNormal"/>
            </w:pPr>
            <w:r>
              <w:t xml:space="preserve">где </w:t>
            </w:r>
            <w:proofErr w:type="spellStart"/>
            <w:proofErr w:type="gramStart"/>
            <w:r>
              <w:t>V</w:t>
            </w:r>
            <w:proofErr w:type="gramEnd"/>
            <w:r>
              <w:t>масло</w:t>
            </w:r>
            <w:proofErr w:type="spellEnd"/>
            <w:r>
              <w:t xml:space="preserve"> - производство масла сливочного;</w:t>
            </w:r>
          </w:p>
          <w:p w:rsidR="00A427EF" w:rsidRDefault="00A427EF">
            <w:pPr>
              <w:pStyle w:val="ConsPlusNormal"/>
            </w:pPr>
            <w:r w:rsidRPr="00141E6C">
              <w:rPr>
                <w:position w:val="-11"/>
              </w:rPr>
              <w:pict>
                <v:shape id="_x0000_i1096" style="width:66.75pt;height:22.5pt" coordsize="" o:spt="100" adj="0,,0" path="" filled="f" stroked="f">
                  <v:stroke joinstyle="miter"/>
                  <v:imagedata r:id="rId251" o:title="base_23589_119763_32839"/>
                  <v:formulas/>
                  <v:path o:connecttype="segments"/>
                </v:shape>
              </w:pict>
            </w:r>
            <w:r>
              <w:t xml:space="preserve"> - суммарный объем производства масла сливочного товаропроизводителями Калужской области</w:t>
            </w:r>
          </w:p>
        </w:tc>
      </w:tr>
      <w:tr w:rsidR="00A427EF">
        <w:tc>
          <w:tcPr>
            <w:tcW w:w="624" w:type="dxa"/>
          </w:tcPr>
          <w:p w:rsidR="00A427EF" w:rsidRDefault="00A427EF">
            <w:pPr>
              <w:pStyle w:val="ConsPlusNormal"/>
              <w:jc w:val="center"/>
            </w:pPr>
            <w:r>
              <w:t>47</w:t>
            </w:r>
          </w:p>
        </w:tc>
        <w:tc>
          <w:tcPr>
            <w:tcW w:w="3628" w:type="dxa"/>
          </w:tcPr>
          <w:p w:rsidR="00A427EF" w:rsidRDefault="00A427EF">
            <w:pPr>
              <w:pStyle w:val="ConsPlusNormal"/>
            </w:pPr>
            <w:r>
              <w:t>Производство сыров и сырных продуктов</w:t>
            </w:r>
          </w:p>
        </w:tc>
        <w:tc>
          <w:tcPr>
            <w:tcW w:w="1020" w:type="dxa"/>
          </w:tcPr>
          <w:p w:rsidR="00A427EF" w:rsidRDefault="00A427EF">
            <w:pPr>
              <w:pStyle w:val="ConsPlusNormal"/>
            </w:pPr>
            <w:r>
              <w:t>тыс. тонн</w:t>
            </w:r>
          </w:p>
        </w:tc>
        <w:tc>
          <w:tcPr>
            <w:tcW w:w="8334" w:type="dxa"/>
          </w:tcPr>
          <w:p w:rsidR="00A427EF" w:rsidRDefault="00A427EF">
            <w:pPr>
              <w:pStyle w:val="ConsPlusNormal"/>
            </w:pPr>
            <w:r w:rsidRPr="00141E6C">
              <w:rPr>
                <w:position w:val="-11"/>
              </w:rPr>
              <w:pict>
                <v:shape id="_x0000_i1097" style="width:120pt;height:22.5pt" coordsize="" o:spt="100" adj="0,,0" path="" filled="f" stroked="f">
                  <v:stroke joinstyle="miter"/>
                  <v:imagedata r:id="rId252" o:title="base_23589_119763_32840"/>
                  <v:formulas/>
                  <v:path o:connecttype="segments"/>
                </v:shape>
              </w:pict>
            </w:r>
          </w:p>
          <w:p w:rsidR="00A427EF" w:rsidRDefault="00A427EF">
            <w:pPr>
              <w:pStyle w:val="ConsPlusNormal"/>
            </w:pPr>
            <w:r>
              <w:t xml:space="preserve">где </w:t>
            </w:r>
            <w:proofErr w:type="spellStart"/>
            <w:proofErr w:type="gramStart"/>
            <w:r>
              <w:t>V</w:t>
            </w:r>
            <w:proofErr w:type="gramEnd"/>
            <w:r>
              <w:t>сыры</w:t>
            </w:r>
            <w:proofErr w:type="spellEnd"/>
            <w:r>
              <w:t xml:space="preserve"> - производство сыров и сырных продуктов;</w:t>
            </w:r>
          </w:p>
          <w:p w:rsidR="00A427EF" w:rsidRDefault="00A427EF">
            <w:pPr>
              <w:pStyle w:val="ConsPlusNormal"/>
            </w:pPr>
            <w:r w:rsidRPr="00141E6C">
              <w:rPr>
                <w:position w:val="-11"/>
              </w:rPr>
              <w:pict>
                <v:shape id="_x0000_i1098" style="width:63.75pt;height:22.5pt" coordsize="" o:spt="100" adj="0,,0" path="" filled="f" stroked="f">
                  <v:stroke joinstyle="miter"/>
                  <v:imagedata r:id="rId253" o:title="base_23589_119763_32841"/>
                  <v:formulas/>
                  <v:path o:connecttype="segments"/>
                </v:shape>
              </w:pict>
            </w:r>
            <w:r>
              <w:t xml:space="preserve"> - суммарный объем производства сыров и сырных продуктов товаропроизводителями Калужской области</w:t>
            </w:r>
          </w:p>
        </w:tc>
      </w:tr>
      <w:tr w:rsidR="00A427EF">
        <w:tc>
          <w:tcPr>
            <w:tcW w:w="624" w:type="dxa"/>
          </w:tcPr>
          <w:p w:rsidR="00A427EF" w:rsidRDefault="00A427EF">
            <w:pPr>
              <w:pStyle w:val="ConsPlusNormal"/>
              <w:jc w:val="center"/>
            </w:pPr>
            <w:r>
              <w:lastRenderedPageBreak/>
              <w:t>48</w:t>
            </w:r>
          </w:p>
        </w:tc>
        <w:tc>
          <w:tcPr>
            <w:tcW w:w="3628" w:type="dxa"/>
          </w:tcPr>
          <w:p w:rsidR="00A427EF" w:rsidRDefault="00A427EF">
            <w:pPr>
              <w:pStyle w:val="ConsPlusNormal"/>
            </w:pPr>
            <w:r>
              <w:t>Количество новых постоянных рабочих мест, созданных в КФХ, осуществивших проекты создания и развития своих хозяйств с помощью средств государственной поддержки</w:t>
            </w:r>
          </w:p>
        </w:tc>
        <w:tc>
          <w:tcPr>
            <w:tcW w:w="1020" w:type="dxa"/>
          </w:tcPr>
          <w:p w:rsidR="00A427EF" w:rsidRDefault="00A427EF">
            <w:pPr>
              <w:pStyle w:val="ConsPlusNormal"/>
            </w:pPr>
            <w:r>
              <w:t>единиц</w:t>
            </w:r>
          </w:p>
        </w:tc>
        <w:tc>
          <w:tcPr>
            <w:tcW w:w="8334" w:type="dxa"/>
          </w:tcPr>
          <w:p w:rsidR="00A427EF" w:rsidRDefault="00A427EF">
            <w:pPr>
              <w:pStyle w:val="ConsPlusNormal"/>
            </w:pPr>
            <w:r w:rsidRPr="00141E6C">
              <w:rPr>
                <w:position w:val="-11"/>
              </w:rPr>
              <w:pict>
                <v:shape id="_x0000_i1099" style="width:115.5pt;height:22.5pt" coordsize="" o:spt="100" adj="0,,0" path="" filled="f" stroked="f">
                  <v:stroke joinstyle="miter"/>
                  <v:imagedata r:id="rId254" o:title="base_23589_119763_32842"/>
                  <v:formulas/>
                  <v:path o:connecttype="segments"/>
                </v:shape>
              </w:pict>
            </w:r>
          </w:p>
          <w:p w:rsidR="00A427EF" w:rsidRDefault="00A427EF">
            <w:pPr>
              <w:pStyle w:val="ConsPlusNormal"/>
            </w:pPr>
            <w:r>
              <w:t xml:space="preserve">где </w:t>
            </w:r>
            <w:proofErr w:type="spellStart"/>
            <w:r>
              <w:t>Крмкх</w:t>
            </w:r>
            <w:proofErr w:type="spellEnd"/>
            <w:r>
              <w:t xml:space="preserve"> - количество новых постоянных рабочих мест, созданных в КФХ, осуществивших проекты создания и развития своих хозяйств с помощью средств государственной поддержки;</w:t>
            </w:r>
          </w:p>
          <w:p w:rsidR="00A427EF" w:rsidRDefault="00A427EF">
            <w:pPr>
              <w:pStyle w:val="ConsPlusNormal"/>
            </w:pPr>
            <w:r w:rsidRPr="00141E6C">
              <w:rPr>
                <w:position w:val="-11"/>
              </w:rPr>
              <w:pict>
                <v:shape id="_x0000_i1100" style="width:62.25pt;height:22.5pt" coordsize="" o:spt="100" adj="0,,0" path="" filled="f" stroked="f">
                  <v:stroke joinstyle="miter"/>
                  <v:imagedata r:id="rId255" o:title="base_23589_119763_32843"/>
                  <v:formulas/>
                  <v:path o:connecttype="segments"/>
                </v:shape>
              </w:pict>
            </w:r>
            <w:r>
              <w:t xml:space="preserve"> - суммарное количество новых постоянных рабочих мест, созданных КФХ Калужской области, осуществившими проекты создания и развития своих хозяйств с помощью средств государственной поддержки</w:t>
            </w:r>
          </w:p>
        </w:tc>
      </w:tr>
      <w:tr w:rsidR="00A427EF">
        <w:tc>
          <w:tcPr>
            <w:tcW w:w="624" w:type="dxa"/>
          </w:tcPr>
          <w:p w:rsidR="00A427EF" w:rsidRDefault="00A427EF">
            <w:pPr>
              <w:pStyle w:val="ConsPlusNormal"/>
              <w:jc w:val="center"/>
            </w:pPr>
            <w:r>
              <w:t>49</w:t>
            </w:r>
          </w:p>
        </w:tc>
        <w:tc>
          <w:tcPr>
            <w:tcW w:w="3628" w:type="dxa"/>
          </w:tcPr>
          <w:p w:rsidR="00A427EF" w:rsidRDefault="00A427EF">
            <w:pPr>
              <w:pStyle w:val="ConsPlusNormal"/>
            </w:pPr>
            <w:r>
              <w:t xml:space="preserve">Количество новых постоянных рабочих мест, созданных в КФХ, осуществивших проекты создания и развития своих хозяйств с помощью средств </w:t>
            </w:r>
            <w:proofErr w:type="spellStart"/>
            <w:r>
              <w:t>грантовой</w:t>
            </w:r>
            <w:proofErr w:type="spellEnd"/>
            <w:r>
              <w:t xml:space="preserve"> поддержки</w:t>
            </w:r>
          </w:p>
        </w:tc>
        <w:tc>
          <w:tcPr>
            <w:tcW w:w="1020" w:type="dxa"/>
          </w:tcPr>
          <w:p w:rsidR="00A427EF" w:rsidRDefault="00A427EF">
            <w:pPr>
              <w:pStyle w:val="ConsPlusNormal"/>
            </w:pPr>
          </w:p>
        </w:tc>
        <w:tc>
          <w:tcPr>
            <w:tcW w:w="8334" w:type="dxa"/>
          </w:tcPr>
          <w:p w:rsidR="00A427EF" w:rsidRDefault="00A427EF">
            <w:pPr>
              <w:pStyle w:val="ConsPlusNormal"/>
            </w:pPr>
            <w:r w:rsidRPr="00141E6C">
              <w:rPr>
                <w:position w:val="-11"/>
              </w:rPr>
              <w:pict>
                <v:shape id="_x0000_i1101" style="width:125.25pt;height:22.5pt" coordsize="" o:spt="100" adj="0,,0" path="" filled="f" stroked="f">
                  <v:stroke joinstyle="miter"/>
                  <v:imagedata r:id="rId256" o:title="base_23589_119763_32844"/>
                  <v:formulas/>
                  <v:path o:connecttype="segments"/>
                </v:shape>
              </w:pict>
            </w:r>
          </w:p>
          <w:p w:rsidR="00A427EF" w:rsidRDefault="00A427EF">
            <w:pPr>
              <w:pStyle w:val="ConsPlusNormal"/>
            </w:pPr>
            <w:r>
              <w:t xml:space="preserve">где </w:t>
            </w:r>
            <w:proofErr w:type="spellStart"/>
            <w:r>
              <w:t>Крмгкх</w:t>
            </w:r>
            <w:proofErr w:type="spellEnd"/>
            <w:r>
              <w:t xml:space="preserve"> - количество новых постоянных рабочих мест, созданных в КФХ, осуществивших проекты создания и развития своих хозяйств с помощью средств </w:t>
            </w:r>
            <w:proofErr w:type="spellStart"/>
            <w:r>
              <w:t>грантовой</w:t>
            </w:r>
            <w:proofErr w:type="spellEnd"/>
            <w:r>
              <w:t xml:space="preserve"> поддержки;</w:t>
            </w:r>
          </w:p>
          <w:p w:rsidR="00A427EF" w:rsidRDefault="00A427EF">
            <w:pPr>
              <w:pStyle w:val="ConsPlusNormal"/>
            </w:pPr>
            <w:r w:rsidRPr="00141E6C">
              <w:rPr>
                <w:position w:val="-11"/>
              </w:rPr>
              <w:pict>
                <v:shape id="_x0000_i1102" style="width:66.75pt;height:22.5pt" coordsize="" o:spt="100" adj="0,,0" path="" filled="f" stroked="f">
                  <v:stroke joinstyle="miter"/>
                  <v:imagedata r:id="rId257" o:title="base_23589_119763_32845"/>
                  <v:formulas/>
                  <v:path o:connecttype="segments"/>
                </v:shape>
              </w:pict>
            </w:r>
            <w:r>
              <w:t xml:space="preserve"> - суммарное количество новых постоянных рабочих мест, созданных КФХ Калужской области, осуществившими проекты создания и развития своих хозяйств с помощью </w:t>
            </w:r>
            <w:proofErr w:type="spellStart"/>
            <w:r>
              <w:t>грантовой</w:t>
            </w:r>
            <w:proofErr w:type="spellEnd"/>
            <w:r>
              <w:t xml:space="preserve"> поддержки</w:t>
            </w:r>
          </w:p>
        </w:tc>
      </w:tr>
      <w:tr w:rsidR="00A427EF">
        <w:tc>
          <w:tcPr>
            <w:tcW w:w="624" w:type="dxa"/>
          </w:tcPr>
          <w:p w:rsidR="00A427EF" w:rsidRDefault="00A427EF">
            <w:pPr>
              <w:pStyle w:val="ConsPlusNormal"/>
              <w:jc w:val="center"/>
            </w:pPr>
            <w:r>
              <w:t>50</w:t>
            </w:r>
          </w:p>
        </w:tc>
        <w:tc>
          <w:tcPr>
            <w:tcW w:w="3628" w:type="dxa"/>
          </w:tcPr>
          <w:p w:rsidR="00A427EF" w:rsidRDefault="00A427EF">
            <w:pPr>
              <w:pStyle w:val="ConsPlusNormal"/>
            </w:pPr>
            <w:r>
              <w:t>Прирост объема сельскохозяйственной продукции, произведенной индивидуальными предпринимателями и КФХ, получившими средства государственной поддержки, к году, предшествующему году предоставления субсидии</w:t>
            </w:r>
          </w:p>
        </w:tc>
        <w:tc>
          <w:tcPr>
            <w:tcW w:w="1020" w:type="dxa"/>
          </w:tcPr>
          <w:p w:rsidR="00A427EF" w:rsidRDefault="00A427EF">
            <w:pPr>
              <w:pStyle w:val="ConsPlusNormal"/>
            </w:pPr>
            <w:r>
              <w:t>процентов</w:t>
            </w:r>
          </w:p>
        </w:tc>
        <w:tc>
          <w:tcPr>
            <w:tcW w:w="8334" w:type="dxa"/>
          </w:tcPr>
          <w:p w:rsidR="00A427EF" w:rsidRDefault="00A427EF">
            <w:pPr>
              <w:pStyle w:val="ConsPlusNormal"/>
            </w:pPr>
            <w:r w:rsidRPr="00141E6C">
              <w:rPr>
                <w:position w:val="-28"/>
              </w:rPr>
              <w:pict>
                <v:shape id="_x0000_i1103" style="width:186pt;height:39.75pt" coordsize="" o:spt="100" adj="0,,0" path="" filled="f" stroked="f">
                  <v:stroke joinstyle="miter"/>
                  <v:imagedata r:id="rId258" o:title="base_23589_119763_32846"/>
                  <v:formulas/>
                  <v:path o:connecttype="segments"/>
                </v:shape>
              </w:pict>
            </w:r>
          </w:p>
          <w:p w:rsidR="00A427EF" w:rsidRDefault="00A427EF">
            <w:pPr>
              <w:pStyle w:val="ConsPlusNormal"/>
            </w:pPr>
            <w:r>
              <w:t xml:space="preserve">где </w:t>
            </w:r>
            <w:proofErr w:type="spellStart"/>
            <w:r>
              <w:t>Пр</w:t>
            </w:r>
            <w:proofErr w:type="gramStart"/>
            <w:r>
              <w:t>v</w:t>
            </w:r>
            <w:proofErr w:type="gramEnd"/>
            <w:r>
              <w:t>сх</w:t>
            </w:r>
            <w:proofErr w:type="spellEnd"/>
            <w:r>
              <w:t xml:space="preserve"> - прирост объема сельскохозяйственной продукции, произведенной индивидуальными предпринимателями и КФХ, получившими средства государственной поддержки, к году, предшествующему году предоставления субсидии;</w:t>
            </w:r>
          </w:p>
          <w:p w:rsidR="00A427EF" w:rsidRDefault="00A427EF">
            <w:pPr>
              <w:pStyle w:val="ConsPlusNormal"/>
            </w:pPr>
            <w:proofErr w:type="spellStart"/>
            <w:proofErr w:type="gramStart"/>
            <w:r>
              <w:t>V</w:t>
            </w:r>
            <w:proofErr w:type="gramEnd"/>
            <w:r>
              <w:t>схt</w:t>
            </w:r>
            <w:proofErr w:type="spellEnd"/>
            <w:r>
              <w:t xml:space="preserve"> - объем сельскохозяйственной продукции, произведенной в отчетном году индивидуальными предпринимателями и КФХ, получившими средства государственной поддержки;</w:t>
            </w:r>
          </w:p>
          <w:p w:rsidR="00A427EF" w:rsidRDefault="00A427EF">
            <w:pPr>
              <w:pStyle w:val="ConsPlusNormal"/>
            </w:pPr>
            <w:proofErr w:type="spellStart"/>
            <w:proofErr w:type="gramStart"/>
            <w:r>
              <w:t>V</w:t>
            </w:r>
            <w:proofErr w:type="gramEnd"/>
            <w:r>
              <w:t>сх</w:t>
            </w:r>
            <w:proofErr w:type="spellEnd"/>
            <w:r>
              <w:t>(t-1) - объем сельскохозяйственной продукции, произведенной в предыдущем году индивидуальными предпринимателями и КФХ, получившими средства государственной поддержки</w:t>
            </w:r>
          </w:p>
        </w:tc>
      </w:tr>
      <w:tr w:rsidR="00A427EF">
        <w:tc>
          <w:tcPr>
            <w:tcW w:w="624" w:type="dxa"/>
          </w:tcPr>
          <w:p w:rsidR="00A427EF" w:rsidRDefault="00A427EF">
            <w:pPr>
              <w:pStyle w:val="ConsPlusNormal"/>
              <w:jc w:val="center"/>
            </w:pPr>
            <w:r>
              <w:lastRenderedPageBreak/>
              <w:t>51</w:t>
            </w:r>
          </w:p>
        </w:tc>
        <w:tc>
          <w:tcPr>
            <w:tcW w:w="3628" w:type="dxa"/>
          </w:tcPr>
          <w:p w:rsidR="00A427EF" w:rsidRDefault="00A427EF">
            <w:pPr>
              <w:pStyle w:val="ConsPlusNormal"/>
            </w:pPr>
            <w:r>
              <w:t xml:space="preserve">Прирост объема сельскохозяйственной продукции, произведенной КФХ, </w:t>
            </w:r>
            <w:proofErr w:type="gramStart"/>
            <w:r>
              <w:t>получившими</w:t>
            </w:r>
            <w:proofErr w:type="gramEnd"/>
            <w:r>
              <w:t xml:space="preserve"> средства </w:t>
            </w:r>
            <w:proofErr w:type="spellStart"/>
            <w:r>
              <w:t>грантовой</w:t>
            </w:r>
            <w:proofErr w:type="spellEnd"/>
            <w:r>
              <w:t xml:space="preserve"> поддержки, к году, предшествующему году предоставления субсидии</w:t>
            </w:r>
          </w:p>
        </w:tc>
        <w:tc>
          <w:tcPr>
            <w:tcW w:w="1020" w:type="dxa"/>
          </w:tcPr>
          <w:p w:rsidR="00A427EF" w:rsidRDefault="00A427EF">
            <w:pPr>
              <w:pStyle w:val="ConsPlusNormal"/>
            </w:pPr>
          </w:p>
        </w:tc>
        <w:tc>
          <w:tcPr>
            <w:tcW w:w="8334" w:type="dxa"/>
          </w:tcPr>
          <w:p w:rsidR="00A427EF" w:rsidRDefault="00A427EF">
            <w:pPr>
              <w:pStyle w:val="ConsPlusNormal"/>
            </w:pPr>
            <w:r w:rsidRPr="00141E6C">
              <w:rPr>
                <w:position w:val="-28"/>
              </w:rPr>
              <w:pict>
                <v:shape id="_x0000_i1104" style="width:197.25pt;height:39.75pt" coordsize="" o:spt="100" adj="0,,0" path="" filled="f" stroked="f">
                  <v:stroke joinstyle="miter"/>
                  <v:imagedata r:id="rId259" o:title="base_23589_119763_32847"/>
                  <v:formulas/>
                  <v:path o:connecttype="segments"/>
                </v:shape>
              </w:pict>
            </w:r>
          </w:p>
          <w:p w:rsidR="00A427EF" w:rsidRDefault="00A427EF">
            <w:pPr>
              <w:pStyle w:val="ConsPlusNormal"/>
            </w:pPr>
            <w:r>
              <w:t xml:space="preserve">где </w:t>
            </w:r>
            <w:proofErr w:type="spellStart"/>
            <w:r>
              <w:t>Прvгсх</w:t>
            </w:r>
            <w:proofErr w:type="spellEnd"/>
            <w:r>
              <w:t xml:space="preserve"> - прирост объема сельскохозяйственной продукции, произведенной КФХ, </w:t>
            </w:r>
            <w:proofErr w:type="gramStart"/>
            <w:r>
              <w:t>получившими</w:t>
            </w:r>
            <w:proofErr w:type="gramEnd"/>
            <w:r>
              <w:t xml:space="preserve"> средства </w:t>
            </w:r>
            <w:proofErr w:type="spellStart"/>
            <w:r>
              <w:t>грантовой</w:t>
            </w:r>
            <w:proofErr w:type="spellEnd"/>
            <w:r>
              <w:t xml:space="preserve"> поддержки, к году, предшествующему году предоставления субсидии;</w:t>
            </w:r>
          </w:p>
          <w:p w:rsidR="00A427EF" w:rsidRDefault="00A427EF">
            <w:pPr>
              <w:pStyle w:val="ConsPlusNormal"/>
            </w:pPr>
            <w:proofErr w:type="spellStart"/>
            <w:proofErr w:type="gramStart"/>
            <w:r>
              <w:t>V</w:t>
            </w:r>
            <w:proofErr w:type="gramEnd"/>
            <w:r>
              <w:t>гсхt</w:t>
            </w:r>
            <w:proofErr w:type="spellEnd"/>
            <w:r>
              <w:t xml:space="preserve"> - объем сельскохозяйственной продукции, произведенной в отчетном году индивидуальными предпринимателями и КФХ, получившими средства </w:t>
            </w:r>
            <w:proofErr w:type="spellStart"/>
            <w:r>
              <w:t>грантовой</w:t>
            </w:r>
            <w:proofErr w:type="spellEnd"/>
            <w:r>
              <w:t xml:space="preserve"> поддержки;</w:t>
            </w:r>
          </w:p>
          <w:p w:rsidR="00A427EF" w:rsidRDefault="00A427EF">
            <w:pPr>
              <w:pStyle w:val="ConsPlusNormal"/>
            </w:pPr>
            <w:proofErr w:type="spellStart"/>
            <w:proofErr w:type="gramStart"/>
            <w:r>
              <w:t>V</w:t>
            </w:r>
            <w:proofErr w:type="gramEnd"/>
            <w:r>
              <w:t>гсх</w:t>
            </w:r>
            <w:proofErr w:type="spellEnd"/>
            <w:r>
              <w:t xml:space="preserve">(t-1) - объем сельскохозяйственной продукции, произведенной в предыдущем году индивидуальными предпринимателями и КФХ, получившими средства </w:t>
            </w:r>
            <w:proofErr w:type="spellStart"/>
            <w:r>
              <w:t>грантовой</w:t>
            </w:r>
            <w:proofErr w:type="spellEnd"/>
            <w:r>
              <w:t xml:space="preserve"> поддержки</w:t>
            </w:r>
          </w:p>
        </w:tc>
      </w:tr>
      <w:tr w:rsidR="00A427EF">
        <w:tc>
          <w:tcPr>
            <w:tcW w:w="624" w:type="dxa"/>
          </w:tcPr>
          <w:p w:rsidR="00A427EF" w:rsidRDefault="00A427EF">
            <w:pPr>
              <w:pStyle w:val="ConsPlusNormal"/>
              <w:jc w:val="center"/>
            </w:pPr>
            <w:r>
              <w:t>52</w:t>
            </w:r>
          </w:p>
        </w:tc>
        <w:tc>
          <w:tcPr>
            <w:tcW w:w="3628" w:type="dxa"/>
          </w:tcPr>
          <w:p w:rsidR="00A427EF" w:rsidRDefault="00A427EF">
            <w:pPr>
              <w:pStyle w:val="ConsPlusNormal"/>
            </w:pPr>
            <w:r>
              <w:t>Количество новых постоянных рабочих мест, созданных в сельскохозяйственных потребительских кооперативах, получивших средства государственной поддержки для развития материально-технической базы</w:t>
            </w:r>
          </w:p>
        </w:tc>
        <w:tc>
          <w:tcPr>
            <w:tcW w:w="1020" w:type="dxa"/>
          </w:tcPr>
          <w:p w:rsidR="00A427EF" w:rsidRDefault="00A427EF">
            <w:pPr>
              <w:pStyle w:val="ConsPlusNormal"/>
            </w:pPr>
            <w:r>
              <w:t>единиц</w:t>
            </w:r>
          </w:p>
        </w:tc>
        <w:tc>
          <w:tcPr>
            <w:tcW w:w="8334" w:type="dxa"/>
          </w:tcPr>
          <w:p w:rsidR="00A427EF" w:rsidRDefault="00A427EF">
            <w:pPr>
              <w:pStyle w:val="ConsPlusNormal"/>
            </w:pPr>
            <w:r w:rsidRPr="00141E6C">
              <w:rPr>
                <w:position w:val="-11"/>
              </w:rPr>
              <w:pict>
                <v:shape id="_x0000_i1105" style="width:126pt;height:22.5pt" coordsize="" o:spt="100" adj="0,,0" path="" filled="f" stroked="f">
                  <v:stroke joinstyle="miter"/>
                  <v:imagedata r:id="rId260" o:title="base_23589_119763_32848"/>
                  <v:formulas/>
                  <v:path o:connecttype="segments"/>
                </v:shape>
              </w:pict>
            </w:r>
          </w:p>
          <w:p w:rsidR="00A427EF" w:rsidRDefault="00A427EF">
            <w:pPr>
              <w:pStyle w:val="ConsPlusNormal"/>
            </w:pPr>
            <w:r>
              <w:t xml:space="preserve">где </w:t>
            </w:r>
            <w:proofErr w:type="spellStart"/>
            <w:r>
              <w:t>Крмспк</w:t>
            </w:r>
            <w:proofErr w:type="spellEnd"/>
            <w:r>
              <w:t xml:space="preserve"> - количество новых постоянных рабочих мест, созданных в сельскохозяйственных потребительских кооперативах, получивших средства государственной поддержки для развития материально-технической базы;</w:t>
            </w:r>
          </w:p>
          <w:p w:rsidR="00A427EF" w:rsidRDefault="00A427EF">
            <w:pPr>
              <w:pStyle w:val="ConsPlusNormal"/>
            </w:pPr>
            <w:r w:rsidRPr="00141E6C">
              <w:rPr>
                <w:position w:val="-11"/>
              </w:rPr>
              <w:pict>
                <v:shape id="_x0000_i1106" style="width:66.75pt;height:22.5pt" coordsize="" o:spt="100" adj="0,,0" path="" filled="f" stroked="f">
                  <v:stroke joinstyle="miter"/>
                  <v:imagedata r:id="rId261" o:title="base_23589_119763_32849"/>
                  <v:formulas/>
                  <v:path o:connecttype="segments"/>
                </v:shape>
              </w:pict>
            </w:r>
            <w:r>
              <w:t xml:space="preserve"> - суммарное количество новых постоянных рабочих мест, созданных сельскохозяйственными потребительскими кооперативами Калужской области, осуществившими проекты создания и развития своих хозяйств с помощью средств государственной поддержки для развития материально-технической базы</w:t>
            </w:r>
          </w:p>
        </w:tc>
      </w:tr>
      <w:tr w:rsidR="00A427EF">
        <w:tc>
          <w:tcPr>
            <w:tcW w:w="624" w:type="dxa"/>
          </w:tcPr>
          <w:p w:rsidR="00A427EF" w:rsidRDefault="00A427EF">
            <w:pPr>
              <w:pStyle w:val="ConsPlusNormal"/>
              <w:jc w:val="center"/>
            </w:pPr>
            <w:r>
              <w:t>53</w:t>
            </w:r>
          </w:p>
        </w:tc>
        <w:tc>
          <w:tcPr>
            <w:tcW w:w="3628" w:type="dxa"/>
          </w:tcPr>
          <w:p w:rsidR="00A427EF" w:rsidRDefault="00A427EF">
            <w:pPr>
              <w:pStyle w:val="ConsPlusNormal"/>
            </w:pPr>
            <w:r>
              <w:t xml:space="preserve">Количество новых постоянных рабочих мест, созданных в сельскохозяйственных потребительских кооперативах, получивших средства </w:t>
            </w:r>
            <w:proofErr w:type="spellStart"/>
            <w:r>
              <w:t>грантовой</w:t>
            </w:r>
            <w:proofErr w:type="spellEnd"/>
            <w:r>
              <w:t xml:space="preserve"> поддержки для развития материально-технической базы</w:t>
            </w:r>
          </w:p>
        </w:tc>
        <w:tc>
          <w:tcPr>
            <w:tcW w:w="1020" w:type="dxa"/>
          </w:tcPr>
          <w:p w:rsidR="00A427EF" w:rsidRDefault="00A427EF">
            <w:pPr>
              <w:pStyle w:val="ConsPlusNormal"/>
            </w:pPr>
            <w:r>
              <w:t>единиц</w:t>
            </w:r>
          </w:p>
        </w:tc>
        <w:tc>
          <w:tcPr>
            <w:tcW w:w="8334" w:type="dxa"/>
          </w:tcPr>
          <w:p w:rsidR="00A427EF" w:rsidRDefault="00A427EF">
            <w:pPr>
              <w:pStyle w:val="ConsPlusNormal"/>
            </w:pPr>
            <w:r w:rsidRPr="00141E6C">
              <w:rPr>
                <w:position w:val="-11"/>
              </w:rPr>
              <w:pict>
                <v:shape id="_x0000_i1107" style="width:138pt;height:22.5pt" coordsize="" o:spt="100" adj="0,,0" path="" filled="f" stroked="f">
                  <v:stroke joinstyle="miter"/>
                  <v:imagedata r:id="rId262" o:title="base_23589_119763_32850"/>
                  <v:formulas/>
                  <v:path o:connecttype="segments"/>
                </v:shape>
              </w:pict>
            </w:r>
          </w:p>
          <w:p w:rsidR="00A427EF" w:rsidRDefault="00A427EF">
            <w:pPr>
              <w:pStyle w:val="ConsPlusNormal"/>
            </w:pPr>
            <w:r>
              <w:t xml:space="preserve">где </w:t>
            </w:r>
            <w:proofErr w:type="spellStart"/>
            <w:r>
              <w:t>Крмгспк</w:t>
            </w:r>
            <w:proofErr w:type="spellEnd"/>
            <w:r>
              <w:t xml:space="preserve"> - количество новых постоянных рабочих мест, созданных в сельскохозяйственных потребительских кооперативах, получивших средства </w:t>
            </w:r>
            <w:proofErr w:type="spellStart"/>
            <w:r>
              <w:t>грантовой</w:t>
            </w:r>
            <w:proofErr w:type="spellEnd"/>
            <w:r>
              <w:t xml:space="preserve"> поддержки для развития материально-технической базы;</w:t>
            </w:r>
          </w:p>
          <w:p w:rsidR="00A427EF" w:rsidRDefault="00A427EF">
            <w:pPr>
              <w:pStyle w:val="ConsPlusNormal"/>
            </w:pPr>
            <w:r w:rsidRPr="00141E6C">
              <w:rPr>
                <w:position w:val="-11"/>
              </w:rPr>
              <w:pict>
                <v:shape id="_x0000_i1108" style="width:72.75pt;height:22.5pt" coordsize="" o:spt="100" adj="0,,0" path="" filled="f" stroked="f">
                  <v:stroke joinstyle="miter"/>
                  <v:imagedata r:id="rId263" o:title="base_23589_119763_32851"/>
                  <v:formulas/>
                  <v:path o:connecttype="segments"/>
                </v:shape>
              </w:pict>
            </w:r>
            <w:r>
              <w:t xml:space="preserve"> - суммарное количество новых постоянных рабочих мест, созданных в сельскохозяйственных потребительских кооперативах Калужской области, получивших средства </w:t>
            </w:r>
            <w:proofErr w:type="spellStart"/>
            <w:r>
              <w:t>грантовой</w:t>
            </w:r>
            <w:proofErr w:type="spellEnd"/>
            <w:r>
              <w:t xml:space="preserve"> поддержки для развития материально-технической базы</w:t>
            </w:r>
          </w:p>
        </w:tc>
      </w:tr>
      <w:tr w:rsidR="00A427EF">
        <w:tc>
          <w:tcPr>
            <w:tcW w:w="624" w:type="dxa"/>
          </w:tcPr>
          <w:p w:rsidR="00A427EF" w:rsidRDefault="00A427EF">
            <w:pPr>
              <w:pStyle w:val="ConsPlusNormal"/>
              <w:jc w:val="center"/>
            </w:pPr>
            <w:r>
              <w:lastRenderedPageBreak/>
              <w:t>54</w:t>
            </w:r>
          </w:p>
        </w:tc>
        <w:tc>
          <w:tcPr>
            <w:tcW w:w="3628" w:type="dxa"/>
          </w:tcPr>
          <w:p w:rsidR="00A427EF" w:rsidRDefault="00A427EF">
            <w:pPr>
              <w:pStyle w:val="ConsPlusNormal"/>
            </w:pPr>
            <w:r>
              <w:t>Прирост объема сельскохозяйственной продукции, реализованной сельскохозяйственными потребительскими кооперативами, получившими средства государственной поддержки (по отношению к предыдущему году)</w:t>
            </w:r>
          </w:p>
        </w:tc>
        <w:tc>
          <w:tcPr>
            <w:tcW w:w="1020" w:type="dxa"/>
          </w:tcPr>
          <w:p w:rsidR="00A427EF" w:rsidRDefault="00A427EF">
            <w:pPr>
              <w:pStyle w:val="ConsPlusNormal"/>
            </w:pPr>
            <w:r>
              <w:t>процентов</w:t>
            </w:r>
          </w:p>
        </w:tc>
        <w:tc>
          <w:tcPr>
            <w:tcW w:w="8334" w:type="dxa"/>
          </w:tcPr>
          <w:p w:rsidR="00A427EF" w:rsidRDefault="00A427EF">
            <w:pPr>
              <w:pStyle w:val="ConsPlusNormal"/>
            </w:pPr>
            <w:r w:rsidRPr="00141E6C">
              <w:rPr>
                <w:position w:val="-28"/>
              </w:rPr>
              <w:pict>
                <v:shape id="_x0000_i1109" style="width:198.75pt;height:39.75pt" coordsize="" o:spt="100" adj="0,,0" path="" filled="f" stroked="f">
                  <v:stroke joinstyle="miter"/>
                  <v:imagedata r:id="rId264" o:title="base_23589_119763_32852"/>
                  <v:formulas/>
                  <v:path o:connecttype="segments"/>
                </v:shape>
              </w:pict>
            </w:r>
          </w:p>
          <w:p w:rsidR="00A427EF" w:rsidRDefault="00A427EF">
            <w:pPr>
              <w:pStyle w:val="ConsPlusNormal"/>
            </w:pPr>
            <w:r>
              <w:t xml:space="preserve">где </w:t>
            </w:r>
            <w:proofErr w:type="spellStart"/>
            <w:r>
              <w:t>Пр</w:t>
            </w:r>
            <w:proofErr w:type="gramStart"/>
            <w:r>
              <w:t>v</w:t>
            </w:r>
            <w:proofErr w:type="gramEnd"/>
            <w:r>
              <w:t>спк</w:t>
            </w:r>
            <w:proofErr w:type="spellEnd"/>
            <w:r>
              <w:t xml:space="preserve"> - объем сельскохозяйственной продукции, реализованной сельскохозяйственными потребительскими кооперативами, получившими средства государственной поддержки (по отношению к предыдущему году;</w:t>
            </w:r>
          </w:p>
          <w:p w:rsidR="00A427EF" w:rsidRDefault="00A427EF">
            <w:pPr>
              <w:pStyle w:val="ConsPlusNormal"/>
            </w:pPr>
            <w:proofErr w:type="spellStart"/>
            <w:proofErr w:type="gramStart"/>
            <w:r>
              <w:t>V</w:t>
            </w:r>
            <w:proofErr w:type="gramEnd"/>
            <w:r>
              <w:t>спкt</w:t>
            </w:r>
            <w:proofErr w:type="spellEnd"/>
            <w:r>
              <w:t xml:space="preserve"> - объем сельскохозяйственной продукции, реализованной в отчетном году сельскохозяйственными потребительскими кооперативами, получившими средства государственной поддержки;</w:t>
            </w:r>
          </w:p>
          <w:p w:rsidR="00A427EF" w:rsidRDefault="00A427EF">
            <w:pPr>
              <w:pStyle w:val="ConsPlusNormal"/>
            </w:pPr>
            <w:proofErr w:type="spellStart"/>
            <w:proofErr w:type="gramStart"/>
            <w:r>
              <w:t>Vспк</w:t>
            </w:r>
            <w:proofErr w:type="spellEnd"/>
            <w:r>
              <w:t>(t-1) - объем сельскохозяйственной продукции, реализованной в году, предшествующем отчетному, сельскохозяйственными потребительскими кооперативами, получившими средства государственной поддержки</w:t>
            </w:r>
            <w:proofErr w:type="gramEnd"/>
          </w:p>
        </w:tc>
      </w:tr>
      <w:tr w:rsidR="00A427EF">
        <w:tc>
          <w:tcPr>
            <w:tcW w:w="624" w:type="dxa"/>
          </w:tcPr>
          <w:p w:rsidR="00A427EF" w:rsidRDefault="00A427EF">
            <w:pPr>
              <w:pStyle w:val="ConsPlusNormal"/>
              <w:jc w:val="center"/>
            </w:pPr>
            <w:r>
              <w:t>55</w:t>
            </w:r>
          </w:p>
        </w:tc>
        <w:tc>
          <w:tcPr>
            <w:tcW w:w="3628" w:type="dxa"/>
          </w:tcPr>
          <w:p w:rsidR="00A427EF" w:rsidRDefault="00A427EF">
            <w:pPr>
              <w:pStyle w:val="ConsPlusNormal"/>
            </w:pPr>
            <w:r>
              <w:t xml:space="preserve">Прирост объема сельскохозяйственной продукции, реализованной сельскохозяйственными потребительскими кооперативами, получившими средства </w:t>
            </w:r>
            <w:proofErr w:type="spellStart"/>
            <w:r>
              <w:t>грантовой</w:t>
            </w:r>
            <w:proofErr w:type="spellEnd"/>
            <w:r>
              <w:t xml:space="preserve"> поддержки, к году, предшествующему году предоставления субсидии</w:t>
            </w:r>
          </w:p>
        </w:tc>
        <w:tc>
          <w:tcPr>
            <w:tcW w:w="1020" w:type="dxa"/>
          </w:tcPr>
          <w:p w:rsidR="00A427EF" w:rsidRDefault="00A427EF">
            <w:pPr>
              <w:pStyle w:val="ConsPlusNormal"/>
            </w:pPr>
            <w:r>
              <w:t>процентов</w:t>
            </w:r>
          </w:p>
        </w:tc>
        <w:tc>
          <w:tcPr>
            <w:tcW w:w="8334" w:type="dxa"/>
          </w:tcPr>
          <w:p w:rsidR="00A427EF" w:rsidRDefault="00A427EF">
            <w:pPr>
              <w:pStyle w:val="ConsPlusNormal"/>
            </w:pPr>
            <w:r w:rsidRPr="00141E6C">
              <w:rPr>
                <w:position w:val="-28"/>
              </w:rPr>
              <w:pict>
                <v:shape id="_x0000_i1110" style="width:210.75pt;height:39.75pt" coordsize="" o:spt="100" adj="0,,0" path="" filled="f" stroked="f">
                  <v:stroke joinstyle="miter"/>
                  <v:imagedata r:id="rId265" o:title="base_23589_119763_32853"/>
                  <v:formulas/>
                  <v:path o:connecttype="segments"/>
                </v:shape>
              </w:pict>
            </w:r>
          </w:p>
          <w:p w:rsidR="00A427EF" w:rsidRDefault="00A427EF">
            <w:pPr>
              <w:pStyle w:val="ConsPlusNormal"/>
            </w:pPr>
            <w:r>
              <w:t xml:space="preserve">где </w:t>
            </w:r>
            <w:proofErr w:type="spellStart"/>
            <w:r>
              <w:t>Пр</w:t>
            </w:r>
            <w:proofErr w:type="gramStart"/>
            <w:r>
              <w:t>v</w:t>
            </w:r>
            <w:proofErr w:type="gramEnd"/>
            <w:r>
              <w:t>гспк</w:t>
            </w:r>
            <w:proofErr w:type="spellEnd"/>
            <w:r>
              <w:t xml:space="preserve"> - прирост объема сельскохозяйственной продукции, реализованной сельскохозяйственными потребительскими кооперативами, получившими средства </w:t>
            </w:r>
            <w:proofErr w:type="spellStart"/>
            <w:r>
              <w:t>грантовой</w:t>
            </w:r>
            <w:proofErr w:type="spellEnd"/>
            <w:r>
              <w:t xml:space="preserve"> поддержки, к году, предшествующему году предоставления субсидии;</w:t>
            </w:r>
          </w:p>
          <w:p w:rsidR="00A427EF" w:rsidRDefault="00A427EF">
            <w:pPr>
              <w:pStyle w:val="ConsPlusNormal"/>
            </w:pPr>
            <w:proofErr w:type="spellStart"/>
            <w:proofErr w:type="gramStart"/>
            <w:r>
              <w:t>V</w:t>
            </w:r>
            <w:proofErr w:type="gramEnd"/>
            <w:r>
              <w:t>гспкt</w:t>
            </w:r>
            <w:proofErr w:type="spellEnd"/>
            <w:r>
              <w:t xml:space="preserve"> - объем сельскохозяйственной продукции, реализованной в отчетном году сельскохозяйственными потребительскими кооперативами, получившими средства </w:t>
            </w:r>
            <w:proofErr w:type="spellStart"/>
            <w:r>
              <w:t>грантовой</w:t>
            </w:r>
            <w:proofErr w:type="spellEnd"/>
            <w:r>
              <w:t xml:space="preserve"> поддержки;</w:t>
            </w:r>
          </w:p>
          <w:p w:rsidR="00A427EF" w:rsidRDefault="00A427EF">
            <w:pPr>
              <w:pStyle w:val="ConsPlusNormal"/>
            </w:pPr>
            <w:proofErr w:type="spellStart"/>
            <w:proofErr w:type="gramStart"/>
            <w:r>
              <w:t>Vгспк</w:t>
            </w:r>
            <w:proofErr w:type="spellEnd"/>
            <w:r>
              <w:t xml:space="preserve">(t-1) - объем сельскохозяйственной продукции, реализованной в году, предшествующем отчетному, сельскохозяйственными потребительскими кооперативами, получившими средства </w:t>
            </w:r>
            <w:proofErr w:type="spellStart"/>
            <w:r>
              <w:t>грантовой</w:t>
            </w:r>
            <w:proofErr w:type="spellEnd"/>
            <w:r>
              <w:t xml:space="preserve"> поддержки</w:t>
            </w:r>
            <w:proofErr w:type="gramEnd"/>
          </w:p>
        </w:tc>
      </w:tr>
      <w:tr w:rsidR="00A427EF">
        <w:tc>
          <w:tcPr>
            <w:tcW w:w="624" w:type="dxa"/>
          </w:tcPr>
          <w:p w:rsidR="00A427EF" w:rsidRDefault="00A427EF">
            <w:pPr>
              <w:pStyle w:val="ConsPlusNormal"/>
              <w:jc w:val="center"/>
            </w:pPr>
            <w:r>
              <w:t>56</w:t>
            </w:r>
          </w:p>
        </w:tc>
        <w:tc>
          <w:tcPr>
            <w:tcW w:w="3628" w:type="dxa"/>
          </w:tcPr>
          <w:p w:rsidR="00A427EF" w:rsidRDefault="00A427EF">
            <w:pPr>
              <w:pStyle w:val="ConsPlusNormal"/>
            </w:pPr>
            <w:r>
              <w:t>Объем субсидируемых кредитов (займов), привлеченных на развитие малых форм хозяйствования в АПК</w:t>
            </w:r>
          </w:p>
        </w:tc>
        <w:tc>
          <w:tcPr>
            <w:tcW w:w="1020" w:type="dxa"/>
          </w:tcPr>
          <w:p w:rsidR="00A427EF" w:rsidRDefault="00A427EF">
            <w:pPr>
              <w:pStyle w:val="ConsPlusNormal"/>
            </w:pPr>
            <w:proofErr w:type="gramStart"/>
            <w:r>
              <w:t>млн</w:t>
            </w:r>
            <w:proofErr w:type="gramEnd"/>
            <w:r>
              <w:t xml:space="preserve"> руб.</w:t>
            </w:r>
          </w:p>
        </w:tc>
        <w:tc>
          <w:tcPr>
            <w:tcW w:w="8334" w:type="dxa"/>
          </w:tcPr>
          <w:p w:rsidR="00A427EF" w:rsidRDefault="00A427EF">
            <w:pPr>
              <w:pStyle w:val="ConsPlusNormal"/>
            </w:pPr>
            <w:r w:rsidRPr="00141E6C">
              <w:rPr>
                <w:position w:val="-11"/>
              </w:rPr>
              <w:pict>
                <v:shape id="_x0000_i1111" style="width:106.5pt;height:22.5pt" coordsize="" o:spt="100" adj="0,,0" path="" filled="f" stroked="f">
                  <v:stroke joinstyle="miter"/>
                  <v:imagedata r:id="rId266" o:title="base_23589_119763_32854"/>
                  <v:formulas/>
                  <v:path o:connecttype="segments"/>
                </v:shape>
              </w:pict>
            </w:r>
          </w:p>
          <w:p w:rsidR="00A427EF" w:rsidRDefault="00A427EF">
            <w:pPr>
              <w:pStyle w:val="ConsPlusNormal"/>
            </w:pPr>
            <w:r>
              <w:t xml:space="preserve">где </w:t>
            </w:r>
            <w:proofErr w:type="spellStart"/>
            <w:proofErr w:type="gramStart"/>
            <w:r>
              <w:t>Q</w:t>
            </w:r>
            <w:proofErr w:type="gramEnd"/>
            <w:r>
              <w:t>мфх</w:t>
            </w:r>
            <w:proofErr w:type="spellEnd"/>
            <w:r>
              <w:t xml:space="preserve"> - объем субсидируемых кредитов (займов), привлеченных на развитие малых форм хозяйствования в АПК;</w:t>
            </w:r>
          </w:p>
          <w:p w:rsidR="00A427EF" w:rsidRDefault="00A427EF">
            <w:pPr>
              <w:pStyle w:val="ConsPlusNormal"/>
            </w:pPr>
            <w:r w:rsidRPr="00141E6C">
              <w:rPr>
                <w:position w:val="-11"/>
              </w:rPr>
              <w:pict>
                <v:shape id="_x0000_i1112" style="width:56.25pt;height:22.5pt" coordsize="" o:spt="100" adj="0,,0" path="" filled="f" stroked="f">
                  <v:stroke joinstyle="miter"/>
                  <v:imagedata r:id="rId267" o:title="base_23589_119763_32855"/>
                  <v:formulas/>
                  <v:path o:connecttype="segments"/>
                </v:shape>
              </w:pict>
            </w:r>
            <w:r>
              <w:t xml:space="preserve"> - суммарный объем субсидируемых кредитов (займов), привлеченных на развитие малых форм хозяйствования в АПК Калужской области</w:t>
            </w:r>
          </w:p>
        </w:tc>
      </w:tr>
      <w:tr w:rsidR="00A427EF">
        <w:tc>
          <w:tcPr>
            <w:tcW w:w="624" w:type="dxa"/>
          </w:tcPr>
          <w:p w:rsidR="00A427EF" w:rsidRDefault="00A427EF">
            <w:pPr>
              <w:pStyle w:val="ConsPlusNormal"/>
              <w:jc w:val="center"/>
            </w:pPr>
            <w:r>
              <w:lastRenderedPageBreak/>
              <w:t>57</w:t>
            </w:r>
          </w:p>
        </w:tc>
        <w:tc>
          <w:tcPr>
            <w:tcW w:w="3628" w:type="dxa"/>
          </w:tcPr>
          <w:p w:rsidR="00A427EF" w:rsidRDefault="00A427EF">
            <w:pPr>
              <w:pStyle w:val="ConsPlusNormal"/>
            </w:pPr>
            <w:r>
              <w:t>Количество построенных или реконструированных семейных животноводческих ферм</w:t>
            </w:r>
          </w:p>
        </w:tc>
        <w:tc>
          <w:tcPr>
            <w:tcW w:w="1020" w:type="dxa"/>
          </w:tcPr>
          <w:p w:rsidR="00A427EF" w:rsidRDefault="00A427EF">
            <w:pPr>
              <w:pStyle w:val="ConsPlusNormal"/>
            </w:pPr>
            <w:r>
              <w:t>единиц</w:t>
            </w:r>
          </w:p>
        </w:tc>
        <w:tc>
          <w:tcPr>
            <w:tcW w:w="8334" w:type="dxa"/>
          </w:tcPr>
          <w:p w:rsidR="00A427EF" w:rsidRDefault="00A427EF">
            <w:pPr>
              <w:pStyle w:val="ConsPlusNormal"/>
            </w:pPr>
            <w:r w:rsidRPr="00141E6C">
              <w:rPr>
                <w:position w:val="-11"/>
              </w:rPr>
              <w:pict>
                <v:shape id="_x0000_i1113" style="width:161.25pt;height:22.5pt" coordsize="" o:spt="100" adj="0,,0" path="" filled="f" stroked="f">
                  <v:stroke joinstyle="miter"/>
                  <v:imagedata r:id="rId268" o:title="base_23589_119763_32856"/>
                  <v:formulas/>
                  <v:path o:connecttype="segments"/>
                </v:shape>
              </w:pict>
            </w:r>
          </w:p>
          <w:p w:rsidR="00A427EF" w:rsidRDefault="00A427EF">
            <w:pPr>
              <w:pStyle w:val="ConsPlusNormal"/>
            </w:pPr>
            <w:r>
              <w:t xml:space="preserve">где </w:t>
            </w:r>
            <w:proofErr w:type="spellStart"/>
            <w:r>
              <w:t>Kсем</w:t>
            </w:r>
            <w:proofErr w:type="gramStart"/>
            <w:r>
              <w:t>.ф</w:t>
            </w:r>
            <w:proofErr w:type="gramEnd"/>
            <w:r>
              <w:t>ерм</w:t>
            </w:r>
            <w:proofErr w:type="spellEnd"/>
            <w:r>
              <w:t xml:space="preserve"> - количество построенных или реконструированных семейных животноводческих ферм;</w:t>
            </w:r>
          </w:p>
          <w:p w:rsidR="00A427EF" w:rsidRDefault="00A427EF">
            <w:pPr>
              <w:pStyle w:val="ConsPlusNormal"/>
            </w:pPr>
            <w:r w:rsidRPr="00141E6C">
              <w:rPr>
                <w:position w:val="-11"/>
              </w:rPr>
              <w:pict>
                <v:shape id="_x0000_i1114" style="width:83.25pt;height:22.5pt" coordsize="" o:spt="100" adj="0,,0" path="" filled="f" stroked="f">
                  <v:stroke joinstyle="miter"/>
                  <v:imagedata r:id="rId269" o:title="base_23589_119763_32857"/>
                  <v:formulas/>
                  <v:path o:connecttype="segments"/>
                </v:shape>
              </w:pict>
            </w:r>
            <w:r>
              <w:t xml:space="preserve"> - суммарное количество построенных или реконструированных семейных животноводческих ферм Калужской области</w:t>
            </w:r>
          </w:p>
        </w:tc>
      </w:tr>
      <w:tr w:rsidR="00A427EF">
        <w:tc>
          <w:tcPr>
            <w:tcW w:w="624" w:type="dxa"/>
          </w:tcPr>
          <w:p w:rsidR="00A427EF" w:rsidRDefault="00A427EF">
            <w:pPr>
              <w:pStyle w:val="ConsPlusNormal"/>
              <w:jc w:val="center"/>
            </w:pPr>
            <w:r>
              <w:t>58</w:t>
            </w:r>
          </w:p>
        </w:tc>
        <w:tc>
          <w:tcPr>
            <w:tcW w:w="3628" w:type="dxa"/>
          </w:tcPr>
          <w:p w:rsidR="00A427EF" w:rsidRDefault="00A427EF">
            <w:pPr>
              <w:pStyle w:val="ConsPlusNormal"/>
            </w:pPr>
            <w:r>
              <w:t xml:space="preserve">Количество КФХ начинающих фермеров, получивших </w:t>
            </w:r>
            <w:proofErr w:type="spellStart"/>
            <w:r>
              <w:t>грантовую</w:t>
            </w:r>
            <w:proofErr w:type="spellEnd"/>
            <w:r>
              <w:t xml:space="preserve"> поддержку</w:t>
            </w:r>
          </w:p>
        </w:tc>
        <w:tc>
          <w:tcPr>
            <w:tcW w:w="1020" w:type="dxa"/>
          </w:tcPr>
          <w:p w:rsidR="00A427EF" w:rsidRDefault="00A427EF">
            <w:pPr>
              <w:pStyle w:val="ConsPlusNormal"/>
            </w:pPr>
            <w:r>
              <w:t>единиц</w:t>
            </w:r>
          </w:p>
        </w:tc>
        <w:tc>
          <w:tcPr>
            <w:tcW w:w="8334" w:type="dxa"/>
          </w:tcPr>
          <w:p w:rsidR="00A427EF" w:rsidRDefault="00A427EF">
            <w:pPr>
              <w:pStyle w:val="ConsPlusNormal"/>
            </w:pPr>
            <w:r w:rsidRPr="00141E6C">
              <w:rPr>
                <w:position w:val="-11"/>
              </w:rPr>
              <w:pict>
                <v:shape id="_x0000_i1115" style="width:159pt;height:22.5pt" coordsize="" o:spt="100" adj="0,,0" path="" filled="f" stroked="f">
                  <v:stroke joinstyle="miter"/>
                  <v:imagedata r:id="rId270" o:title="base_23589_119763_32858"/>
                  <v:formulas/>
                  <v:path o:connecttype="segments"/>
                </v:shape>
              </w:pict>
            </w:r>
          </w:p>
          <w:p w:rsidR="00A427EF" w:rsidRDefault="00A427EF">
            <w:pPr>
              <w:pStyle w:val="ConsPlusNormal"/>
            </w:pPr>
            <w:r>
              <w:t xml:space="preserve">где </w:t>
            </w:r>
            <w:proofErr w:type="spellStart"/>
            <w:r>
              <w:t>Kнач</w:t>
            </w:r>
            <w:proofErr w:type="gramStart"/>
            <w:r>
              <w:t>.ф</w:t>
            </w:r>
            <w:proofErr w:type="gramEnd"/>
            <w:r>
              <w:t>ерм</w:t>
            </w:r>
            <w:proofErr w:type="spellEnd"/>
            <w:r>
              <w:t xml:space="preserve"> - количество КФХ начинающих фермеров, получивших </w:t>
            </w:r>
            <w:proofErr w:type="spellStart"/>
            <w:r>
              <w:t>грантовую</w:t>
            </w:r>
            <w:proofErr w:type="spellEnd"/>
            <w:r>
              <w:t xml:space="preserve"> поддержку;</w:t>
            </w:r>
          </w:p>
          <w:p w:rsidR="00A427EF" w:rsidRDefault="00A427EF">
            <w:pPr>
              <w:pStyle w:val="ConsPlusNormal"/>
            </w:pPr>
            <w:r w:rsidRPr="00141E6C">
              <w:rPr>
                <w:position w:val="-11"/>
              </w:rPr>
              <w:pict>
                <v:shape id="_x0000_i1116" style="width:83.25pt;height:22.5pt" coordsize="" o:spt="100" adj="0,,0" path="" filled="f" stroked="f">
                  <v:stroke joinstyle="miter"/>
                  <v:imagedata r:id="rId271" o:title="base_23589_119763_32859"/>
                  <v:formulas/>
                  <v:path o:connecttype="segments"/>
                </v:shape>
              </w:pict>
            </w:r>
            <w:r>
              <w:t xml:space="preserve"> - суммарное количество КФХ начинающих фермеров Калужской области, получивших </w:t>
            </w:r>
            <w:proofErr w:type="spellStart"/>
            <w:r>
              <w:t>грантовую</w:t>
            </w:r>
            <w:proofErr w:type="spellEnd"/>
            <w:r>
              <w:t xml:space="preserve"> поддержку</w:t>
            </w:r>
          </w:p>
        </w:tc>
      </w:tr>
      <w:tr w:rsidR="00A427EF">
        <w:tc>
          <w:tcPr>
            <w:tcW w:w="624" w:type="dxa"/>
          </w:tcPr>
          <w:p w:rsidR="00A427EF" w:rsidRDefault="00A427EF">
            <w:pPr>
              <w:pStyle w:val="ConsPlusNormal"/>
              <w:jc w:val="center"/>
            </w:pPr>
            <w:r>
              <w:t>59</w:t>
            </w:r>
          </w:p>
        </w:tc>
        <w:tc>
          <w:tcPr>
            <w:tcW w:w="3628" w:type="dxa"/>
          </w:tcPr>
          <w:p w:rsidR="00A427EF" w:rsidRDefault="00A427EF">
            <w:pPr>
              <w:pStyle w:val="ConsPlusNormal"/>
            </w:pPr>
            <w:r>
              <w:t>Объем инвестиций, привлеченных в сельскохозяйственное производство, всего</w:t>
            </w:r>
          </w:p>
        </w:tc>
        <w:tc>
          <w:tcPr>
            <w:tcW w:w="1020" w:type="dxa"/>
          </w:tcPr>
          <w:p w:rsidR="00A427EF" w:rsidRDefault="00A427EF">
            <w:pPr>
              <w:pStyle w:val="ConsPlusNormal"/>
            </w:pPr>
            <w:proofErr w:type="gramStart"/>
            <w:r>
              <w:t>млн</w:t>
            </w:r>
            <w:proofErr w:type="gramEnd"/>
            <w:r>
              <w:t xml:space="preserve"> руб.</w:t>
            </w:r>
          </w:p>
        </w:tc>
        <w:tc>
          <w:tcPr>
            <w:tcW w:w="8334" w:type="dxa"/>
          </w:tcPr>
          <w:p w:rsidR="00A427EF" w:rsidRDefault="00A427EF">
            <w:pPr>
              <w:pStyle w:val="ConsPlusNormal"/>
            </w:pPr>
            <w:r w:rsidRPr="00141E6C">
              <w:rPr>
                <w:position w:val="-11"/>
              </w:rPr>
              <w:pict>
                <v:shape id="_x0000_i1117" style="width:135pt;height:22.5pt" coordsize="" o:spt="100" adj="0,,0" path="" filled="f" stroked="f">
                  <v:stroke joinstyle="miter"/>
                  <v:imagedata r:id="rId272" o:title="base_23589_119763_32860"/>
                  <v:formulas/>
                  <v:path o:connecttype="segments"/>
                </v:shape>
              </w:pict>
            </w:r>
          </w:p>
          <w:p w:rsidR="00A427EF" w:rsidRDefault="00A427EF">
            <w:pPr>
              <w:pStyle w:val="ConsPlusNormal"/>
            </w:pPr>
            <w:r>
              <w:t xml:space="preserve">где </w:t>
            </w:r>
            <w:proofErr w:type="spellStart"/>
            <w:proofErr w:type="gramStart"/>
            <w:r>
              <w:t>V</w:t>
            </w:r>
            <w:proofErr w:type="gramEnd"/>
            <w:r>
              <w:t>инвест</w:t>
            </w:r>
            <w:proofErr w:type="spellEnd"/>
            <w:r>
              <w:t xml:space="preserve"> - объем инвестиций, привлеченных в сельскохозяйственное производство, всего;</w:t>
            </w:r>
          </w:p>
          <w:p w:rsidR="00A427EF" w:rsidRDefault="00A427EF">
            <w:pPr>
              <w:pStyle w:val="ConsPlusNormal"/>
            </w:pPr>
            <w:r w:rsidRPr="00141E6C">
              <w:rPr>
                <w:position w:val="-11"/>
              </w:rPr>
              <w:pict>
                <v:shape id="_x0000_i1118" style="width:1in;height:22.5pt" coordsize="" o:spt="100" adj="0,,0" path="" filled="f" stroked="f">
                  <v:stroke joinstyle="miter"/>
                  <v:imagedata r:id="rId273" o:title="base_23589_119763_32861"/>
                  <v:formulas/>
                  <v:path o:connecttype="segments"/>
                </v:shape>
              </w:pict>
            </w:r>
            <w:r>
              <w:t xml:space="preserve"> - суммарный объем инвестиций, привлеченных сельскохозяйственными товаропроизводителями Калужской области</w:t>
            </w:r>
          </w:p>
        </w:tc>
      </w:tr>
      <w:tr w:rsidR="00A427EF">
        <w:tc>
          <w:tcPr>
            <w:tcW w:w="624" w:type="dxa"/>
          </w:tcPr>
          <w:p w:rsidR="00A427EF" w:rsidRDefault="00A427EF">
            <w:pPr>
              <w:pStyle w:val="ConsPlusNormal"/>
              <w:jc w:val="center"/>
            </w:pPr>
            <w:r>
              <w:t>60</w:t>
            </w:r>
          </w:p>
        </w:tc>
        <w:tc>
          <w:tcPr>
            <w:tcW w:w="3628" w:type="dxa"/>
          </w:tcPr>
          <w:p w:rsidR="00A427EF" w:rsidRDefault="00A427EF">
            <w:pPr>
              <w:pStyle w:val="ConsPlusNormal"/>
            </w:pPr>
            <w:r>
              <w:t xml:space="preserve">В </w:t>
            </w:r>
            <w:proofErr w:type="spellStart"/>
            <w:r>
              <w:t>т.ч</w:t>
            </w:r>
            <w:proofErr w:type="spellEnd"/>
            <w:r>
              <w:t>. объем инвестиционных субсидируемых кредитов нарастающим итогом</w:t>
            </w:r>
          </w:p>
        </w:tc>
        <w:tc>
          <w:tcPr>
            <w:tcW w:w="1020" w:type="dxa"/>
          </w:tcPr>
          <w:p w:rsidR="00A427EF" w:rsidRDefault="00A427EF">
            <w:pPr>
              <w:pStyle w:val="ConsPlusNormal"/>
            </w:pPr>
            <w:proofErr w:type="gramStart"/>
            <w:r>
              <w:t>млн</w:t>
            </w:r>
            <w:proofErr w:type="gramEnd"/>
            <w:r>
              <w:t xml:space="preserve"> руб.</w:t>
            </w:r>
          </w:p>
        </w:tc>
        <w:tc>
          <w:tcPr>
            <w:tcW w:w="8334" w:type="dxa"/>
          </w:tcPr>
          <w:p w:rsidR="00A427EF" w:rsidRDefault="00A427EF">
            <w:pPr>
              <w:pStyle w:val="ConsPlusNormal"/>
            </w:pPr>
            <w:r>
              <w:t xml:space="preserve">В </w:t>
            </w:r>
            <w:proofErr w:type="spellStart"/>
            <w:r>
              <w:t>т.ч</w:t>
            </w:r>
            <w:proofErr w:type="spellEnd"/>
            <w:r>
              <w:t>. объем инвестиционных субсидируемых кредитов нарастающим итогом определяется по формуле:</w:t>
            </w:r>
          </w:p>
          <w:p w:rsidR="00A427EF" w:rsidRDefault="00A427EF">
            <w:pPr>
              <w:pStyle w:val="ConsPlusNormal"/>
            </w:pPr>
            <w:r w:rsidRPr="00141E6C">
              <w:rPr>
                <w:position w:val="-11"/>
              </w:rPr>
              <w:pict>
                <v:shape id="_x0000_i1119" style="width:168pt;height:22.5pt" coordsize="" o:spt="100" adj="0,,0" path="" filled="f" stroked="f">
                  <v:stroke joinstyle="miter"/>
                  <v:imagedata r:id="rId274" o:title="base_23589_119763_32862"/>
                  <v:formulas/>
                  <v:path o:connecttype="segments"/>
                </v:shape>
              </w:pict>
            </w:r>
          </w:p>
          <w:p w:rsidR="00A427EF" w:rsidRDefault="00A427EF">
            <w:pPr>
              <w:pStyle w:val="ConsPlusNormal"/>
            </w:pPr>
            <w:r>
              <w:t xml:space="preserve">где </w:t>
            </w:r>
            <w:proofErr w:type="spellStart"/>
            <w:r>
              <w:t>Qсубс</w:t>
            </w:r>
            <w:proofErr w:type="gramStart"/>
            <w:r>
              <w:t>.к</w:t>
            </w:r>
            <w:proofErr w:type="gramEnd"/>
            <w:r>
              <w:t>ред</w:t>
            </w:r>
            <w:proofErr w:type="spellEnd"/>
            <w:r>
              <w:t>. - объем инвестиционных субсидируемых кредитов нарастающим итогом;</w:t>
            </w:r>
          </w:p>
          <w:p w:rsidR="00A427EF" w:rsidRDefault="00A427EF">
            <w:pPr>
              <w:pStyle w:val="ConsPlusNormal"/>
            </w:pPr>
            <w:proofErr w:type="spellStart"/>
            <w:r>
              <w:t>Qiсубс</w:t>
            </w:r>
            <w:proofErr w:type="gramStart"/>
            <w:r>
              <w:t>.к</w:t>
            </w:r>
            <w:proofErr w:type="gramEnd"/>
            <w:r>
              <w:t>ред</w:t>
            </w:r>
            <w:proofErr w:type="spellEnd"/>
            <w:r>
              <w:t>. - суммарный объем инвестиционных субсидируемых кредитов, привлеченных сельскохозяйственными товаропроизводителями Калужской области, нарастающим итогом</w:t>
            </w:r>
          </w:p>
        </w:tc>
      </w:tr>
      <w:tr w:rsidR="00A427EF">
        <w:tc>
          <w:tcPr>
            <w:tcW w:w="624" w:type="dxa"/>
          </w:tcPr>
          <w:p w:rsidR="00A427EF" w:rsidRDefault="00A427EF">
            <w:pPr>
              <w:pStyle w:val="ConsPlusNormal"/>
              <w:jc w:val="center"/>
            </w:pPr>
            <w:r>
              <w:t>61</w:t>
            </w:r>
          </w:p>
        </w:tc>
        <w:tc>
          <w:tcPr>
            <w:tcW w:w="3628" w:type="dxa"/>
          </w:tcPr>
          <w:p w:rsidR="00A427EF" w:rsidRDefault="00A427EF">
            <w:pPr>
              <w:pStyle w:val="ConsPlusNormal"/>
            </w:pPr>
            <w:r>
              <w:t>Обеспеченность сельскохозяйственных организаций кадрами массовых профессий</w:t>
            </w:r>
          </w:p>
        </w:tc>
        <w:tc>
          <w:tcPr>
            <w:tcW w:w="1020" w:type="dxa"/>
          </w:tcPr>
          <w:p w:rsidR="00A427EF" w:rsidRDefault="00A427EF">
            <w:pPr>
              <w:pStyle w:val="ConsPlusNormal"/>
            </w:pPr>
            <w:r>
              <w:t xml:space="preserve">в процентах от </w:t>
            </w:r>
            <w:r>
              <w:lastRenderedPageBreak/>
              <w:t>потребности</w:t>
            </w:r>
          </w:p>
        </w:tc>
        <w:tc>
          <w:tcPr>
            <w:tcW w:w="8334" w:type="dxa"/>
          </w:tcPr>
          <w:p w:rsidR="00A427EF" w:rsidRDefault="00A427EF">
            <w:pPr>
              <w:pStyle w:val="ConsPlusNormal"/>
            </w:pPr>
            <w:proofErr w:type="spellStart"/>
            <w:r>
              <w:lastRenderedPageBreak/>
              <w:t>ОБкадр</w:t>
            </w:r>
            <w:proofErr w:type="spellEnd"/>
            <w:r>
              <w:t xml:space="preserve"> = (</w:t>
            </w:r>
            <w:proofErr w:type="spellStart"/>
            <w:r>
              <w:t>ЧРмпфакт</w:t>
            </w:r>
            <w:proofErr w:type="spellEnd"/>
            <w:r>
              <w:t xml:space="preserve"> / </w:t>
            </w:r>
            <w:proofErr w:type="spellStart"/>
            <w:r>
              <w:t>ЧРмптреб</w:t>
            </w:r>
            <w:proofErr w:type="spellEnd"/>
            <w:r>
              <w:t>) x 100%,</w:t>
            </w:r>
          </w:p>
          <w:p w:rsidR="00A427EF" w:rsidRDefault="00A427EF">
            <w:pPr>
              <w:pStyle w:val="ConsPlusNormal"/>
            </w:pPr>
            <w:r>
              <w:t xml:space="preserve">где </w:t>
            </w:r>
            <w:proofErr w:type="spellStart"/>
            <w:r>
              <w:t>ОБкадр</w:t>
            </w:r>
            <w:proofErr w:type="spellEnd"/>
            <w:r>
              <w:t xml:space="preserve"> - обеспеченность сельскохозяйственных организаций кадрами массовых профессий;</w:t>
            </w:r>
          </w:p>
          <w:p w:rsidR="00A427EF" w:rsidRDefault="00A427EF">
            <w:pPr>
              <w:pStyle w:val="ConsPlusNormal"/>
            </w:pPr>
            <w:proofErr w:type="spellStart"/>
            <w:r>
              <w:lastRenderedPageBreak/>
              <w:t>ЧРмпфакт</w:t>
            </w:r>
            <w:proofErr w:type="spellEnd"/>
            <w:r>
              <w:t xml:space="preserve"> - фактическая численность работников массовых профессий в сельскохозяйственных организациях;</w:t>
            </w:r>
          </w:p>
          <w:p w:rsidR="00A427EF" w:rsidRDefault="00A427EF">
            <w:pPr>
              <w:pStyle w:val="ConsPlusNormal"/>
            </w:pPr>
            <w:proofErr w:type="spellStart"/>
            <w:r>
              <w:t>ЧРмптреб</w:t>
            </w:r>
            <w:proofErr w:type="spellEnd"/>
            <w:r>
              <w:t xml:space="preserve"> - требуемая численность работников массовых профессий в сельскохозяйственных организациях</w:t>
            </w:r>
          </w:p>
        </w:tc>
      </w:tr>
    </w:tbl>
    <w:p w:rsidR="00A427EF" w:rsidRDefault="00A427EF">
      <w:pPr>
        <w:sectPr w:rsidR="00A427EF">
          <w:pgSz w:w="16838" w:h="11905" w:orient="landscape"/>
          <w:pgMar w:top="1701" w:right="1134" w:bottom="850" w:left="1134" w:header="0" w:footer="0" w:gutter="0"/>
          <w:cols w:space="720"/>
        </w:sectPr>
      </w:pPr>
    </w:p>
    <w:p w:rsidR="00A427EF" w:rsidRDefault="00A427EF">
      <w:pPr>
        <w:pStyle w:val="ConsPlusNormal"/>
        <w:jc w:val="both"/>
      </w:pPr>
    </w:p>
    <w:p w:rsidR="00A427EF" w:rsidRDefault="00A427EF">
      <w:pPr>
        <w:pStyle w:val="ConsPlusTitle"/>
        <w:jc w:val="center"/>
        <w:outlineLvl w:val="4"/>
      </w:pPr>
      <w:r>
        <w:t>2.3. Конечные результаты реализации подпрограммы</w:t>
      </w:r>
    </w:p>
    <w:p w:rsidR="00A427EF" w:rsidRDefault="00A427EF">
      <w:pPr>
        <w:pStyle w:val="ConsPlusNormal"/>
        <w:jc w:val="both"/>
      </w:pPr>
    </w:p>
    <w:p w:rsidR="00A427EF" w:rsidRDefault="00A427EF">
      <w:pPr>
        <w:pStyle w:val="ConsPlusNormal"/>
        <w:ind w:firstLine="540"/>
        <w:jc w:val="both"/>
      </w:pPr>
      <w:r>
        <w:t>В количественном выражении:</w:t>
      </w:r>
    </w:p>
    <w:p w:rsidR="00A427EF" w:rsidRDefault="00A427EF">
      <w:pPr>
        <w:pStyle w:val="ConsPlusNormal"/>
        <w:spacing w:before="220"/>
        <w:ind w:firstLine="540"/>
        <w:jc w:val="both"/>
      </w:pPr>
      <w:r>
        <w:t>- рост выручки от реализации сельскохозяйственной продукции сельскохозяйственных организаций в 2020 году в 1,8 раза к 2012 году;</w:t>
      </w:r>
    </w:p>
    <w:p w:rsidR="00A427EF" w:rsidRDefault="00A427EF">
      <w:pPr>
        <w:pStyle w:val="ConsPlusNormal"/>
        <w:spacing w:before="220"/>
        <w:ind w:firstLine="540"/>
        <w:jc w:val="both"/>
      </w:pPr>
      <w:r>
        <w:t>- обеспечение среднегодового прироста объема инвестиций, включая субсидируемые кредиты, не менее 4,9%;</w:t>
      </w:r>
    </w:p>
    <w:p w:rsidR="00A427EF" w:rsidRDefault="00A427EF">
      <w:pPr>
        <w:pStyle w:val="ConsPlusNormal"/>
        <w:spacing w:before="220"/>
        <w:ind w:firstLine="540"/>
        <w:jc w:val="both"/>
      </w:pPr>
      <w:r>
        <w:t>- создание не менее 70 семейных животноводческих ферм на базе КФХ и не менее 140 хозяйств начинающих фермеров, осуществивших проекты создания и развития своих хозяйств;</w:t>
      </w:r>
    </w:p>
    <w:p w:rsidR="00A427EF" w:rsidRDefault="00A427EF">
      <w:pPr>
        <w:pStyle w:val="ConsPlusNormal"/>
        <w:spacing w:before="220"/>
        <w:ind w:firstLine="540"/>
        <w:jc w:val="both"/>
      </w:pPr>
      <w:r>
        <w:t>- среднегодовой прирост объема сельскохозяйственной продукции, произведенной индивидуальными предпринимателями и КФХ, получившими средства государственной поддержки, и реализованной сельскохозяйственными потребительскими кооперативами, получившими средства государственной поддержки, в период 2017 - 2020 годов составит не менее 10 процентов;</w:t>
      </w:r>
    </w:p>
    <w:p w:rsidR="00A427EF" w:rsidRDefault="00A427EF">
      <w:pPr>
        <w:pStyle w:val="ConsPlusNormal"/>
        <w:jc w:val="both"/>
      </w:pPr>
      <w:r>
        <w:t xml:space="preserve">(абзац введен </w:t>
      </w:r>
      <w:hyperlink r:id="rId275" w:history="1">
        <w:r>
          <w:rPr>
            <w:color w:val="0000FF"/>
          </w:rPr>
          <w:t>Постановлением</w:t>
        </w:r>
      </w:hyperlink>
      <w:r>
        <w:t xml:space="preserve"> Правительства Калужской области от 20.03.2017 N 135)</w:t>
      </w:r>
    </w:p>
    <w:p w:rsidR="00A427EF" w:rsidRDefault="00A427EF">
      <w:pPr>
        <w:pStyle w:val="ConsPlusNormal"/>
        <w:spacing w:before="220"/>
        <w:ind w:firstLine="540"/>
        <w:jc w:val="both"/>
      </w:pPr>
      <w:r>
        <w:t xml:space="preserve">- увеличение уровня собственного производства пищевой продукции в 2020 году: муки из зерновых культур, овощных и других растительных культур, смеси из них до 40,0 тыс. тонн, плодоовощных консервов до 115,0 </w:t>
      </w:r>
      <w:proofErr w:type="gramStart"/>
      <w:r>
        <w:t>млн</w:t>
      </w:r>
      <w:proofErr w:type="gramEnd"/>
      <w:r>
        <w:t xml:space="preserve"> условных банок;</w:t>
      </w:r>
    </w:p>
    <w:p w:rsidR="00A427EF" w:rsidRDefault="00A427EF">
      <w:pPr>
        <w:pStyle w:val="ConsPlusNormal"/>
        <w:jc w:val="both"/>
      </w:pPr>
      <w:r>
        <w:t xml:space="preserve">(абзац введен </w:t>
      </w:r>
      <w:hyperlink r:id="rId276" w:history="1">
        <w:r>
          <w:rPr>
            <w:color w:val="0000FF"/>
          </w:rPr>
          <w:t>Постановлением</w:t>
        </w:r>
      </w:hyperlink>
      <w:r>
        <w:t xml:space="preserve"> Правительства Калужской области от 20.03.2017 N 135)</w:t>
      </w:r>
    </w:p>
    <w:p w:rsidR="00A427EF" w:rsidRDefault="00A427EF">
      <w:pPr>
        <w:pStyle w:val="ConsPlusNormal"/>
        <w:spacing w:before="220"/>
        <w:ind w:firstLine="540"/>
        <w:jc w:val="both"/>
      </w:pPr>
      <w:r>
        <w:t>- обеспечение производства пищевой продукции в период 2017 - 2020 годов: хлебобулочных изделий, обогащенных микронутриентами, и диетических хлебобулочных изделий на уровне 0,5 тыс. тонн, масла сливочного не менее 1,3 тыс. тонн, сыров и сырных продуктов не менее 1,3 тыс. тонн;</w:t>
      </w:r>
    </w:p>
    <w:p w:rsidR="00A427EF" w:rsidRDefault="00A427EF">
      <w:pPr>
        <w:pStyle w:val="ConsPlusNormal"/>
        <w:jc w:val="both"/>
      </w:pPr>
      <w:r>
        <w:t xml:space="preserve">(абзац введен </w:t>
      </w:r>
      <w:hyperlink r:id="rId277" w:history="1">
        <w:r>
          <w:rPr>
            <w:color w:val="0000FF"/>
          </w:rPr>
          <w:t>Постановлением</w:t>
        </w:r>
      </w:hyperlink>
      <w:r>
        <w:t xml:space="preserve"> Правительства Калужской области от 20.03.2017 N 135)</w:t>
      </w:r>
    </w:p>
    <w:p w:rsidR="00A427EF" w:rsidRDefault="00A427EF">
      <w:pPr>
        <w:pStyle w:val="ConsPlusNormal"/>
        <w:spacing w:before="220"/>
        <w:ind w:firstLine="540"/>
        <w:jc w:val="both"/>
      </w:pPr>
      <w:r>
        <w:t>в качественном выражении:</w:t>
      </w:r>
    </w:p>
    <w:p w:rsidR="00A427EF" w:rsidRDefault="00A427EF">
      <w:pPr>
        <w:pStyle w:val="ConsPlusNormal"/>
        <w:spacing w:before="220"/>
        <w:ind w:firstLine="540"/>
        <w:jc w:val="both"/>
      </w:pPr>
      <w:r>
        <w:t>- повышение уровня обеспечения населения местной качественной продукцией АПК;</w:t>
      </w:r>
    </w:p>
    <w:p w:rsidR="00A427EF" w:rsidRDefault="00A427EF">
      <w:pPr>
        <w:pStyle w:val="ConsPlusNormal"/>
        <w:spacing w:before="220"/>
        <w:ind w:firstLine="540"/>
        <w:jc w:val="both"/>
      </w:pPr>
      <w:r>
        <w:t>- рост темпов технико-технологической и структурной модернизации АПК, повышение уровня обновления и воспроизводства ресурсного потенциала;</w:t>
      </w:r>
    </w:p>
    <w:p w:rsidR="00A427EF" w:rsidRDefault="00A427EF">
      <w:pPr>
        <w:pStyle w:val="ConsPlusNormal"/>
        <w:spacing w:before="220"/>
        <w:ind w:firstLine="540"/>
        <w:jc w:val="both"/>
      </w:pPr>
      <w:r>
        <w:t>- создание условий для сохранения почвенного плодородия и повышения эффективности использования земель сельскохозяйственного назначения;</w:t>
      </w:r>
    </w:p>
    <w:p w:rsidR="00A427EF" w:rsidRDefault="00A427EF">
      <w:pPr>
        <w:pStyle w:val="ConsPlusNormal"/>
        <w:spacing w:before="220"/>
        <w:ind w:firstLine="540"/>
        <w:jc w:val="both"/>
      </w:pPr>
      <w:r>
        <w:t>- создание условий для роста квалифицированных кадров;</w:t>
      </w:r>
    </w:p>
    <w:p w:rsidR="00A427EF" w:rsidRDefault="00A427EF">
      <w:pPr>
        <w:pStyle w:val="ConsPlusNormal"/>
        <w:spacing w:before="220"/>
        <w:ind w:firstLine="540"/>
        <w:jc w:val="both"/>
      </w:pPr>
      <w:r>
        <w:t>- создание условий для развития начинающих фермеров и семейных животноводческих ферм на базе КФХ.</w:t>
      </w:r>
    </w:p>
    <w:p w:rsidR="00A427EF" w:rsidRDefault="00A427EF">
      <w:pPr>
        <w:pStyle w:val="ConsPlusNormal"/>
        <w:jc w:val="both"/>
      </w:pPr>
    </w:p>
    <w:p w:rsidR="00A427EF" w:rsidRDefault="00A427EF">
      <w:pPr>
        <w:pStyle w:val="ConsPlusTitle"/>
        <w:jc w:val="center"/>
        <w:outlineLvl w:val="4"/>
      </w:pPr>
      <w:r>
        <w:t>2.4. Сроки и этапы реализации подпрограммы</w:t>
      </w:r>
    </w:p>
    <w:p w:rsidR="00A427EF" w:rsidRDefault="00A427EF">
      <w:pPr>
        <w:pStyle w:val="ConsPlusNormal"/>
        <w:jc w:val="both"/>
      </w:pPr>
    </w:p>
    <w:p w:rsidR="00A427EF" w:rsidRDefault="00A427EF">
      <w:pPr>
        <w:pStyle w:val="ConsPlusNormal"/>
        <w:ind w:firstLine="540"/>
        <w:jc w:val="both"/>
      </w:pPr>
      <w:r>
        <w:t>Сроки реализации подпрограммы - 2014 - 2020 годы, в один этап.</w:t>
      </w:r>
    </w:p>
    <w:p w:rsidR="00A427EF" w:rsidRDefault="00A427EF">
      <w:pPr>
        <w:pStyle w:val="ConsPlusNormal"/>
        <w:jc w:val="both"/>
      </w:pPr>
    </w:p>
    <w:p w:rsidR="00A427EF" w:rsidRDefault="00A427EF">
      <w:pPr>
        <w:pStyle w:val="ConsPlusTitle"/>
        <w:jc w:val="center"/>
        <w:outlineLvl w:val="3"/>
      </w:pPr>
      <w:r>
        <w:t>3. Объем финансирования подпрограммы</w:t>
      </w:r>
    </w:p>
    <w:p w:rsidR="00A427EF" w:rsidRDefault="00A427EF">
      <w:pPr>
        <w:pStyle w:val="ConsPlusNormal"/>
        <w:jc w:val="both"/>
      </w:pPr>
    </w:p>
    <w:p w:rsidR="00A427EF" w:rsidRDefault="00A427EF">
      <w:pPr>
        <w:pStyle w:val="ConsPlusNormal"/>
        <w:ind w:firstLine="540"/>
        <w:jc w:val="both"/>
      </w:pPr>
      <w:r>
        <w:t>Финансирование подпрограммы осуществляется за счет средств федерального и областного бюджетов, внебюджетных источников.</w:t>
      </w:r>
    </w:p>
    <w:p w:rsidR="00A427EF" w:rsidRDefault="00A427EF">
      <w:pPr>
        <w:pStyle w:val="ConsPlusNormal"/>
        <w:spacing w:before="220"/>
        <w:ind w:firstLine="540"/>
        <w:jc w:val="both"/>
      </w:pPr>
      <w:r>
        <w:lastRenderedPageBreak/>
        <w:t xml:space="preserve">Предполагается, что финансирование мероприятий подпрограммы из федерального бюджета будет осуществляться в рамках реализации Государственной </w:t>
      </w:r>
      <w:hyperlink r:id="rId278" w:history="1">
        <w:r>
          <w:rPr>
            <w:color w:val="0000FF"/>
          </w:rPr>
          <w:t>программы</w:t>
        </w:r>
      </w:hyperlink>
      <w:r>
        <w:t xml:space="preserve">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Федерации от 14.07.2012 N 717.</w:t>
      </w:r>
    </w:p>
    <w:p w:rsidR="00A427EF" w:rsidRDefault="00A427EF">
      <w:pPr>
        <w:pStyle w:val="ConsPlusNormal"/>
        <w:spacing w:before="220"/>
        <w:ind w:firstLine="540"/>
        <w:jc w:val="both"/>
      </w:pPr>
      <w:r>
        <w:t>Объемы финансирования за счет средств федерального бюджета уточняются после принятия закона о федеральном бюджете, на основании решений Правительства Российской Федерации.</w:t>
      </w:r>
    </w:p>
    <w:p w:rsidR="00A427EF" w:rsidRDefault="00A427EF">
      <w:pPr>
        <w:pStyle w:val="ConsPlusNormal"/>
        <w:jc w:val="both"/>
      </w:pPr>
      <w:r>
        <w:t xml:space="preserve">(в ред. </w:t>
      </w:r>
      <w:hyperlink r:id="rId279" w:history="1">
        <w:r>
          <w:rPr>
            <w:color w:val="0000FF"/>
          </w:rPr>
          <w:t>Постановления</w:t>
        </w:r>
      </w:hyperlink>
      <w:r>
        <w:t xml:space="preserve"> Правительства Калужской области от 18.03.2016 N 180)</w:t>
      </w:r>
    </w:p>
    <w:p w:rsidR="00A427EF" w:rsidRDefault="00A427EF">
      <w:pPr>
        <w:pStyle w:val="ConsPlusNormal"/>
        <w:spacing w:before="220"/>
        <w:ind w:firstLine="540"/>
        <w:jc w:val="both"/>
      </w:pPr>
      <w:r>
        <w:t>Объемы финансирования из областного бюджета уточняются после принятия и (или) внесения изменений в закон Калужской области об областном бюджете на очередной финансовый год (на очередной финансовый год и на плановый период).</w:t>
      </w:r>
    </w:p>
    <w:p w:rsidR="00A427EF" w:rsidRDefault="00A427EF">
      <w:pPr>
        <w:pStyle w:val="ConsPlusNormal"/>
        <w:jc w:val="both"/>
      </w:pPr>
      <w:r>
        <w:t xml:space="preserve">(в ред. </w:t>
      </w:r>
      <w:hyperlink r:id="rId280" w:history="1">
        <w:r>
          <w:rPr>
            <w:color w:val="0000FF"/>
          </w:rPr>
          <w:t>Постановления</w:t>
        </w:r>
      </w:hyperlink>
      <w:r>
        <w:t xml:space="preserve"> Правительства Калужской области от 18.03.2016 N 180)</w:t>
      </w:r>
    </w:p>
    <w:p w:rsidR="00A427EF" w:rsidRDefault="00A427EF">
      <w:pPr>
        <w:pStyle w:val="ConsPlusNormal"/>
        <w:jc w:val="both"/>
      </w:pPr>
    </w:p>
    <w:p w:rsidR="00A427EF" w:rsidRDefault="00A427EF">
      <w:pPr>
        <w:pStyle w:val="ConsPlusNormal"/>
        <w:jc w:val="right"/>
      </w:pPr>
      <w:r>
        <w:t>(тыс. руб. в ценах каждого года)</w:t>
      </w:r>
    </w:p>
    <w:p w:rsidR="00A427EF" w:rsidRDefault="00A427EF">
      <w:pPr>
        <w:sectPr w:rsidR="00A427EF">
          <w:pgSz w:w="11905" w:h="16838"/>
          <w:pgMar w:top="1134" w:right="850" w:bottom="1134" w:left="1701" w:header="0" w:footer="0" w:gutter="0"/>
          <w:cols w:space="720"/>
        </w:sectPr>
      </w:pPr>
    </w:p>
    <w:p w:rsidR="00A427EF" w:rsidRDefault="00A427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88"/>
        <w:gridCol w:w="1304"/>
        <w:gridCol w:w="1191"/>
        <w:gridCol w:w="1191"/>
        <w:gridCol w:w="1304"/>
        <w:gridCol w:w="1304"/>
        <w:gridCol w:w="1417"/>
        <w:gridCol w:w="1304"/>
        <w:gridCol w:w="1304"/>
      </w:tblGrid>
      <w:tr w:rsidR="00A427EF">
        <w:tc>
          <w:tcPr>
            <w:tcW w:w="3288" w:type="dxa"/>
            <w:vMerge w:val="restart"/>
          </w:tcPr>
          <w:p w:rsidR="00A427EF" w:rsidRDefault="00A427EF">
            <w:pPr>
              <w:pStyle w:val="ConsPlusNormal"/>
              <w:jc w:val="center"/>
            </w:pPr>
            <w:r>
              <w:t>Наименование показателя</w:t>
            </w:r>
          </w:p>
        </w:tc>
        <w:tc>
          <w:tcPr>
            <w:tcW w:w="1304" w:type="dxa"/>
            <w:vMerge w:val="restart"/>
          </w:tcPr>
          <w:p w:rsidR="00A427EF" w:rsidRDefault="00A427EF">
            <w:pPr>
              <w:pStyle w:val="ConsPlusNormal"/>
              <w:jc w:val="center"/>
            </w:pPr>
            <w:r>
              <w:t>Всего</w:t>
            </w:r>
          </w:p>
        </w:tc>
        <w:tc>
          <w:tcPr>
            <w:tcW w:w="9015" w:type="dxa"/>
            <w:gridSpan w:val="7"/>
          </w:tcPr>
          <w:p w:rsidR="00A427EF" w:rsidRDefault="00A427EF">
            <w:pPr>
              <w:pStyle w:val="ConsPlusNormal"/>
              <w:jc w:val="center"/>
            </w:pPr>
            <w:r>
              <w:t>В том числе по годам</w:t>
            </w:r>
          </w:p>
        </w:tc>
      </w:tr>
      <w:tr w:rsidR="00A427EF">
        <w:tc>
          <w:tcPr>
            <w:tcW w:w="3288" w:type="dxa"/>
            <w:vMerge/>
          </w:tcPr>
          <w:p w:rsidR="00A427EF" w:rsidRDefault="00A427EF"/>
        </w:tc>
        <w:tc>
          <w:tcPr>
            <w:tcW w:w="1304" w:type="dxa"/>
            <w:vMerge/>
          </w:tcPr>
          <w:p w:rsidR="00A427EF" w:rsidRDefault="00A427EF"/>
        </w:tc>
        <w:tc>
          <w:tcPr>
            <w:tcW w:w="1191" w:type="dxa"/>
          </w:tcPr>
          <w:p w:rsidR="00A427EF" w:rsidRDefault="00A427EF">
            <w:pPr>
              <w:pStyle w:val="ConsPlusNormal"/>
              <w:jc w:val="center"/>
            </w:pPr>
            <w:r>
              <w:t>2014</w:t>
            </w:r>
          </w:p>
        </w:tc>
        <w:tc>
          <w:tcPr>
            <w:tcW w:w="1191" w:type="dxa"/>
          </w:tcPr>
          <w:p w:rsidR="00A427EF" w:rsidRDefault="00A427EF">
            <w:pPr>
              <w:pStyle w:val="ConsPlusNormal"/>
              <w:jc w:val="center"/>
            </w:pPr>
            <w:r>
              <w:t>2015</w:t>
            </w:r>
          </w:p>
        </w:tc>
        <w:tc>
          <w:tcPr>
            <w:tcW w:w="1304" w:type="dxa"/>
          </w:tcPr>
          <w:p w:rsidR="00A427EF" w:rsidRDefault="00A427EF">
            <w:pPr>
              <w:pStyle w:val="ConsPlusNormal"/>
              <w:jc w:val="center"/>
            </w:pPr>
            <w:r>
              <w:t>2016</w:t>
            </w:r>
          </w:p>
        </w:tc>
        <w:tc>
          <w:tcPr>
            <w:tcW w:w="1304" w:type="dxa"/>
          </w:tcPr>
          <w:p w:rsidR="00A427EF" w:rsidRDefault="00A427EF">
            <w:pPr>
              <w:pStyle w:val="ConsPlusNormal"/>
              <w:jc w:val="center"/>
            </w:pPr>
            <w:r>
              <w:t>2017</w:t>
            </w:r>
          </w:p>
        </w:tc>
        <w:tc>
          <w:tcPr>
            <w:tcW w:w="1417" w:type="dxa"/>
          </w:tcPr>
          <w:p w:rsidR="00A427EF" w:rsidRDefault="00A427EF">
            <w:pPr>
              <w:pStyle w:val="ConsPlusNormal"/>
              <w:jc w:val="center"/>
            </w:pPr>
            <w:r>
              <w:t>2018</w:t>
            </w:r>
          </w:p>
        </w:tc>
        <w:tc>
          <w:tcPr>
            <w:tcW w:w="1304" w:type="dxa"/>
          </w:tcPr>
          <w:p w:rsidR="00A427EF" w:rsidRDefault="00A427EF">
            <w:pPr>
              <w:pStyle w:val="ConsPlusNormal"/>
              <w:jc w:val="center"/>
            </w:pPr>
            <w:r>
              <w:t>2019</w:t>
            </w:r>
          </w:p>
        </w:tc>
        <w:tc>
          <w:tcPr>
            <w:tcW w:w="1304" w:type="dxa"/>
          </w:tcPr>
          <w:p w:rsidR="00A427EF" w:rsidRDefault="00A427EF">
            <w:pPr>
              <w:pStyle w:val="ConsPlusNormal"/>
              <w:jc w:val="center"/>
            </w:pPr>
            <w:r>
              <w:t>2020</w:t>
            </w:r>
          </w:p>
        </w:tc>
      </w:tr>
      <w:tr w:rsidR="00A427EF">
        <w:tc>
          <w:tcPr>
            <w:tcW w:w="3288" w:type="dxa"/>
          </w:tcPr>
          <w:p w:rsidR="00A427EF" w:rsidRDefault="00A427EF">
            <w:pPr>
              <w:pStyle w:val="ConsPlusNormal"/>
            </w:pPr>
            <w:r>
              <w:t>ВСЕГО</w:t>
            </w:r>
          </w:p>
        </w:tc>
        <w:tc>
          <w:tcPr>
            <w:tcW w:w="1304" w:type="dxa"/>
          </w:tcPr>
          <w:p w:rsidR="00A427EF" w:rsidRDefault="00A427EF">
            <w:pPr>
              <w:pStyle w:val="ConsPlusNormal"/>
              <w:jc w:val="right"/>
            </w:pPr>
            <w:r>
              <w:t>59939951,6</w:t>
            </w:r>
          </w:p>
        </w:tc>
        <w:tc>
          <w:tcPr>
            <w:tcW w:w="1191" w:type="dxa"/>
          </w:tcPr>
          <w:p w:rsidR="00A427EF" w:rsidRDefault="00A427EF">
            <w:pPr>
              <w:pStyle w:val="ConsPlusNormal"/>
              <w:jc w:val="right"/>
            </w:pPr>
            <w:r>
              <w:t>4323927,1</w:t>
            </w:r>
          </w:p>
        </w:tc>
        <w:tc>
          <w:tcPr>
            <w:tcW w:w="1191" w:type="dxa"/>
          </w:tcPr>
          <w:p w:rsidR="00A427EF" w:rsidRDefault="00A427EF">
            <w:pPr>
              <w:pStyle w:val="ConsPlusNormal"/>
              <w:jc w:val="right"/>
            </w:pPr>
            <w:r>
              <w:t>4040651,3</w:t>
            </w:r>
          </w:p>
        </w:tc>
        <w:tc>
          <w:tcPr>
            <w:tcW w:w="1304" w:type="dxa"/>
          </w:tcPr>
          <w:p w:rsidR="00A427EF" w:rsidRDefault="00A427EF">
            <w:pPr>
              <w:pStyle w:val="ConsPlusNormal"/>
              <w:jc w:val="right"/>
            </w:pPr>
            <w:r>
              <w:t>10294638,0</w:t>
            </w:r>
          </w:p>
        </w:tc>
        <w:tc>
          <w:tcPr>
            <w:tcW w:w="1304" w:type="dxa"/>
          </w:tcPr>
          <w:p w:rsidR="00A427EF" w:rsidRDefault="00A427EF">
            <w:pPr>
              <w:pStyle w:val="ConsPlusNormal"/>
              <w:jc w:val="right"/>
            </w:pPr>
            <w:r>
              <w:t>10400107,9</w:t>
            </w:r>
          </w:p>
        </w:tc>
        <w:tc>
          <w:tcPr>
            <w:tcW w:w="1417" w:type="dxa"/>
          </w:tcPr>
          <w:p w:rsidR="00A427EF" w:rsidRDefault="00A427EF">
            <w:pPr>
              <w:pStyle w:val="ConsPlusNormal"/>
              <w:jc w:val="right"/>
            </w:pPr>
            <w:r>
              <w:t>17390469,2</w:t>
            </w:r>
          </w:p>
        </w:tc>
        <w:tc>
          <w:tcPr>
            <w:tcW w:w="1304" w:type="dxa"/>
          </w:tcPr>
          <w:p w:rsidR="00A427EF" w:rsidRDefault="00A427EF">
            <w:pPr>
              <w:pStyle w:val="ConsPlusNormal"/>
              <w:jc w:val="right"/>
            </w:pPr>
            <w:r>
              <w:t>6844734,6</w:t>
            </w:r>
          </w:p>
        </w:tc>
        <w:tc>
          <w:tcPr>
            <w:tcW w:w="1304" w:type="dxa"/>
          </w:tcPr>
          <w:p w:rsidR="00A427EF" w:rsidRDefault="00A427EF">
            <w:pPr>
              <w:pStyle w:val="ConsPlusNormal"/>
              <w:jc w:val="right"/>
            </w:pPr>
            <w:r>
              <w:t>6645423,6</w:t>
            </w:r>
          </w:p>
        </w:tc>
      </w:tr>
      <w:tr w:rsidR="00A427EF">
        <w:tc>
          <w:tcPr>
            <w:tcW w:w="3288" w:type="dxa"/>
          </w:tcPr>
          <w:p w:rsidR="00A427EF" w:rsidRDefault="00A427EF">
            <w:pPr>
              <w:pStyle w:val="ConsPlusNormal"/>
            </w:pPr>
            <w:r>
              <w:t>В том числе:</w:t>
            </w:r>
          </w:p>
        </w:tc>
        <w:tc>
          <w:tcPr>
            <w:tcW w:w="1304" w:type="dxa"/>
          </w:tcPr>
          <w:p w:rsidR="00A427EF" w:rsidRDefault="00A427EF">
            <w:pPr>
              <w:pStyle w:val="ConsPlusNormal"/>
            </w:pPr>
          </w:p>
        </w:tc>
        <w:tc>
          <w:tcPr>
            <w:tcW w:w="1191" w:type="dxa"/>
          </w:tcPr>
          <w:p w:rsidR="00A427EF" w:rsidRDefault="00A427EF">
            <w:pPr>
              <w:pStyle w:val="ConsPlusNormal"/>
            </w:pPr>
          </w:p>
        </w:tc>
        <w:tc>
          <w:tcPr>
            <w:tcW w:w="1191"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c>
          <w:tcPr>
            <w:tcW w:w="1417"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r>
      <w:tr w:rsidR="00A427EF">
        <w:tc>
          <w:tcPr>
            <w:tcW w:w="3288" w:type="dxa"/>
          </w:tcPr>
          <w:p w:rsidR="00A427EF" w:rsidRDefault="00A427EF">
            <w:pPr>
              <w:pStyle w:val="ConsPlusNormal"/>
            </w:pPr>
            <w:r>
              <w:t>по источникам финансирования:</w:t>
            </w:r>
          </w:p>
        </w:tc>
        <w:tc>
          <w:tcPr>
            <w:tcW w:w="1304" w:type="dxa"/>
          </w:tcPr>
          <w:p w:rsidR="00A427EF" w:rsidRDefault="00A427EF">
            <w:pPr>
              <w:pStyle w:val="ConsPlusNormal"/>
            </w:pPr>
          </w:p>
        </w:tc>
        <w:tc>
          <w:tcPr>
            <w:tcW w:w="1191" w:type="dxa"/>
          </w:tcPr>
          <w:p w:rsidR="00A427EF" w:rsidRDefault="00A427EF">
            <w:pPr>
              <w:pStyle w:val="ConsPlusNormal"/>
            </w:pPr>
          </w:p>
        </w:tc>
        <w:tc>
          <w:tcPr>
            <w:tcW w:w="1191"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c>
          <w:tcPr>
            <w:tcW w:w="1417"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r>
      <w:tr w:rsidR="00A427EF">
        <w:tc>
          <w:tcPr>
            <w:tcW w:w="3288" w:type="dxa"/>
          </w:tcPr>
          <w:p w:rsidR="00A427EF" w:rsidRDefault="00A427EF">
            <w:pPr>
              <w:pStyle w:val="ConsPlusNormal"/>
            </w:pPr>
            <w:r>
              <w:t>Бюджетные ассигнования</w:t>
            </w:r>
          </w:p>
        </w:tc>
        <w:tc>
          <w:tcPr>
            <w:tcW w:w="1304" w:type="dxa"/>
          </w:tcPr>
          <w:p w:rsidR="00A427EF" w:rsidRDefault="00A427EF">
            <w:pPr>
              <w:pStyle w:val="ConsPlusNormal"/>
              <w:jc w:val="right"/>
            </w:pPr>
            <w:r>
              <w:t>16903838,7</w:t>
            </w:r>
          </w:p>
        </w:tc>
        <w:tc>
          <w:tcPr>
            <w:tcW w:w="1191" w:type="dxa"/>
          </w:tcPr>
          <w:p w:rsidR="00A427EF" w:rsidRDefault="00A427EF">
            <w:pPr>
              <w:pStyle w:val="ConsPlusNormal"/>
              <w:jc w:val="right"/>
            </w:pPr>
            <w:r>
              <w:t>1638036,2</w:t>
            </w:r>
          </w:p>
        </w:tc>
        <w:tc>
          <w:tcPr>
            <w:tcW w:w="1191" w:type="dxa"/>
          </w:tcPr>
          <w:p w:rsidR="00A427EF" w:rsidRDefault="00A427EF">
            <w:pPr>
              <w:pStyle w:val="ConsPlusNormal"/>
              <w:jc w:val="right"/>
            </w:pPr>
            <w:r>
              <w:t>1370506,2</w:t>
            </w:r>
          </w:p>
        </w:tc>
        <w:tc>
          <w:tcPr>
            <w:tcW w:w="1304" w:type="dxa"/>
          </w:tcPr>
          <w:p w:rsidR="00A427EF" w:rsidRDefault="00A427EF">
            <w:pPr>
              <w:pStyle w:val="ConsPlusNormal"/>
              <w:jc w:val="right"/>
            </w:pPr>
            <w:r>
              <w:t>2520040,6</w:t>
            </w:r>
          </w:p>
        </w:tc>
        <w:tc>
          <w:tcPr>
            <w:tcW w:w="1304" w:type="dxa"/>
          </w:tcPr>
          <w:p w:rsidR="00A427EF" w:rsidRDefault="00A427EF">
            <w:pPr>
              <w:pStyle w:val="ConsPlusNormal"/>
              <w:jc w:val="right"/>
            </w:pPr>
            <w:r>
              <w:t>3442798,96</w:t>
            </w:r>
          </w:p>
        </w:tc>
        <w:tc>
          <w:tcPr>
            <w:tcW w:w="1417" w:type="dxa"/>
          </w:tcPr>
          <w:p w:rsidR="00A427EF" w:rsidRDefault="00A427EF">
            <w:pPr>
              <w:pStyle w:val="ConsPlusNormal"/>
              <w:jc w:val="right"/>
            </w:pPr>
            <w:r>
              <w:t>3727811,76</w:t>
            </w:r>
          </w:p>
        </w:tc>
        <w:tc>
          <w:tcPr>
            <w:tcW w:w="1304" w:type="dxa"/>
          </w:tcPr>
          <w:p w:rsidR="00A427EF" w:rsidRDefault="00A427EF">
            <w:pPr>
              <w:pStyle w:val="ConsPlusNormal"/>
              <w:jc w:val="right"/>
            </w:pPr>
            <w:r>
              <w:t>2168450,43</w:t>
            </w:r>
          </w:p>
        </w:tc>
        <w:tc>
          <w:tcPr>
            <w:tcW w:w="1304" w:type="dxa"/>
          </w:tcPr>
          <w:p w:rsidR="00A427EF" w:rsidRDefault="00A427EF">
            <w:pPr>
              <w:pStyle w:val="ConsPlusNormal"/>
              <w:jc w:val="right"/>
            </w:pPr>
            <w:r>
              <w:t>2036194,56</w:t>
            </w:r>
          </w:p>
        </w:tc>
      </w:tr>
      <w:tr w:rsidR="00A427EF">
        <w:tc>
          <w:tcPr>
            <w:tcW w:w="3288" w:type="dxa"/>
          </w:tcPr>
          <w:p w:rsidR="00A427EF" w:rsidRDefault="00A427EF">
            <w:pPr>
              <w:pStyle w:val="ConsPlusNormal"/>
            </w:pPr>
            <w:r>
              <w:t>в том числе:</w:t>
            </w:r>
          </w:p>
        </w:tc>
        <w:tc>
          <w:tcPr>
            <w:tcW w:w="1304" w:type="dxa"/>
          </w:tcPr>
          <w:p w:rsidR="00A427EF" w:rsidRDefault="00A427EF">
            <w:pPr>
              <w:pStyle w:val="ConsPlusNormal"/>
            </w:pPr>
          </w:p>
        </w:tc>
        <w:tc>
          <w:tcPr>
            <w:tcW w:w="1191" w:type="dxa"/>
          </w:tcPr>
          <w:p w:rsidR="00A427EF" w:rsidRDefault="00A427EF">
            <w:pPr>
              <w:pStyle w:val="ConsPlusNormal"/>
            </w:pPr>
          </w:p>
        </w:tc>
        <w:tc>
          <w:tcPr>
            <w:tcW w:w="1191"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c>
          <w:tcPr>
            <w:tcW w:w="1417"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r>
      <w:tr w:rsidR="00A427EF">
        <w:tc>
          <w:tcPr>
            <w:tcW w:w="3288" w:type="dxa"/>
          </w:tcPr>
          <w:p w:rsidR="00A427EF" w:rsidRDefault="00A427EF">
            <w:pPr>
              <w:pStyle w:val="ConsPlusNormal"/>
            </w:pPr>
            <w:r>
              <w:t xml:space="preserve">средства областного бюджета </w:t>
            </w:r>
            <w:hyperlink w:anchor="P3214" w:history="1">
              <w:r>
                <w:rPr>
                  <w:color w:val="0000FF"/>
                </w:rPr>
                <w:t>&lt;*&gt;</w:t>
              </w:r>
            </w:hyperlink>
          </w:p>
        </w:tc>
        <w:tc>
          <w:tcPr>
            <w:tcW w:w="1304" w:type="dxa"/>
          </w:tcPr>
          <w:p w:rsidR="00A427EF" w:rsidRDefault="00A427EF">
            <w:pPr>
              <w:pStyle w:val="ConsPlusNormal"/>
              <w:jc w:val="right"/>
            </w:pPr>
            <w:r>
              <w:t>4750510,3</w:t>
            </w:r>
          </w:p>
        </w:tc>
        <w:tc>
          <w:tcPr>
            <w:tcW w:w="1191" w:type="dxa"/>
          </w:tcPr>
          <w:p w:rsidR="00A427EF" w:rsidRDefault="00A427EF">
            <w:pPr>
              <w:pStyle w:val="ConsPlusNormal"/>
              <w:jc w:val="right"/>
            </w:pPr>
            <w:r>
              <w:t>756008,1</w:t>
            </w:r>
          </w:p>
        </w:tc>
        <w:tc>
          <w:tcPr>
            <w:tcW w:w="1191" w:type="dxa"/>
          </w:tcPr>
          <w:p w:rsidR="00A427EF" w:rsidRDefault="00A427EF">
            <w:pPr>
              <w:pStyle w:val="ConsPlusNormal"/>
              <w:jc w:val="right"/>
            </w:pPr>
            <w:r>
              <w:t>221453,3</w:t>
            </w:r>
          </w:p>
        </w:tc>
        <w:tc>
          <w:tcPr>
            <w:tcW w:w="1304" w:type="dxa"/>
          </w:tcPr>
          <w:p w:rsidR="00A427EF" w:rsidRDefault="00A427EF">
            <w:pPr>
              <w:pStyle w:val="ConsPlusNormal"/>
              <w:jc w:val="right"/>
            </w:pPr>
            <w:r>
              <w:t>525261,9</w:t>
            </w:r>
          </w:p>
        </w:tc>
        <w:tc>
          <w:tcPr>
            <w:tcW w:w="1304" w:type="dxa"/>
          </w:tcPr>
          <w:p w:rsidR="00A427EF" w:rsidRDefault="00A427EF">
            <w:pPr>
              <w:pStyle w:val="ConsPlusNormal"/>
              <w:jc w:val="right"/>
            </w:pPr>
            <w:r>
              <w:t>623877,98</w:t>
            </w:r>
          </w:p>
        </w:tc>
        <w:tc>
          <w:tcPr>
            <w:tcW w:w="1417" w:type="dxa"/>
          </w:tcPr>
          <w:p w:rsidR="00A427EF" w:rsidRDefault="00A427EF">
            <w:pPr>
              <w:pStyle w:val="ConsPlusNormal"/>
              <w:jc w:val="right"/>
            </w:pPr>
            <w:r>
              <w:t>1045203,29</w:t>
            </w:r>
          </w:p>
        </w:tc>
        <w:tc>
          <w:tcPr>
            <w:tcW w:w="1304" w:type="dxa"/>
          </w:tcPr>
          <w:p w:rsidR="00A427EF" w:rsidRDefault="00A427EF">
            <w:pPr>
              <w:pStyle w:val="ConsPlusNormal"/>
              <w:jc w:val="right"/>
            </w:pPr>
            <w:r>
              <w:t>808990,02</w:t>
            </w:r>
          </w:p>
        </w:tc>
        <w:tc>
          <w:tcPr>
            <w:tcW w:w="1304" w:type="dxa"/>
          </w:tcPr>
          <w:p w:rsidR="00A427EF" w:rsidRDefault="00A427EF">
            <w:pPr>
              <w:pStyle w:val="ConsPlusNormal"/>
              <w:jc w:val="right"/>
            </w:pPr>
            <w:r>
              <w:t>769715,72</w:t>
            </w:r>
          </w:p>
        </w:tc>
      </w:tr>
      <w:tr w:rsidR="00A427EF">
        <w:tc>
          <w:tcPr>
            <w:tcW w:w="3288" w:type="dxa"/>
          </w:tcPr>
          <w:p w:rsidR="00A427EF" w:rsidRDefault="00A427EF">
            <w:pPr>
              <w:pStyle w:val="ConsPlusNormal"/>
            </w:pPr>
            <w:r>
              <w:t xml:space="preserve">средства федерального бюджета </w:t>
            </w:r>
            <w:hyperlink w:anchor="P3216" w:history="1">
              <w:r>
                <w:rPr>
                  <w:color w:val="0000FF"/>
                </w:rPr>
                <w:t>&lt;**&gt;</w:t>
              </w:r>
            </w:hyperlink>
          </w:p>
        </w:tc>
        <w:tc>
          <w:tcPr>
            <w:tcW w:w="1304" w:type="dxa"/>
          </w:tcPr>
          <w:p w:rsidR="00A427EF" w:rsidRDefault="00A427EF">
            <w:pPr>
              <w:pStyle w:val="ConsPlusNormal"/>
              <w:jc w:val="right"/>
            </w:pPr>
            <w:r>
              <w:t>12153328,4</w:t>
            </w:r>
          </w:p>
        </w:tc>
        <w:tc>
          <w:tcPr>
            <w:tcW w:w="1191" w:type="dxa"/>
          </w:tcPr>
          <w:p w:rsidR="00A427EF" w:rsidRDefault="00A427EF">
            <w:pPr>
              <w:pStyle w:val="ConsPlusNormal"/>
              <w:jc w:val="right"/>
            </w:pPr>
            <w:r>
              <w:t>882028,1</w:t>
            </w:r>
          </w:p>
        </w:tc>
        <w:tc>
          <w:tcPr>
            <w:tcW w:w="1191" w:type="dxa"/>
          </w:tcPr>
          <w:p w:rsidR="00A427EF" w:rsidRDefault="00A427EF">
            <w:pPr>
              <w:pStyle w:val="ConsPlusNormal"/>
              <w:jc w:val="right"/>
            </w:pPr>
            <w:r>
              <w:t>1149052,9</w:t>
            </w:r>
          </w:p>
        </w:tc>
        <w:tc>
          <w:tcPr>
            <w:tcW w:w="1304" w:type="dxa"/>
          </w:tcPr>
          <w:p w:rsidR="00A427EF" w:rsidRDefault="00A427EF">
            <w:pPr>
              <w:pStyle w:val="ConsPlusNormal"/>
              <w:jc w:val="right"/>
            </w:pPr>
            <w:r>
              <w:t>1994778,7</w:t>
            </w:r>
          </w:p>
        </w:tc>
        <w:tc>
          <w:tcPr>
            <w:tcW w:w="1304" w:type="dxa"/>
          </w:tcPr>
          <w:p w:rsidR="00A427EF" w:rsidRDefault="00A427EF">
            <w:pPr>
              <w:pStyle w:val="ConsPlusNormal"/>
              <w:jc w:val="right"/>
            </w:pPr>
            <w:r>
              <w:t>2818920,98</w:t>
            </w:r>
          </w:p>
        </w:tc>
        <w:tc>
          <w:tcPr>
            <w:tcW w:w="1417" w:type="dxa"/>
          </w:tcPr>
          <w:p w:rsidR="00A427EF" w:rsidRDefault="00A427EF">
            <w:pPr>
              <w:pStyle w:val="ConsPlusNormal"/>
              <w:jc w:val="right"/>
            </w:pPr>
            <w:r>
              <w:t>2682608,47</w:t>
            </w:r>
          </w:p>
        </w:tc>
        <w:tc>
          <w:tcPr>
            <w:tcW w:w="1304" w:type="dxa"/>
          </w:tcPr>
          <w:p w:rsidR="00A427EF" w:rsidRDefault="00A427EF">
            <w:pPr>
              <w:pStyle w:val="ConsPlusNormal"/>
              <w:jc w:val="right"/>
            </w:pPr>
            <w:r>
              <w:t>1359460,41</w:t>
            </w:r>
          </w:p>
        </w:tc>
        <w:tc>
          <w:tcPr>
            <w:tcW w:w="1304" w:type="dxa"/>
          </w:tcPr>
          <w:p w:rsidR="00A427EF" w:rsidRDefault="00A427EF">
            <w:pPr>
              <w:pStyle w:val="ConsPlusNormal"/>
              <w:jc w:val="right"/>
            </w:pPr>
            <w:r>
              <w:t>1266478,84</w:t>
            </w:r>
          </w:p>
        </w:tc>
      </w:tr>
      <w:tr w:rsidR="00A427EF">
        <w:tc>
          <w:tcPr>
            <w:tcW w:w="3288" w:type="dxa"/>
          </w:tcPr>
          <w:p w:rsidR="00A427EF" w:rsidRDefault="00A427EF">
            <w:pPr>
              <w:pStyle w:val="ConsPlusNormal"/>
            </w:pPr>
            <w:r>
              <w:t>Иные источники:</w:t>
            </w:r>
          </w:p>
        </w:tc>
        <w:tc>
          <w:tcPr>
            <w:tcW w:w="1304" w:type="dxa"/>
          </w:tcPr>
          <w:p w:rsidR="00A427EF" w:rsidRDefault="00A427EF">
            <w:pPr>
              <w:pStyle w:val="ConsPlusNormal"/>
              <w:jc w:val="right"/>
            </w:pPr>
            <w:r>
              <w:t>43036113,0</w:t>
            </w:r>
          </w:p>
        </w:tc>
        <w:tc>
          <w:tcPr>
            <w:tcW w:w="1191" w:type="dxa"/>
          </w:tcPr>
          <w:p w:rsidR="00A427EF" w:rsidRDefault="00A427EF">
            <w:pPr>
              <w:pStyle w:val="ConsPlusNormal"/>
              <w:jc w:val="right"/>
            </w:pPr>
            <w:r>
              <w:t>2685891,0</w:t>
            </w:r>
          </w:p>
        </w:tc>
        <w:tc>
          <w:tcPr>
            <w:tcW w:w="1191" w:type="dxa"/>
          </w:tcPr>
          <w:p w:rsidR="00A427EF" w:rsidRDefault="00A427EF">
            <w:pPr>
              <w:pStyle w:val="ConsPlusNormal"/>
              <w:jc w:val="right"/>
            </w:pPr>
            <w:r>
              <w:t>2670145,1</w:t>
            </w:r>
          </w:p>
        </w:tc>
        <w:tc>
          <w:tcPr>
            <w:tcW w:w="1304" w:type="dxa"/>
          </w:tcPr>
          <w:p w:rsidR="00A427EF" w:rsidRDefault="00A427EF">
            <w:pPr>
              <w:pStyle w:val="ConsPlusNormal"/>
              <w:jc w:val="right"/>
            </w:pPr>
            <w:r>
              <w:t>7774597,4</w:t>
            </w:r>
          </w:p>
        </w:tc>
        <w:tc>
          <w:tcPr>
            <w:tcW w:w="1304" w:type="dxa"/>
          </w:tcPr>
          <w:p w:rsidR="00A427EF" w:rsidRDefault="00A427EF">
            <w:pPr>
              <w:pStyle w:val="ConsPlusNormal"/>
              <w:jc w:val="right"/>
            </w:pPr>
            <w:r>
              <w:t>6957308,90</w:t>
            </w:r>
          </w:p>
        </w:tc>
        <w:tc>
          <w:tcPr>
            <w:tcW w:w="1417" w:type="dxa"/>
          </w:tcPr>
          <w:p w:rsidR="00A427EF" w:rsidRDefault="00A427EF">
            <w:pPr>
              <w:pStyle w:val="ConsPlusNormal"/>
              <w:jc w:val="right"/>
            </w:pPr>
            <w:r>
              <w:t>13662657,4</w:t>
            </w:r>
          </w:p>
        </w:tc>
        <w:tc>
          <w:tcPr>
            <w:tcW w:w="1304" w:type="dxa"/>
          </w:tcPr>
          <w:p w:rsidR="00A427EF" w:rsidRDefault="00A427EF">
            <w:pPr>
              <w:pStyle w:val="ConsPlusNormal"/>
              <w:jc w:val="right"/>
            </w:pPr>
            <w:r>
              <w:t>4676284,2</w:t>
            </w:r>
          </w:p>
        </w:tc>
        <w:tc>
          <w:tcPr>
            <w:tcW w:w="1304" w:type="dxa"/>
          </w:tcPr>
          <w:p w:rsidR="00A427EF" w:rsidRDefault="00A427EF">
            <w:pPr>
              <w:pStyle w:val="ConsPlusNormal"/>
              <w:jc w:val="right"/>
            </w:pPr>
            <w:r>
              <w:t>4609228,95</w:t>
            </w:r>
          </w:p>
        </w:tc>
      </w:tr>
      <w:tr w:rsidR="00A427EF">
        <w:tc>
          <w:tcPr>
            <w:tcW w:w="3288" w:type="dxa"/>
          </w:tcPr>
          <w:p w:rsidR="00A427EF" w:rsidRDefault="00A427EF">
            <w:pPr>
              <w:pStyle w:val="ConsPlusNormal"/>
            </w:pPr>
            <w:r>
              <w:t>в том числе:</w:t>
            </w:r>
          </w:p>
        </w:tc>
        <w:tc>
          <w:tcPr>
            <w:tcW w:w="1304" w:type="dxa"/>
          </w:tcPr>
          <w:p w:rsidR="00A427EF" w:rsidRDefault="00A427EF">
            <w:pPr>
              <w:pStyle w:val="ConsPlusNormal"/>
            </w:pPr>
          </w:p>
        </w:tc>
        <w:tc>
          <w:tcPr>
            <w:tcW w:w="1191" w:type="dxa"/>
          </w:tcPr>
          <w:p w:rsidR="00A427EF" w:rsidRDefault="00A427EF">
            <w:pPr>
              <w:pStyle w:val="ConsPlusNormal"/>
            </w:pPr>
          </w:p>
        </w:tc>
        <w:tc>
          <w:tcPr>
            <w:tcW w:w="1191"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c>
          <w:tcPr>
            <w:tcW w:w="1417"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r>
      <w:tr w:rsidR="00A427EF">
        <w:tc>
          <w:tcPr>
            <w:tcW w:w="3288" w:type="dxa"/>
          </w:tcPr>
          <w:p w:rsidR="00A427EF" w:rsidRDefault="00A427EF">
            <w:pPr>
              <w:pStyle w:val="ConsPlusNormal"/>
            </w:pPr>
            <w:r>
              <w:t>собственные средства организаций</w:t>
            </w:r>
          </w:p>
        </w:tc>
        <w:tc>
          <w:tcPr>
            <w:tcW w:w="1304" w:type="dxa"/>
          </w:tcPr>
          <w:p w:rsidR="00A427EF" w:rsidRDefault="00A427EF">
            <w:pPr>
              <w:pStyle w:val="ConsPlusNormal"/>
              <w:jc w:val="right"/>
            </w:pPr>
            <w:r>
              <w:t>43036113,0</w:t>
            </w:r>
          </w:p>
        </w:tc>
        <w:tc>
          <w:tcPr>
            <w:tcW w:w="1191" w:type="dxa"/>
          </w:tcPr>
          <w:p w:rsidR="00A427EF" w:rsidRDefault="00A427EF">
            <w:pPr>
              <w:pStyle w:val="ConsPlusNormal"/>
              <w:jc w:val="right"/>
            </w:pPr>
            <w:r>
              <w:t>2685891,0</w:t>
            </w:r>
          </w:p>
        </w:tc>
        <w:tc>
          <w:tcPr>
            <w:tcW w:w="1191" w:type="dxa"/>
          </w:tcPr>
          <w:p w:rsidR="00A427EF" w:rsidRDefault="00A427EF">
            <w:pPr>
              <w:pStyle w:val="ConsPlusNormal"/>
              <w:jc w:val="right"/>
            </w:pPr>
            <w:r>
              <w:t>2670145,1</w:t>
            </w:r>
          </w:p>
        </w:tc>
        <w:tc>
          <w:tcPr>
            <w:tcW w:w="1304" w:type="dxa"/>
          </w:tcPr>
          <w:p w:rsidR="00A427EF" w:rsidRDefault="00A427EF">
            <w:pPr>
              <w:pStyle w:val="ConsPlusNormal"/>
              <w:jc w:val="right"/>
            </w:pPr>
            <w:r>
              <w:t>7774597,4</w:t>
            </w:r>
          </w:p>
        </w:tc>
        <w:tc>
          <w:tcPr>
            <w:tcW w:w="1304" w:type="dxa"/>
          </w:tcPr>
          <w:p w:rsidR="00A427EF" w:rsidRDefault="00A427EF">
            <w:pPr>
              <w:pStyle w:val="ConsPlusNormal"/>
              <w:jc w:val="right"/>
            </w:pPr>
            <w:r>
              <w:t>6957308,90</w:t>
            </w:r>
          </w:p>
        </w:tc>
        <w:tc>
          <w:tcPr>
            <w:tcW w:w="1417" w:type="dxa"/>
          </w:tcPr>
          <w:p w:rsidR="00A427EF" w:rsidRDefault="00A427EF">
            <w:pPr>
              <w:pStyle w:val="ConsPlusNormal"/>
              <w:jc w:val="right"/>
            </w:pPr>
            <w:r>
              <w:t>13662657,4</w:t>
            </w:r>
          </w:p>
        </w:tc>
        <w:tc>
          <w:tcPr>
            <w:tcW w:w="1304" w:type="dxa"/>
          </w:tcPr>
          <w:p w:rsidR="00A427EF" w:rsidRDefault="00A427EF">
            <w:pPr>
              <w:pStyle w:val="ConsPlusNormal"/>
              <w:jc w:val="right"/>
            </w:pPr>
            <w:r>
              <w:t>4676284,2</w:t>
            </w:r>
          </w:p>
        </w:tc>
        <w:tc>
          <w:tcPr>
            <w:tcW w:w="1304" w:type="dxa"/>
          </w:tcPr>
          <w:p w:rsidR="00A427EF" w:rsidRDefault="00A427EF">
            <w:pPr>
              <w:pStyle w:val="ConsPlusNormal"/>
              <w:jc w:val="right"/>
            </w:pPr>
            <w:r>
              <w:t>4609228,95</w:t>
            </w:r>
          </w:p>
        </w:tc>
      </w:tr>
      <w:tr w:rsidR="00A427EF">
        <w:tc>
          <w:tcPr>
            <w:tcW w:w="3288" w:type="dxa"/>
          </w:tcPr>
          <w:p w:rsidR="00A427EF" w:rsidRDefault="00A427EF">
            <w:pPr>
              <w:pStyle w:val="ConsPlusNormal"/>
            </w:pPr>
            <w:r>
              <w:t>по участникам и источникам финансирования подпрограммы:</w:t>
            </w:r>
          </w:p>
        </w:tc>
        <w:tc>
          <w:tcPr>
            <w:tcW w:w="1304" w:type="dxa"/>
          </w:tcPr>
          <w:p w:rsidR="00A427EF" w:rsidRDefault="00A427EF">
            <w:pPr>
              <w:pStyle w:val="ConsPlusNormal"/>
            </w:pPr>
          </w:p>
        </w:tc>
        <w:tc>
          <w:tcPr>
            <w:tcW w:w="1191" w:type="dxa"/>
          </w:tcPr>
          <w:p w:rsidR="00A427EF" w:rsidRDefault="00A427EF">
            <w:pPr>
              <w:pStyle w:val="ConsPlusNormal"/>
            </w:pPr>
          </w:p>
        </w:tc>
        <w:tc>
          <w:tcPr>
            <w:tcW w:w="1191"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c>
          <w:tcPr>
            <w:tcW w:w="1417"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r>
      <w:tr w:rsidR="00A427EF">
        <w:tc>
          <w:tcPr>
            <w:tcW w:w="3288" w:type="dxa"/>
          </w:tcPr>
          <w:p w:rsidR="00A427EF" w:rsidRDefault="00A427EF">
            <w:pPr>
              <w:pStyle w:val="ConsPlusNormal"/>
            </w:pPr>
            <w:r>
              <w:t>Министерство сельского хозяйства Калужской области</w:t>
            </w:r>
          </w:p>
        </w:tc>
        <w:tc>
          <w:tcPr>
            <w:tcW w:w="1304" w:type="dxa"/>
          </w:tcPr>
          <w:p w:rsidR="00A427EF" w:rsidRDefault="00A427EF">
            <w:pPr>
              <w:pStyle w:val="ConsPlusNormal"/>
            </w:pPr>
          </w:p>
        </w:tc>
        <w:tc>
          <w:tcPr>
            <w:tcW w:w="1191" w:type="dxa"/>
          </w:tcPr>
          <w:p w:rsidR="00A427EF" w:rsidRDefault="00A427EF">
            <w:pPr>
              <w:pStyle w:val="ConsPlusNormal"/>
            </w:pPr>
          </w:p>
        </w:tc>
        <w:tc>
          <w:tcPr>
            <w:tcW w:w="1191"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c>
          <w:tcPr>
            <w:tcW w:w="1417"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r>
      <w:tr w:rsidR="00A427EF">
        <w:tc>
          <w:tcPr>
            <w:tcW w:w="3288" w:type="dxa"/>
          </w:tcPr>
          <w:p w:rsidR="00A427EF" w:rsidRDefault="00A427EF">
            <w:pPr>
              <w:pStyle w:val="ConsPlusNormal"/>
            </w:pPr>
            <w:r>
              <w:t>в том числе:</w:t>
            </w:r>
          </w:p>
        </w:tc>
        <w:tc>
          <w:tcPr>
            <w:tcW w:w="1304" w:type="dxa"/>
          </w:tcPr>
          <w:p w:rsidR="00A427EF" w:rsidRDefault="00A427EF">
            <w:pPr>
              <w:pStyle w:val="ConsPlusNormal"/>
            </w:pPr>
          </w:p>
        </w:tc>
        <w:tc>
          <w:tcPr>
            <w:tcW w:w="1191" w:type="dxa"/>
          </w:tcPr>
          <w:p w:rsidR="00A427EF" w:rsidRDefault="00A427EF">
            <w:pPr>
              <w:pStyle w:val="ConsPlusNormal"/>
            </w:pPr>
          </w:p>
        </w:tc>
        <w:tc>
          <w:tcPr>
            <w:tcW w:w="1191"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c>
          <w:tcPr>
            <w:tcW w:w="1417"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r>
      <w:tr w:rsidR="00A427EF">
        <w:tc>
          <w:tcPr>
            <w:tcW w:w="3288" w:type="dxa"/>
          </w:tcPr>
          <w:p w:rsidR="00A427EF" w:rsidRDefault="00A427EF">
            <w:pPr>
              <w:pStyle w:val="ConsPlusNormal"/>
            </w:pPr>
            <w:r>
              <w:lastRenderedPageBreak/>
              <w:t xml:space="preserve">средства областного бюджета </w:t>
            </w:r>
            <w:hyperlink w:anchor="P3214" w:history="1">
              <w:r>
                <w:rPr>
                  <w:color w:val="0000FF"/>
                </w:rPr>
                <w:t>&lt;*&gt;</w:t>
              </w:r>
            </w:hyperlink>
          </w:p>
        </w:tc>
        <w:tc>
          <w:tcPr>
            <w:tcW w:w="1304" w:type="dxa"/>
          </w:tcPr>
          <w:p w:rsidR="00A427EF" w:rsidRDefault="00A427EF">
            <w:pPr>
              <w:pStyle w:val="ConsPlusNormal"/>
              <w:jc w:val="right"/>
            </w:pPr>
            <w:r>
              <w:t>4446510,3</w:t>
            </w:r>
          </w:p>
        </w:tc>
        <w:tc>
          <w:tcPr>
            <w:tcW w:w="1191" w:type="dxa"/>
          </w:tcPr>
          <w:p w:rsidR="00A427EF" w:rsidRDefault="00A427EF">
            <w:pPr>
              <w:pStyle w:val="ConsPlusNormal"/>
              <w:jc w:val="right"/>
            </w:pPr>
            <w:r>
              <w:t>456008,1</w:t>
            </w:r>
          </w:p>
        </w:tc>
        <w:tc>
          <w:tcPr>
            <w:tcW w:w="1191" w:type="dxa"/>
          </w:tcPr>
          <w:p w:rsidR="00A427EF" w:rsidRDefault="00A427EF">
            <w:pPr>
              <w:pStyle w:val="ConsPlusNormal"/>
              <w:jc w:val="right"/>
            </w:pPr>
            <w:r>
              <w:t>221453,3</w:t>
            </w:r>
          </w:p>
        </w:tc>
        <w:tc>
          <w:tcPr>
            <w:tcW w:w="1304" w:type="dxa"/>
          </w:tcPr>
          <w:p w:rsidR="00A427EF" w:rsidRDefault="00A427EF">
            <w:pPr>
              <w:pStyle w:val="ConsPlusNormal"/>
              <w:jc w:val="right"/>
            </w:pPr>
            <w:r>
              <w:t>525261,9</w:t>
            </w:r>
          </w:p>
        </w:tc>
        <w:tc>
          <w:tcPr>
            <w:tcW w:w="1304" w:type="dxa"/>
          </w:tcPr>
          <w:p w:rsidR="00A427EF" w:rsidRDefault="00A427EF">
            <w:pPr>
              <w:pStyle w:val="ConsPlusNormal"/>
              <w:jc w:val="right"/>
            </w:pPr>
            <w:r>
              <w:t>623877,98</w:t>
            </w:r>
          </w:p>
        </w:tc>
        <w:tc>
          <w:tcPr>
            <w:tcW w:w="1417" w:type="dxa"/>
          </w:tcPr>
          <w:p w:rsidR="00A427EF" w:rsidRDefault="00A427EF">
            <w:pPr>
              <w:pStyle w:val="ConsPlusNormal"/>
              <w:jc w:val="right"/>
            </w:pPr>
            <w:r>
              <w:t>1041203,29</w:t>
            </w:r>
          </w:p>
        </w:tc>
        <w:tc>
          <w:tcPr>
            <w:tcW w:w="1304" w:type="dxa"/>
          </w:tcPr>
          <w:p w:rsidR="00A427EF" w:rsidRDefault="00A427EF">
            <w:pPr>
              <w:pStyle w:val="ConsPlusNormal"/>
              <w:jc w:val="right"/>
            </w:pPr>
            <w:r>
              <w:t>808990,02</w:t>
            </w:r>
          </w:p>
        </w:tc>
        <w:tc>
          <w:tcPr>
            <w:tcW w:w="1304" w:type="dxa"/>
          </w:tcPr>
          <w:p w:rsidR="00A427EF" w:rsidRDefault="00A427EF">
            <w:pPr>
              <w:pStyle w:val="ConsPlusNormal"/>
              <w:jc w:val="right"/>
            </w:pPr>
            <w:r>
              <w:t>769715,72</w:t>
            </w:r>
          </w:p>
        </w:tc>
      </w:tr>
      <w:tr w:rsidR="00A427EF">
        <w:tc>
          <w:tcPr>
            <w:tcW w:w="3288" w:type="dxa"/>
          </w:tcPr>
          <w:p w:rsidR="00A427EF" w:rsidRDefault="00A427EF">
            <w:pPr>
              <w:pStyle w:val="ConsPlusNormal"/>
            </w:pPr>
            <w:r>
              <w:t xml:space="preserve">средства федерального бюджета </w:t>
            </w:r>
            <w:hyperlink w:anchor="P3216" w:history="1">
              <w:r>
                <w:rPr>
                  <w:color w:val="0000FF"/>
                </w:rPr>
                <w:t>&lt;**&gt;</w:t>
              </w:r>
            </w:hyperlink>
          </w:p>
        </w:tc>
        <w:tc>
          <w:tcPr>
            <w:tcW w:w="1304" w:type="dxa"/>
          </w:tcPr>
          <w:p w:rsidR="00A427EF" w:rsidRDefault="00A427EF">
            <w:pPr>
              <w:pStyle w:val="ConsPlusNormal"/>
              <w:jc w:val="right"/>
            </w:pPr>
            <w:r>
              <w:t>12153328,4</w:t>
            </w:r>
          </w:p>
        </w:tc>
        <w:tc>
          <w:tcPr>
            <w:tcW w:w="1191" w:type="dxa"/>
          </w:tcPr>
          <w:p w:rsidR="00A427EF" w:rsidRDefault="00A427EF">
            <w:pPr>
              <w:pStyle w:val="ConsPlusNormal"/>
              <w:jc w:val="right"/>
            </w:pPr>
            <w:r>
              <w:t>882028,1</w:t>
            </w:r>
          </w:p>
        </w:tc>
        <w:tc>
          <w:tcPr>
            <w:tcW w:w="1191" w:type="dxa"/>
          </w:tcPr>
          <w:p w:rsidR="00A427EF" w:rsidRDefault="00A427EF">
            <w:pPr>
              <w:pStyle w:val="ConsPlusNormal"/>
              <w:jc w:val="right"/>
            </w:pPr>
            <w:r>
              <w:t>1149052,9</w:t>
            </w:r>
          </w:p>
        </w:tc>
        <w:tc>
          <w:tcPr>
            <w:tcW w:w="1304" w:type="dxa"/>
          </w:tcPr>
          <w:p w:rsidR="00A427EF" w:rsidRDefault="00A427EF">
            <w:pPr>
              <w:pStyle w:val="ConsPlusNormal"/>
              <w:jc w:val="right"/>
            </w:pPr>
            <w:r>
              <w:t>1994778,7</w:t>
            </w:r>
          </w:p>
        </w:tc>
        <w:tc>
          <w:tcPr>
            <w:tcW w:w="1304" w:type="dxa"/>
          </w:tcPr>
          <w:p w:rsidR="00A427EF" w:rsidRDefault="00A427EF">
            <w:pPr>
              <w:pStyle w:val="ConsPlusNormal"/>
              <w:jc w:val="right"/>
            </w:pPr>
            <w:r>
              <w:t>2818920,98</w:t>
            </w:r>
          </w:p>
        </w:tc>
        <w:tc>
          <w:tcPr>
            <w:tcW w:w="1417" w:type="dxa"/>
          </w:tcPr>
          <w:p w:rsidR="00A427EF" w:rsidRDefault="00A427EF">
            <w:pPr>
              <w:pStyle w:val="ConsPlusNormal"/>
              <w:jc w:val="right"/>
            </w:pPr>
            <w:r>
              <w:t>2682608,47</w:t>
            </w:r>
          </w:p>
        </w:tc>
        <w:tc>
          <w:tcPr>
            <w:tcW w:w="1304" w:type="dxa"/>
          </w:tcPr>
          <w:p w:rsidR="00A427EF" w:rsidRDefault="00A427EF">
            <w:pPr>
              <w:pStyle w:val="ConsPlusNormal"/>
              <w:jc w:val="right"/>
            </w:pPr>
            <w:r>
              <w:t>1359460,41</w:t>
            </w:r>
          </w:p>
        </w:tc>
        <w:tc>
          <w:tcPr>
            <w:tcW w:w="1304" w:type="dxa"/>
          </w:tcPr>
          <w:p w:rsidR="00A427EF" w:rsidRDefault="00A427EF">
            <w:pPr>
              <w:pStyle w:val="ConsPlusNormal"/>
              <w:jc w:val="right"/>
            </w:pPr>
            <w:r>
              <w:t>1266478,84</w:t>
            </w:r>
          </w:p>
        </w:tc>
      </w:tr>
      <w:tr w:rsidR="00A427EF">
        <w:tc>
          <w:tcPr>
            <w:tcW w:w="3288" w:type="dxa"/>
          </w:tcPr>
          <w:p w:rsidR="00A427EF" w:rsidRDefault="00A427EF">
            <w:pPr>
              <w:pStyle w:val="ConsPlusNormal"/>
            </w:pPr>
            <w:r>
              <w:t>Министерство экономического развития Калужской области</w:t>
            </w:r>
          </w:p>
        </w:tc>
        <w:tc>
          <w:tcPr>
            <w:tcW w:w="1304" w:type="dxa"/>
          </w:tcPr>
          <w:p w:rsidR="00A427EF" w:rsidRDefault="00A427EF">
            <w:pPr>
              <w:pStyle w:val="ConsPlusNormal"/>
            </w:pPr>
          </w:p>
        </w:tc>
        <w:tc>
          <w:tcPr>
            <w:tcW w:w="1191" w:type="dxa"/>
          </w:tcPr>
          <w:p w:rsidR="00A427EF" w:rsidRDefault="00A427EF">
            <w:pPr>
              <w:pStyle w:val="ConsPlusNormal"/>
            </w:pPr>
          </w:p>
        </w:tc>
        <w:tc>
          <w:tcPr>
            <w:tcW w:w="1191"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c>
          <w:tcPr>
            <w:tcW w:w="1417"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r>
      <w:tr w:rsidR="00A427EF">
        <w:tc>
          <w:tcPr>
            <w:tcW w:w="3288" w:type="dxa"/>
          </w:tcPr>
          <w:p w:rsidR="00A427EF" w:rsidRDefault="00A427EF">
            <w:pPr>
              <w:pStyle w:val="ConsPlusNormal"/>
            </w:pPr>
            <w:r>
              <w:t>в том числе:</w:t>
            </w:r>
          </w:p>
        </w:tc>
        <w:tc>
          <w:tcPr>
            <w:tcW w:w="1304" w:type="dxa"/>
          </w:tcPr>
          <w:p w:rsidR="00A427EF" w:rsidRDefault="00A427EF">
            <w:pPr>
              <w:pStyle w:val="ConsPlusNormal"/>
            </w:pPr>
          </w:p>
        </w:tc>
        <w:tc>
          <w:tcPr>
            <w:tcW w:w="1191" w:type="dxa"/>
          </w:tcPr>
          <w:p w:rsidR="00A427EF" w:rsidRDefault="00A427EF">
            <w:pPr>
              <w:pStyle w:val="ConsPlusNormal"/>
            </w:pPr>
          </w:p>
        </w:tc>
        <w:tc>
          <w:tcPr>
            <w:tcW w:w="1191"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c>
          <w:tcPr>
            <w:tcW w:w="1417"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r>
      <w:tr w:rsidR="00A427EF">
        <w:tc>
          <w:tcPr>
            <w:tcW w:w="3288" w:type="dxa"/>
          </w:tcPr>
          <w:p w:rsidR="00A427EF" w:rsidRDefault="00A427EF">
            <w:pPr>
              <w:pStyle w:val="ConsPlusNormal"/>
            </w:pPr>
            <w:r>
              <w:t>средства областного бюджета</w:t>
            </w:r>
          </w:p>
        </w:tc>
        <w:tc>
          <w:tcPr>
            <w:tcW w:w="1304" w:type="dxa"/>
          </w:tcPr>
          <w:p w:rsidR="00A427EF" w:rsidRDefault="00A427EF">
            <w:pPr>
              <w:pStyle w:val="ConsPlusNormal"/>
              <w:jc w:val="right"/>
            </w:pPr>
            <w:r>
              <w:t>304000,0</w:t>
            </w:r>
          </w:p>
        </w:tc>
        <w:tc>
          <w:tcPr>
            <w:tcW w:w="1191" w:type="dxa"/>
          </w:tcPr>
          <w:p w:rsidR="00A427EF" w:rsidRDefault="00A427EF">
            <w:pPr>
              <w:pStyle w:val="ConsPlusNormal"/>
              <w:jc w:val="right"/>
            </w:pPr>
            <w:r>
              <w:t>300000,0</w:t>
            </w:r>
          </w:p>
        </w:tc>
        <w:tc>
          <w:tcPr>
            <w:tcW w:w="1191" w:type="dxa"/>
          </w:tcPr>
          <w:p w:rsidR="00A427EF" w:rsidRDefault="00A427EF">
            <w:pPr>
              <w:pStyle w:val="ConsPlusNormal"/>
              <w:jc w:val="right"/>
            </w:pPr>
            <w:r>
              <w:t>0</w:t>
            </w:r>
          </w:p>
        </w:tc>
        <w:tc>
          <w:tcPr>
            <w:tcW w:w="1304" w:type="dxa"/>
          </w:tcPr>
          <w:p w:rsidR="00A427EF" w:rsidRDefault="00A427EF">
            <w:pPr>
              <w:pStyle w:val="ConsPlusNormal"/>
              <w:jc w:val="right"/>
            </w:pPr>
            <w:r>
              <w:t>0</w:t>
            </w:r>
          </w:p>
        </w:tc>
        <w:tc>
          <w:tcPr>
            <w:tcW w:w="1304" w:type="dxa"/>
          </w:tcPr>
          <w:p w:rsidR="00A427EF" w:rsidRDefault="00A427EF">
            <w:pPr>
              <w:pStyle w:val="ConsPlusNormal"/>
              <w:jc w:val="right"/>
            </w:pPr>
            <w:r>
              <w:t>0</w:t>
            </w:r>
          </w:p>
        </w:tc>
        <w:tc>
          <w:tcPr>
            <w:tcW w:w="1417" w:type="dxa"/>
          </w:tcPr>
          <w:p w:rsidR="00A427EF" w:rsidRDefault="00A427EF">
            <w:pPr>
              <w:pStyle w:val="ConsPlusNormal"/>
              <w:jc w:val="right"/>
            </w:pPr>
            <w:r>
              <w:t>4000,0</w:t>
            </w:r>
          </w:p>
        </w:tc>
        <w:tc>
          <w:tcPr>
            <w:tcW w:w="1304" w:type="dxa"/>
          </w:tcPr>
          <w:p w:rsidR="00A427EF" w:rsidRDefault="00A427EF">
            <w:pPr>
              <w:pStyle w:val="ConsPlusNormal"/>
              <w:jc w:val="right"/>
            </w:pPr>
            <w:r>
              <w:t>0</w:t>
            </w:r>
          </w:p>
        </w:tc>
        <w:tc>
          <w:tcPr>
            <w:tcW w:w="1304" w:type="dxa"/>
          </w:tcPr>
          <w:p w:rsidR="00A427EF" w:rsidRDefault="00A427EF">
            <w:pPr>
              <w:pStyle w:val="ConsPlusNormal"/>
              <w:jc w:val="right"/>
            </w:pPr>
            <w:r>
              <w:t>0</w:t>
            </w:r>
          </w:p>
        </w:tc>
      </w:tr>
      <w:tr w:rsidR="00A427EF">
        <w:tc>
          <w:tcPr>
            <w:tcW w:w="3288" w:type="dxa"/>
          </w:tcPr>
          <w:p w:rsidR="00A427EF" w:rsidRDefault="00A427EF">
            <w:pPr>
              <w:pStyle w:val="ConsPlusNormal"/>
            </w:pPr>
            <w:r>
              <w:t>Сельскохозяйственные товаропроизводители</w:t>
            </w:r>
          </w:p>
        </w:tc>
        <w:tc>
          <w:tcPr>
            <w:tcW w:w="1304" w:type="dxa"/>
          </w:tcPr>
          <w:p w:rsidR="00A427EF" w:rsidRDefault="00A427EF">
            <w:pPr>
              <w:pStyle w:val="ConsPlusNormal"/>
            </w:pPr>
          </w:p>
        </w:tc>
        <w:tc>
          <w:tcPr>
            <w:tcW w:w="1191" w:type="dxa"/>
          </w:tcPr>
          <w:p w:rsidR="00A427EF" w:rsidRDefault="00A427EF">
            <w:pPr>
              <w:pStyle w:val="ConsPlusNormal"/>
            </w:pPr>
          </w:p>
        </w:tc>
        <w:tc>
          <w:tcPr>
            <w:tcW w:w="1191"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c>
          <w:tcPr>
            <w:tcW w:w="1417"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r>
      <w:tr w:rsidR="00A427EF">
        <w:tc>
          <w:tcPr>
            <w:tcW w:w="3288" w:type="dxa"/>
          </w:tcPr>
          <w:p w:rsidR="00A427EF" w:rsidRDefault="00A427EF">
            <w:pPr>
              <w:pStyle w:val="ConsPlusNormal"/>
            </w:pPr>
            <w:r>
              <w:t>в том числе:</w:t>
            </w:r>
          </w:p>
        </w:tc>
        <w:tc>
          <w:tcPr>
            <w:tcW w:w="1304" w:type="dxa"/>
          </w:tcPr>
          <w:p w:rsidR="00A427EF" w:rsidRDefault="00A427EF">
            <w:pPr>
              <w:pStyle w:val="ConsPlusNormal"/>
            </w:pPr>
          </w:p>
        </w:tc>
        <w:tc>
          <w:tcPr>
            <w:tcW w:w="1191" w:type="dxa"/>
          </w:tcPr>
          <w:p w:rsidR="00A427EF" w:rsidRDefault="00A427EF">
            <w:pPr>
              <w:pStyle w:val="ConsPlusNormal"/>
            </w:pPr>
          </w:p>
        </w:tc>
        <w:tc>
          <w:tcPr>
            <w:tcW w:w="1191"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c>
          <w:tcPr>
            <w:tcW w:w="1417" w:type="dxa"/>
          </w:tcPr>
          <w:p w:rsidR="00A427EF" w:rsidRDefault="00A427EF">
            <w:pPr>
              <w:pStyle w:val="ConsPlusNormal"/>
            </w:pPr>
          </w:p>
        </w:tc>
        <w:tc>
          <w:tcPr>
            <w:tcW w:w="1304" w:type="dxa"/>
          </w:tcPr>
          <w:p w:rsidR="00A427EF" w:rsidRDefault="00A427EF">
            <w:pPr>
              <w:pStyle w:val="ConsPlusNormal"/>
            </w:pPr>
          </w:p>
        </w:tc>
        <w:tc>
          <w:tcPr>
            <w:tcW w:w="1304" w:type="dxa"/>
          </w:tcPr>
          <w:p w:rsidR="00A427EF" w:rsidRDefault="00A427EF">
            <w:pPr>
              <w:pStyle w:val="ConsPlusNormal"/>
            </w:pPr>
          </w:p>
        </w:tc>
      </w:tr>
      <w:tr w:rsidR="00A427EF">
        <w:tc>
          <w:tcPr>
            <w:tcW w:w="3288" w:type="dxa"/>
          </w:tcPr>
          <w:p w:rsidR="00A427EF" w:rsidRDefault="00A427EF">
            <w:pPr>
              <w:pStyle w:val="ConsPlusNormal"/>
            </w:pPr>
            <w:r>
              <w:t>собственные средства</w:t>
            </w:r>
          </w:p>
        </w:tc>
        <w:tc>
          <w:tcPr>
            <w:tcW w:w="1304" w:type="dxa"/>
          </w:tcPr>
          <w:p w:rsidR="00A427EF" w:rsidRDefault="00A427EF">
            <w:pPr>
              <w:pStyle w:val="ConsPlusNormal"/>
              <w:jc w:val="right"/>
            </w:pPr>
            <w:r>
              <w:t>43036113,0</w:t>
            </w:r>
          </w:p>
        </w:tc>
        <w:tc>
          <w:tcPr>
            <w:tcW w:w="1191" w:type="dxa"/>
          </w:tcPr>
          <w:p w:rsidR="00A427EF" w:rsidRDefault="00A427EF">
            <w:pPr>
              <w:pStyle w:val="ConsPlusNormal"/>
              <w:jc w:val="right"/>
            </w:pPr>
            <w:r>
              <w:t>2685891,0</w:t>
            </w:r>
          </w:p>
        </w:tc>
        <w:tc>
          <w:tcPr>
            <w:tcW w:w="1191" w:type="dxa"/>
          </w:tcPr>
          <w:p w:rsidR="00A427EF" w:rsidRDefault="00A427EF">
            <w:pPr>
              <w:pStyle w:val="ConsPlusNormal"/>
              <w:jc w:val="right"/>
            </w:pPr>
            <w:r>
              <w:t>2670145,1</w:t>
            </w:r>
          </w:p>
        </w:tc>
        <w:tc>
          <w:tcPr>
            <w:tcW w:w="1304" w:type="dxa"/>
          </w:tcPr>
          <w:p w:rsidR="00A427EF" w:rsidRDefault="00A427EF">
            <w:pPr>
              <w:pStyle w:val="ConsPlusNormal"/>
              <w:jc w:val="right"/>
            </w:pPr>
            <w:r>
              <w:t>7774597,4</w:t>
            </w:r>
          </w:p>
        </w:tc>
        <w:tc>
          <w:tcPr>
            <w:tcW w:w="1304" w:type="dxa"/>
          </w:tcPr>
          <w:p w:rsidR="00A427EF" w:rsidRDefault="00A427EF">
            <w:pPr>
              <w:pStyle w:val="ConsPlusNormal"/>
              <w:jc w:val="right"/>
            </w:pPr>
            <w:r>
              <w:t>6957308,90</w:t>
            </w:r>
          </w:p>
        </w:tc>
        <w:tc>
          <w:tcPr>
            <w:tcW w:w="1417" w:type="dxa"/>
          </w:tcPr>
          <w:p w:rsidR="00A427EF" w:rsidRDefault="00A427EF">
            <w:pPr>
              <w:pStyle w:val="ConsPlusNormal"/>
              <w:jc w:val="right"/>
            </w:pPr>
            <w:r>
              <w:t>13662657,4</w:t>
            </w:r>
          </w:p>
        </w:tc>
        <w:tc>
          <w:tcPr>
            <w:tcW w:w="1304" w:type="dxa"/>
          </w:tcPr>
          <w:p w:rsidR="00A427EF" w:rsidRDefault="00A427EF">
            <w:pPr>
              <w:pStyle w:val="ConsPlusNormal"/>
              <w:jc w:val="right"/>
            </w:pPr>
            <w:r>
              <w:t>4676284,2</w:t>
            </w:r>
          </w:p>
        </w:tc>
        <w:tc>
          <w:tcPr>
            <w:tcW w:w="1304" w:type="dxa"/>
          </w:tcPr>
          <w:p w:rsidR="00A427EF" w:rsidRDefault="00A427EF">
            <w:pPr>
              <w:pStyle w:val="ConsPlusNormal"/>
              <w:jc w:val="right"/>
            </w:pPr>
            <w:r>
              <w:t>4609228,95</w:t>
            </w:r>
          </w:p>
        </w:tc>
      </w:tr>
    </w:tbl>
    <w:p w:rsidR="00A427EF" w:rsidRDefault="00A427EF">
      <w:pPr>
        <w:sectPr w:rsidR="00A427EF">
          <w:pgSz w:w="16838" w:h="11905" w:orient="landscape"/>
          <w:pgMar w:top="1701" w:right="1134" w:bottom="850" w:left="1134" w:header="0" w:footer="0" w:gutter="0"/>
          <w:cols w:space="720"/>
        </w:sectPr>
      </w:pPr>
    </w:p>
    <w:p w:rsidR="00A427EF" w:rsidRDefault="00A427EF">
      <w:pPr>
        <w:pStyle w:val="ConsPlusNormal"/>
        <w:jc w:val="both"/>
      </w:pPr>
      <w:r>
        <w:lastRenderedPageBreak/>
        <w:t xml:space="preserve">(таблица в ред. </w:t>
      </w:r>
      <w:hyperlink r:id="rId281" w:history="1">
        <w:r>
          <w:rPr>
            <w:color w:val="0000FF"/>
          </w:rPr>
          <w:t>Постановления</w:t>
        </w:r>
      </w:hyperlink>
      <w:r>
        <w:t xml:space="preserve"> Правительства Калужской области от 29.12.2018 N 844)</w:t>
      </w:r>
    </w:p>
    <w:p w:rsidR="00A427EF" w:rsidRDefault="00A427EF">
      <w:pPr>
        <w:pStyle w:val="ConsPlusNormal"/>
        <w:jc w:val="both"/>
      </w:pPr>
    </w:p>
    <w:p w:rsidR="00A427EF" w:rsidRDefault="00A427EF">
      <w:pPr>
        <w:pStyle w:val="ConsPlusNormal"/>
        <w:ind w:firstLine="540"/>
        <w:jc w:val="both"/>
      </w:pPr>
      <w:r>
        <w:t>--------------------------------</w:t>
      </w:r>
    </w:p>
    <w:p w:rsidR="00A427EF" w:rsidRDefault="00A427EF">
      <w:pPr>
        <w:pStyle w:val="ConsPlusNormal"/>
        <w:spacing w:before="220"/>
        <w:ind w:firstLine="540"/>
        <w:jc w:val="both"/>
      </w:pPr>
      <w:bookmarkStart w:id="9" w:name="P3214"/>
      <w:bookmarkEnd w:id="9"/>
      <w:r>
        <w:t>&lt;*&gt; Объемы финансовых средств, направляемых на реализацию мероприятий подпрограммы из областного бюджета, ежегодно уточняются после принятия закона Калужской области об областном бюджете на очередной финансовый год и на плановый период.</w:t>
      </w:r>
    </w:p>
    <w:p w:rsidR="00A427EF" w:rsidRDefault="00A427EF">
      <w:pPr>
        <w:pStyle w:val="ConsPlusNormal"/>
        <w:jc w:val="both"/>
      </w:pPr>
      <w:r>
        <w:t xml:space="preserve">(сноска в ред. </w:t>
      </w:r>
      <w:hyperlink r:id="rId282" w:history="1">
        <w:r>
          <w:rPr>
            <w:color w:val="0000FF"/>
          </w:rPr>
          <w:t>Постановления</w:t>
        </w:r>
      </w:hyperlink>
      <w:r>
        <w:t xml:space="preserve"> Правительства Калужской области от 19.03.2018 N 156)</w:t>
      </w:r>
    </w:p>
    <w:p w:rsidR="00A427EF" w:rsidRDefault="00A427EF">
      <w:pPr>
        <w:pStyle w:val="ConsPlusNormal"/>
        <w:spacing w:before="220"/>
        <w:ind w:firstLine="540"/>
        <w:jc w:val="both"/>
      </w:pPr>
      <w:bookmarkStart w:id="10" w:name="P3216"/>
      <w:bookmarkEnd w:id="10"/>
      <w:r>
        <w:t>&lt;**&gt; Объемы финансовых средств из федерального бюджета, выделяемых Калужской области на мероприятия подпрограммы, ежегодно уточняются после принятия федерального закона о федеральном бюджете на очередной финансовый год и на плановый период.</w:t>
      </w:r>
    </w:p>
    <w:p w:rsidR="00A427EF" w:rsidRDefault="00A427EF">
      <w:pPr>
        <w:pStyle w:val="ConsPlusNormal"/>
        <w:jc w:val="both"/>
      </w:pPr>
      <w:r>
        <w:t xml:space="preserve">(сноска в ред. </w:t>
      </w:r>
      <w:hyperlink r:id="rId283" w:history="1">
        <w:r>
          <w:rPr>
            <w:color w:val="0000FF"/>
          </w:rPr>
          <w:t>Постановления</w:t>
        </w:r>
      </w:hyperlink>
      <w:r>
        <w:t xml:space="preserve"> Правительства Калужской области от 19.03.2018 N 156)</w:t>
      </w:r>
    </w:p>
    <w:p w:rsidR="00A427EF" w:rsidRDefault="00A427EF">
      <w:pPr>
        <w:pStyle w:val="ConsPlusNormal"/>
        <w:jc w:val="both"/>
      </w:pPr>
    </w:p>
    <w:p w:rsidR="00A427EF" w:rsidRDefault="00A427EF">
      <w:pPr>
        <w:pStyle w:val="ConsPlusTitle"/>
        <w:jc w:val="center"/>
        <w:outlineLvl w:val="3"/>
      </w:pPr>
      <w:bookmarkStart w:id="11" w:name="P3219"/>
      <w:bookmarkEnd w:id="11"/>
      <w:r>
        <w:t>4. Механизм реализации подпрограммы</w:t>
      </w:r>
    </w:p>
    <w:p w:rsidR="00A427EF" w:rsidRDefault="00A427EF">
      <w:pPr>
        <w:pStyle w:val="ConsPlusNormal"/>
        <w:jc w:val="center"/>
      </w:pPr>
      <w:proofErr w:type="gramStart"/>
      <w:r>
        <w:t xml:space="preserve">(в ред. </w:t>
      </w:r>
      <w:hyperlink r:id="rId284" w:history="1">
        <w:r>
          <w:rPr>
            <w:color w:val="0000FF"/>
          </w:rPr>
          <w:t>Постановления</w:t>
        </w:r>
      </w:hyperlink>
      <w:r>
        <w:t xml:space="preserve"> Правительства Калужской области</w:t>
      </w:r>
      <w:proofErr w:type="gramEnd"/>
    </w:p>
    <w:p w:rsidR="00A427EF" w:rsidRDefault="00A427EF">
      <w:pPr>
        <w:pStyle w:val="ConsPlusNormal"/>
        <w:jc w:val="center"/>
      </w:pPr>
      <w:r>
        <w:t>от 10.12.2018 N 748)</w:t>
      </w:r>
    </w:p>
    <w:p w:rsidR="00A427EF" w:rsidRDefault="00A427EF">
      <w:pPr>
        <w:pStyle w:val="ConsPlusNormal"/>
        <w:jc w:val="both"/>
      </w:pPr>
    </w:p>
    <w:p w:rsidR="00A427EF" w:rsidRDefault="00A427EF">
      <w:pPr>
        <w:pStyle w:val="ConsPlusNormal"/>
        <w:ind w:firstLine="540"/>
        <w:jc w:val="both"/>
      </w:pPr>
      <w:r>
        <w:t>1. Механизм реализации подпрограммы определяется министерством сельского хозяйства Калужской области и предусматривает проведение организационных мероприятий, включая подготовку нормативных правовых актов Калужской области и (или) внесение в них изменений, обеспечивающих выполнение подпрограммы в соответствии с действующим законодательством.</w:t>
      </w:r>
    </w:p>
    <w:p w:rsidR="00A427EF" w:rsidRDefault="00A427EF">
      <w:pPr>
        <w:pStyle w:val="ConsPlusNormal"/>
        <w:spacing w:before="220"/>
        <w:ind w:firstLine="540"/>
        <w:jc w:val="both"/>
      </w:pPr>
      <w:r>
        <w:t xml:space="preserve">2. Руководство ходом реализации мероприятий 2.1, 3.1 - 3.4, 4.1, 5.1, 9.1, 11.1 подпрограммы осуществляет заместитель министра - начальник управления по развитию растениеводства и земельных отношений министерства сельского хозяйства Калужской области. Ответственность за реализацию мероприятий 2.1, 3.1 - 3.4, 4.1, 5.1, 9.1, 11.1 подпрограммы несет начальник отдела осуществления государственных полномочий в области земледелия управления по развитию растениеводства и земельных отношений министерства сельского хозяйства Калужской области. Общее руководство ходом реализации мероприятий 2.1, 6.1 - 6.3, 7.1, 7.2, 8.1, 8.2, 9.2 - 9.4, 10.1 - 10.7 подпрограммы осуществляет заместитель министра - начальник управления по развитию животноводства министерства сельского хозяйства Калужской области. Ответственность за реализацию мероприятий 2.1, 6.1 - 6.3, 7.1, 7.2, 8.1, 8.2, 9.2 - 9.4 подпрограммы несет начальник отдела осуществления государственных полномочий в области животноводства и племенного дела управления по развитию животноводства министерства сельского хозяйства Калужской области. Ответственность за реализацию мероприятий 10.1 - 10.7 подпрограммы несет начальник </w:t>
      </w:r>
      <w:proofErr w:type="gramStart"/>
      <w:r>
        <w:t>отдела развития малых форм хозяйствования управления</w:t>
      </w:r>
      <w:proofErr w:type="gramEnd"/>
      <w:r>
        <w:t xml:space="preserve"> по развитию животноводства министерства сельского хозяйства Калужской области.</w:t>
      </w:r>
    </w:p>
    <w:p w:rsidR="00A427EF" w:rsidRDefault="00A427EF">
      <w:pPr>
        <w:pStyle w:val="ConsPlusNormal"/>
        <w:spacing w:before="220"/>
        <w:ind w:firstLine="540"/>
        <w:jc w:val="both"/>
      </w:pPr>
      <w:r>
        <w:t>3. Руководство ходом реализации мероприятий 1.1, 2.1 подпрограммы осуществляет заместитель министра - начальник управления по перспективному развитию АПК министерства сельского хозяйства Калужской области. Ответственность за реализацию мероприятий 1.1, 2.1 подпрограммы несет начальник отдела маркетинга управления по перспективному развитию АПК министерства сельского хозяйства Калужской области.</w:t>
      </w:r>
    </w:p>
    <w:p w:rsidR="00A427EF" w:rsidRDefault="00A427EF">
      <w:pPr>
        <w:pStyle w:val="ConsPlusNormal"/>
        <w:spacing w:before="220"/>
        <w:ind w:firstLine="540"/>
        <w:jc w:val="both"/>
      </w:pPr>
      <w:r>
        <w:t>4. Руководство ходом реализации мероприятий 12.1, 12.2 подпрограммы осуществляет начальник управления по организационно-кадровой работе и развитию сельских территорий министерства сельского хозяйства Калужской области. Ответственность за реализацию мероприятий 12.1, 12.2 подпрограммы несет начальник отдела кадровой политики и социального развития сельских территорий управления по организационно-кадровой работе и развитию сельских территорий министерства сельского хозяйства Калужской области.</w:t>
      </w:r>
    </w:p>
    <w:p w:rsidR="00A427EF" w:rsidRDefault="00A427EF">
      <w:pPr>
        <w:pStyle w:val="ConsPlusNormal"/>
        <w:spacing w:before="220"/>
        <w:ind w:firstLine="540"/>
        <w:jc w:val="both"/>
      </w:pPr>
      <w:r>
        <w:t xml:space="preserve">5. </w:t>
      </w:r>
      <w:proofErr w:type="gramStart"/>
      <w:r>
        <w:t xml:space="preserve">Взаимодействие с муниципальными образованиями Калужской области осуществляется на основании соглашений об участии в реализации государственной программы с целью эффективного использования средств федерального и областного бюджетов, направляемых на </w:t>
      </w:r>
      <w:r>
        <w:lastRenderedPageBreak/>
        <w:t>ресурсное обеспечение подпрограммы, достижения конечных результатов, предусмотренных подпрограммой, и иных показателей, характеризующих социально-экономическое развитие АПК.</w:t>
      </w:r>
      <w:proofErr w:type="gramEnd"/>
    </w:p>
    <w:p w:rsidR="00A427EF" w:rsidRDefault="00A427EF">
      <w:pPr>
        <w:pStyle w:val="ConsPlusNormal"/>
        <w:spacing w:before="220"/>
        <w:ind w:firstLine="540"/>
        <w:jc w:val="both"/>
      </w:pPr>
      <w:r>
        <w:t>6. Объемы финансирования из областного бюджета уточняются после принятия и (или) внесения изменений в закон Калужской области об областном бюджете на очередной финансовый год (на очередной финансовый год и на плановый период).</w:t>
      </w:r>
    </w:p>
    <w:p w:rsidR="00A427EF" w:rsidRDefault="00A427EF">
      <w:pPr>
        <w:pStyle w:val="ConsPlusNormal"/>
        <w:spacing w:before="220"/>
        <w:ind w:firstLine="540"/>
        <w:jc w:val="both"/>
      </w:pPr>
      <w:r>
        <w:t>7. Предоставление субсидий из областного бюджета будет осуществляться в соответствии с нормативными правовыми актами Правительства Калужской области или уполномоченного им органа государственной власти Калужской области.</w:t>
      </w:r>
    </w:p>
    <w:p w:rsidR="00A427EF" w:rsidRDefault="00A427EF">
      <w:pPr>
        <w:pStyle w:val="ConsPlusNormal"/>
        <w:spacing w:before="220"/>
        <w:ind w:firstLine="540"/>
        <w:jc w:val="both"/>
      </w:pPr>
      <w:r>
        <w:t>8. Порядок и условия взаимодействия по реализации подпрограммы с Министерством сельского хозяйства Российской Федерации, Федеральным агентством по рыболовству, кредитными и другими организациями определяются действующим законодательством и заключенными с ними соглашениями.</w:t>
      </w:r>
    </w:p>
    <w:p w:rsidR="00A427EF" w:rsidRDefault="00A427EF">
      <w:pPr>
        <w:pStyle w:val="ConsPlusNormal"/>
        <w:spacing w:before="220"/>
        <w:ind w:firstLine="540"/>
        <w:jc w:val="both"/>
      </w:pPr>
      <w:r>
        <w:t xml:space="preserve">9. </w:t>
      </w:r>
      <w:proofErr w:type="gramStart"/>
      <w:r>
        <w:t xml:space="preserve">Предоставление субсидий из федерального бюджета будет осуществляться в соответствии с Государственной </w:t>
      </w:r>
      <w:hyperlink r:id="rId285" w:history="1">
        <w:r>
          <w:rPr>
            <w:color w:val="0000FF"/>
          </w:rPr>
          <w:t>программой</w:t>
        </w:r>
      </w:hyperlink>
      <w:r>
        <w:t xml:space="preserve">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Федерации от 14.07.2012 N 717 "О Государственной программе развития сельского хозяйства и регулирования рынков сельскохозяйственной продукции, сырья и продовольствия на 2013 - 2020 годы" (в ред. постановлений Правительства Российской Федерации</w:t>
      </w:r>
      <w:proofErr w:type="gramEnd"/>
      <w:r>
        <w:t xml:space="preserve"> </w:t>
      </w:r>
      <w:proofErr w:type="gramStart"/>
      <w:r>
        <w:t>от 15.04.2014 N 315, от 19.12.2014 N 1421, от 13.01.2017 N 7, от 31.03.2017 N 396, от 29.07.2017 N 902, от 10.11.2017 N 1347, от 13.12.2017 N 1544, от 01.03.2018 N 214, от 31.07.2018 N 890, от 27.08.2018 N 1002, от 06.09.2018 N 1063, от 30.11.2018 N 1443) (далее по тексту раздела - Государственная программа, утвержденная постановлением Правительства Российской Федерации от</w:t>
      </w:r>
      <w:proofErr w:type="gramEnd"/>
      <w:r>
        <w:t xml:space="preserve"> </w:t>
      </w:r>
      <w:proofErr w:type="gramStart"/>
      <w:r>
        <w:t>14.07.2012 N 717), и иными нормативными правовыми актами Правительства Российской Федерации и Правительства Калужской области или уполномоченного им органа государственной власти Калужской области.</w:t>
      </w:r>
      <w:proofErr w:type="gramEnd"/>
    </w:p>
    <w:p w:rsidR="00A427EF" w:rsidRDefault="00A427EF">
      <w:pPr>
        <w:pStyle w:val="ConsPlusNormal"/>
        <w:spacing w:before="220"/>
        <w:ind w:firstLine="540"/>
        <w:jc w:val="both"/>
      </w:pPr>
      <w:r>
        <w:t>10. Субъектами права на получение государственной поддержки являются:</w:t>
      </w:r>
    </w:p>
    <w:p w:rsidR="00A427EF" w:rsidRDefault="00A427EF">
      <w:pPr>
        <w:pStyle w:val="ConsPlusNormal"/>
        <w:spacing w:before="220"/>
        <w:ind w:firstLine="540"/>
        <w:jc w:val="both"/>
      </w:pPr>
      <w:r>
        <w:t>10.1. Сельскохозяйственные товаропроизводители Калужской области:</w:t>
      </w:r>
    </w:p>
    <w:p w:rsidR="00A427EF" w:rsidRDefault="00A427EF">
      <w:pPr>
        <w:pStyle w:val="ConsPlusNormal"/>
        <w:spacing w:before="220"/>
        <w:ind w:firstLine="540"/>
        <w:jc w:val="both"/>
      </w:pPr>
      <w:r>
        <w:t xml:space="preserve">10.1.1. </w:t>
      </w:r>
      <w:proofErr w:type="gramStart"/>
      <w:r>
        <w:t>Организации (в том числе юридические лица, обособленные подразделения (филиалы) которых зарегистрированы и осуществляют производственную деятельность на территории Калужской области), индивидуальные предприниматели, осуществляющие производство сельскохозяйственной продукции, ее первичную и последующую (промышленную) переработку (в том числе на арендованных основных средствах) в соответствии с перечнем, утверждаемым Правительством Российской Федерации, и реализацию этой продукции, при условии, что в доходе сельскохозяйственных товаропроизводителей от реализации товаров</w:t>
      </w:r>
      <w:proofErr w:type="gramEnd"/>
      <w:r>
        <w:t xml:space="preserve"> (работ, услуг) доля дохода от реализации этой продукции составляет не менее чем семьдесят процентов за календарный год.</w:t>
      </w:r>
    </w:p>
    <w:p w:rsidR="00A427EF" w:rsidRDefault="00A427EF">
      <w:pPr>
        <w:pStyle w:val="ConsPlusNormal"/>
        <w:spacing w:before="220"/>
        <w:ind w:firstLine="540"/>
        <w:jc w:val="both"/>
      </w:pPr>
      <w:r>
        <w:t xml:space="preserve">10.1.2. Граждане, ведущие личное подсобное хозяйство, в соответствии с Федеральным </w:t>
      </w:r>
      <w:hyperlink r:id="rId286" w:history="1">
        <w:r>
          <w:rPr>
            <w:color w:val="0000FF"/>
          </w:rPr>
          <w:t>законом</w:t>
        </w:r>
      </w:hyperlink>
      <w:r>
        <w:t xml:space="preserve"> "О личном подсобном хозяйстве".</w:t>
      </w:r>
    </w:p>
    <w:p w:rsidR="00A427EF" w:rsidRDefault="00A427EF">
      <w:pPr>
        <w:pStyle w:val="ConsPlusNormal"/>
        <w:spacing w:before="220"/>
        <w:ind w:firstLine="540"/>
        <w:jc w:val="both"/>
      </w:pPr>
      <w:r>
        <w:t xml:space="preserve">10.1.3. </w:t>
      </w:r>
      <w:proofErr w:type="gramStart"/>
      <w:r>
        <w:t xml:space="preserve">Сельскохозяйственные потребительские кооперативы (перерабатывающие, сбытовые (торговые), обслуживающие (в том числе кредитные), снабженческие, заготовительные), созданные в соответствии с Федеральным </w:t>
      </w:r>
      <w:hyperlink r:id="rId287" w:history="1">
        <w:r>
          <w:rPr>
            <w:color w:val="0000FF"/>
          </w:rPr>
          <w:t>законом</w:t>
        </w:r>
      </w:hyperlink>
      <w:r>
        <w:t xml:space="preserve"> "О сельскохозяйственной кооперации".</w:t>
      </w:r>
      <w:proofErr w:type="gramEnd"/>
    </w:p>
    <w:p w:rsidR="00A427EF" w:rsidRDefault="00A427EF">
      <w:pPr>
        <w:pStyle w:val="ConsPlusNormal"/>
        <w:spacing w:before="220"/>
        <w:ind w:firstLine="540"/>
        <w:jc w:val="both"/>
      </w:pPr>
      <w:r>
        <w:t xml:space="preserve">10.1.4. Крестьянские (фермерские) хозяйства в соответствии с Федеральным </w:t>
      </w:r>
      <w:hyperlink r:id="rId288" w:history="1">
        <w:r>
          <w:rPr>
            <w:color w:val="0000FF"/>
          </w:rPr>
          <w:t>законом</w:t>
        </w:r>
      </w:hyperlink>
      <w:r>
        <w:t xml:space="preserve"> "О крестьянском (фермерском) хозяйстве".</w:t>
      </w:r>
    </w:p>
    <w:p w:rsidR="00A427EF" w:rsidRDefault="00A427EF">
      <w:pPr>
        <w:pStyle w:val="ConsPlusNormal"/>
        <w:spacing w:before="220"/>
        <w:ind w:firstLine="540"/>
        <w:jc w:val="both"/>
      </w:pPr>
      <w:r>
        <w:t xml:space="preserve">10.2. Организации и индивидуальные предприниматели Калужской области, осуществляющие первичную и (или) последующую (промышленную) переработку </w:t>
      </w:r>
      <w:r>
        <w:lastRenderedPageBreak/>
        <w:t>сельскохозяйственной продукции.</w:t>
      </w:r>
    </w:p>
    <w:p w:rsidR="00A427EF" w:rsidRDefault="00A427EF">
      <w:pPr>
        <w:pStyle w:val="ConsPlusNormal"/>
        <w:spacing w:before="220"/>
        <w:ind w:firstLine="540"/>
        <w:jc w:val="both"/>
      </w:pPr>
      <w:r>
        <w:t>10.3. Государственные предприятия Калужской области.</w:t>
      </w:r>
    </w:p>
    <w:p w:rsidR="00A427EF" w:rsidRDefault="00A427EF">
      <w:pPr>
        <w:pStyle w:val="ConsPlusNormal"/>
        <w:spacing w:before="220"/>
        <w:ind w:firstLine="540"/>
        <w:jc w:val="both"/>
      </w:pPr>
      <w:r>
        <w:t>10.4. Организации агропромышленного комплекса Калужской области независимо от их организационно-правовой формы.</w:t>
      </w:r>
    </w:p>
    <w:p w:rsidR="00A427EF" w:rsidRDefault="00A427EF">
      <w:pPr>
        <w:pStyle w:val="ConsPlusNormal"/>
        <w:spacing w:before="220"/>
        <w:ind w:firstLine="540"/>
        <w:jc w:val="both"/>
      </w:pPr>
      <w:r>
        <w:t>10.5. Российские организации, определяемые нормативными правовыми актами Российской Федерации.</w:t>
      </w:r>
    </w:p>
    <w:p w:rsidR="00A427EF" w:rsidRDefault="00A427EF">
      <w:pPr>
        <w:pStyle w:val="ConsPlusNormal"/>
        <w:spacing w:before="220"/>
        <w:ind w:firstLine="540"/>
        <w:jc w:val="both"/>
      </w:pPr>
      <w:r>
        <w:t xml:space="preserve">10.6. Крестьянские (фермерские) хозяйства, являющиеся субъектами права на получение государственной поддержки в соответствии с Государственной </w:t>
      </w:r>
      <w:hyperlink r:id="rId289" w:history="1">
        <w:r>
          <w:rPr>
            <w:color w:val="0000FF"/>
          </w:rPr>
          <w:t>программой</w:t>
        </w:r>
      </w:hyperlink>
      <w:r>
        <w:t>, утвержденной постановлением Правительства Российской Федерации от 14.07.2012 N 717.</w:t>
      </w:r>
    </w:p>
    <w:p w:rsidR="00A427EF" w:rsidRDefault="00A427EF">
      <w:pPr>
        <w:pStyle w:val="ConsPlusNormal"/>
        <w:spacing w:before="220"/>
        <w:ind w:firstLine="540"/>
        <w:jc w:val="both"/>
      </w:pPr>
      <w:r>
        <w:t>11. Конкретные категории получателей субсидий, предоставляемых на реализацию мероприятий подпрограммы, устанавливаются нормативными правовыми актами Правительства Российской Федерации, Правительства Калужской области или уполномоченного им органа государственной власти Калужской области, регламентирующими порядок предоставления субсидий.</w:t>
      </w:r>
    </w:p>
    <w:p w:rsidR="00A427EF" w:rsidRDefault="00A427EF">
      <w:pPr>
        <w:pStyle w:val="ConsPlusNormal"/>
        <w:spacing w:before="220"/>
        <w:ind w:firstLine="540"/>
        <w:jc w:val="both"/>
      </w:pPr>
      <w:r>
        <w:t>12. При реализации мероприятий подпрограммы предусматривается предоставление следующих субсидий:</w:t>
      </w:r>
    </w:p>
    <w:p w:rsidR="00A427EF" w:rsidRDefault="00A427EF">
      <w:pPr>
        <w:pStyle w:val="ConsPlusNormal"/>
        <w:spacing w:before="220"/>
        <w:ind w:firstLine="540"/>
        <w:jc w:val="both"/>
      </w:pPr>
      <w:r>
        <w:t xml:space="preserve">12.1. На поддержку элитного семеноводства на возмещение части затрат на посев площадей сельскохозяйственных культур, засеваемых приобретенными элитными семенами (включая </w:t>
      </w:r>
      <w:proofErr w:type="gramStart"/>
      <w:r>
        <w:t>супер-суперэлиту</w:t>
      </w:r>
      <w:proofErr w:type="gramEnd"/>
      <w:r>
        <w:t xml:space="preserve">, суперэлиту) в соответствии с перечнем культур, определяемым Министерством сельского хозяйства Российской Федерации, на условиях </w:t>
      </w:r>
      <w:proofErr w:type="spellStart"/>
      <w:r>
        <w:t>софинансирования</w:t>
      </w:r>
      <w:proofErr w:type="spellEnd"/>
      <w:r>
        <w:t xml:space="preserve"> расходных обязательств.</w:t>
      </w:r>
    </w:p>
    <w:p w:rsidR="00A427EF" w:rsidRDefault="00A427EF">
      <w:pPr>
        <w:pStyle w:val="ConsPlusNormal"/>
        <w:spacing w:before="220"/>
        <w:ind w:firstLine="540"/>
        <w:jc w:val="both"/>
      </w:pPr>
      <w:r>
        <w:t xml:space="preserve">12.2. На возмещение части затрат на закладку и уход за многолетними плодовыми и ягодными насаждениями в связи с поддержкой закладки и ухода за многолетними плодовыми и ягодными насаждениями на условиях </w:t>
      </w:r>
      <w:proofErr w:type="spellStart"/>
      <w:r>
        <w:t>софинансирования</w:t>
      </w:r>
      <w:proofErr w:type="spellEnd"/>
      <w:r>
        <w:t xml:space="preserve"> расходных обязательств.</w:t>
      </w:r>
    </w:p>
    <w:p w:rsidR="00A427EF" w:rsidRDefault="00A427EF">
      <w:pPr>
        <w:pStyle w:val="ConsPlusNormal"/>
        <w:spacing w:before="220"/>
        <w:ind w:firstLine="540"/>
        <w:jc w:val="both"/>
      </w:pPr>
      <w:r>
        <w:t xml:space="preserve">12.3. На оказание несвязанной поддержки в области растениеводства, в том числе в области производства семенного картофеля и овощей открытого грунта на условиях </w:t>
      </w:r>
      <w:proofErr w:type="spellStart"/>
      <w:r>
        <w:t>софинансирования</w:t>
      </w:r>
      <w:proofErr w:type="spellEnd"/>
      <w:r>
        <w:t xml:space="preserve"> расходных обязательств.</w:t>
      </w:r>
    </w:p>
    <w:p w:rsidR="00A427EF" w:rsidRDefault="00A427EF">
      <w:pPr>
        <w:pStyle w:val="ConsPlusNormal"/>
        <w:spacing w:before="220"/>
        <w:ind w:firstLine="540"/>
        <w:jc w:val="both"/>
      </w:pPr>
      <w:r>
        <w:t>12.4. На возмещение части прямых понесенных затрат на создание и (или) модернизацию объектов агропромышленного комплекса (тепличных комплексов для производства овощей в защищенном грунте).</w:t>
      </w:r>
    </w:p>
    <w:p w:rsidR="00A427EF" w:rsidRDefault="00A427EF">
      <w:pPr>
        <w:pStyle w:val="ConsPlusNormal"/>
        <w:spacing w:before="220"/>
        <w:ind w:firstLine="540"/>
        <w:jc w:val="both"/>
      </w:pPr>
      <w:r>
        <w:t>13. Предоставление субсидий будет осуществляться в соответствии с нормативными правовыми актами Правительства Российской Федерации и Правительства Калужской области или уполномоченного им органа государственной власти Калужской области.</w:t>
      </w:r>
    </w:p>
    <w:p w:rsidR="00A427EF" w:rsidRDefault="00A427EF">
      <w:pPr>
        <w:pStyle w:val="ConsPlusNormal"/>
        <w:spacing w:before="220"/>
        <w:ind w:firstLine="540"/>
        <w:jc w:val="both"/>
      </w:pPr>
      <w:r>
        <w:t xml:space="preserve">14. </w:t>
      </w:r>
      <w:proofErr w:type="gramStart"/>
      <w:r>
        <w:t xml:space="preserve">В целях реализации мероприятия "Прогнозирование структуры производства и потребления по основным видам сельскохозяйственной продукции, проведение выставок, ярмарок, конкурсов и других мероприятий в сельском хозяйстве" подпрограммы министерство экономического развития Калужской области в 2018 году предоставляет субсидию на иные цели государственному автономному учреждению Калужской области "Агентство развития бизнеса" в соответствии с </w:t>
      </w:r>
      <w:hyperlink r:id="rId290" w:history="1">
        <w:r>
          <w:rPr>
            <w:color w:val="0000FF"/>
          </w:rPr>
          <w:t>Порядком</w:t>
        </w:r>
      </w:hyperlink>
      <w:r>
        <w:t>, утвержденным постановлением Правительства Калужской области от 31.07.2012 N 384 "Об</w:t>
      </w:r>
      <w:proofErr w:type="gramEnd"/>
      <w:r>
        <w:t xml:space="preserve"> </w:t>
      </w:r>
      <w:proofErr w:type="gramStart"/>
      <w:r>
        <w:t xml:space="preserve">утверждении Порядка определения объема и условий предоставления из областного бюджета субсидий на иные цели государственным бюджетным и государственным автономным учреждениям, в отношении которых министерство экономического развития Калужской области осуществляет функции и полномочия учредителя" (в ред. постановлений Правительства Калужской области от 14.03.2013 N 128, от 17.03.2014 N 178, от 06.02.2015 N 75, от </w:t>
      </w:r>
      <w:r>
        <w:lastRenderedPageBreak/>
        <w:t>27.03.2017 N 166, от 25.01.2018 N 45), для</w:t>
      </w:r>
      <w:proofErr w:type="gramEnd"/>
      <w:r>
        <w:t xml:space="preserve"> проведения следующих мероприятий: "Выставка-демонстрация передовых технологий в растениеводстве "День Калужского поля", "Областная агропромышленная выставка-ярмарка "Калужская осень - 2018", "Участие в 20-й Российской агропромышленной выставке "Золотая осень - 2018".</w:t>
      </w:r>
    </w:p>
    <w:p w:rsidR="00A427EF" w:rsidRDefault="00A427EF">
      <w:pPr>
        <w:pStyle w:val="ConsPlusNormal"/>
        <w:spacing w:before="220"/>
        <w:ind w:firstLine="540"/>
        <w:jc w:val="both"/>
      </w:pPr>
      <w:r>
        <w:t xml:space="preserve">15. </w:t>
      </w:r>
      <w:proofErr w:type="gramStart"/>
      <w:r>
        <w:t>В целях реализации мероприятия "Составление реестра особо ценных сельскохозяйственных угодий с использованием информационно-телекоммуникационной инфраструктуры, в том числе на основе "облачных технологий" подпрограммы министерство экономического развития Калужской области в 2018 году предоставляет субсидию на иные цели государственному бюджетному учреждению Калужской области "</w:t>
      </w:r>
      <w:proofErr w:type="spellStart"/>
      <w:r>
        <w:t>Калугаинформтех</w:t>
      </w:r>
      <w:proofErr w:type="spellEnd"/>
      <w:r>
        <w:t xml:space="preserve">" в соответствии с </w:t>
      </w:r>
      <w:hyperlink r:id="rId291" w:history="1">
        <w:r>
          <w:rPr>
            <w:color w:val="0000FF"/>
          </w:rPr>
          <w:t>Порядком</w:t>
        </w:r>
      </w:hyperlink>
      <w:r>
        <w:t>, утвержденным постановлением Правительства Калужской области от 31.07.2012 N 384 "Об утверждении Порядка определения объема и</w:t>
      </w:r>
      <w:proofErr w:type="gramEnd"/>
      <w:r>
        <w:t xml:space="preserve"> </w:t>
      </w:r>
      <w:proofErr w:type="gramStart"/>
      <w:r>
        <w:t>условий предоставления из областного бюджета субсидий на иные цели государственным бюджетным и государственным автономным учреждениям, в отношении которых министерство экономического развития Калужской области осуществляет функции и полномочия учредителя" (в ред. постановлений Правительства Калужской области от 14.03.2013 N 128, от 17.03.2014 N 178, от 06.02.2015 N 75, от 27.03.2017 N 166, от 25.01.2018 N 45).</w:t>
      </w:r>
      <w:proofErr w:type="gramEnd"/>
    </w:p>
    <w:p w:rsidR="00A427EF" w:rsidRDefault="00A427EF">
      <w:pPr>
        <w:pStyle w:val="ConsPlusNormal"/>
        <w:spacing w:before="220"/>
        <w:ind w:firstLine="540"/>
        <w:jc w:val="both"/>
      </w:pPr>
      <w:r>
        <w:t>16. Государственная поддержка за счет средств областного бюджета будет осуществляться:</w:t>
      </w:r>
    </w:p>
    <w:p w:rsidR="00A427EF" w:rsidRDefault="00A427EF">
      <w:pPr>
        <w:pStyle w:val="ConsPlusNormal"/>
        <w:spacing w:before="220"/>
        <w:ind w:firstLine="540"/>
        <w:jc w:val="both"/>
      </w:pPr>
      <w:r>
        <w:t>16.1. На возмещение части затрат на проведение агрохимического и (или) эколого-токсикологического обследования почв.</w:t>
      </w:r>
    </w:p>
    <w:p w:rsidR="00A427EF" w:rsidRDefault="00A427EF">
      <w:pPr>
        <w:pStyle w:val="ConsPlusNormal"/>
        <w:spacing w:before="220"/>
        <w:ind w:firstLine="540"/>
        <w:jc w:val="both"/>
      </w:pPr>
      <w:r>
        <w:t xml:space="preserve">16.2. На возмещение части затрат на вовлечение в оборот выбывших сельскохозяйственных угодий за счет проведения </w:t>
      </w:r>
      <w:proofErr w:type="spellStart"/>
      <w:r>
        <w:t>культуртехнических</w:t>
      </w:r>
      <w:proofErr w:type="spellEnd"/>
      <w:r>
        <w:t xml:space="preserve"> мероприятий.</w:t>
      </w:r>
    </w:p>
    <w:p w:rsidR="00A427EF" w:rsidRDefault="00A427EF">
      <w:pPr>
        <w:pStyle w:val="ConsPlusNormal"/>
        <w:spacing w:before="220"/>
        <w:ind w:firstLine="540"/>
        <w:jc w:val="both"/>
      </w:pPr>
      <w:r>
        <w:t>17. Предоставление субсидий будет осуществляться в соответствии с нормативными правовыми актами Правительства Калужской области или уполномоченного им органа государственной власти Калужской области:</w:t>
      </w:r>
    </w:p>
    <w:p w:rsidR="00A427EF" w:rsidRDefault="00A427EF">
      <w:pPr>
        <w:pStyle w:val="ConsPlusNormal"/>
        <w:spacing w:before="220"/>
        <w:ind w:firstLine="540"/>
        <w:jc w:val="both"/>
      </w:pPr>
      <w:r>
        <w:t xml:space="preserve">17.1. На возмещение части процентной ставки по инвестиционным кредитам, полученным в российских кредитных организациях и государственной корпорации "Банк развития и внешнеэкономической деятельности (Внешэкономбанк)", и займам, полученным в сельскохозяйственных кредитных потребительских кооперативах, на условиях </w:t>
      </w:r>
      <w:proofErr w:type="spellStart"/>
      <w:r>
        <w:t>софинансирования</w:t>
      </w:r>
      <w:proofErr w:type="spellEnd"/>
      <w:r>
        <w:t xml:space="preserve"> расходных обязательств в порядке, установленном Правительством Калужской области.</w:t>
      </w:r>
    </w:p>
    <w:p w:rsidR="00A427EF" w:rsidRDefault="00A427EF">
      <w:pPr>
        <w:pStyle w:val="ConsPlusNormal"/>
        <w:spacing w:before="220"/>
        <w:ind w:firstLine="540"/>
        <w:jc w:val="both"/>
      </w:pPr>
      <w:r>
        <w:t xml:space="preserve">17.2. На возмещение части затрат на уплату процентов по кредитам, полученным в российских кредитных организациях с 1 января 2014 года на реализацию инвестиционных проектов, направленных на развитие </w:t>
      </w:r>
      <w:proofErr w:type="spellStart"/>
      <w:r>
        <w:t>аквакультуры</w:t>
      </w:r>
      <w:proofErr w:type="spellEnd"/>
      <w:r>
        <w:t xml:space="preserve"> (рыбоводства) и товарного </w:t>
      </w:r>
      <w:proofErr w:type="spellStart"/>
      <w:r>
        <w:t>осетроводства</w:t>
      </w:r>
      <w:proofErr w:type="spellEnd"/>
      <w:r>
        <w:t>.</w:t>
      </w:r>
    </w:p>
    <w:p w:rsidR="00A427EF" w:rsidRDefault="00A427EF">
      <w:pPr>
        <w:pStyle w:val="ConsPlusNormal"/>
        <w:spacing w:before="220"/>
        <w:ind w:firstLine="540"/>
        <w:jc w:val="both"/>
      </w:pPr>
      <w:r>
        <w:t xml:space="preserve">17.3. На развитие </w:t>
      </w:r>
      <w:proofErr w:type="spellStart"/>
      <w:r>
        <w:t>аквакультуры</w:t>
      </w:r>
      <w:proofErr w:type="spellEnd"/>
      <w:r>
        <w:t xml:space="preserve"> (рыбоводства) и товарного </w:t>
      </w:r>
      <w:proofErr w:type="spellStart"/>
      <w:r>
        <w:t>осетроводства</w:t>
      </w:r>
      <w:proofErr w:type="spellEnd"/>
      <w:r>
        <w:t xml:space="preserve"> на условиях </w:t>
      </w:r>
      <w:proofErr w:type="spellStart"/>
      <w:r>
        <w:t>софинансирования</w:t>
      </w:r>
      <w:proofErr w:type="spellEnd"/>
      <w:r>
        <w:t xml:space="preserve"> расходных обязательств.</w:t>
      </w:r>
    </w:p>
    <w:p w:rsidR="00A427EF" w:rsidRDefault="00A427EF">
      <w:pPr>
        <w:pStyle w:val="ConsPlusNormal"/>
        <w:spacing w:before="220"/>
        <w:ind w:firstLine="540"/>
        <w:jc w:val="both"/>
      </w:pPr>
      <w:r>
        <w:t>18. Предоставление субсидий будет осуществляться в соответствии с нормативными правовыми актами Правительства Российской Федерации и Правительства Калужской области или уполномоченного им органа государственной власти Калужской области:</w:t>
      </w:r>
    </w:p>
    <w:p w:rsidR="00A427EF" w:rsidRDefault="00A427EF">
      <w:pPr>
        <w:pStyle w:val="ConsPlusNormal"/>
        <w:spacing w:before="220"/>
        <w:ind w:firstLine="540"/>
        <w:jc w:val="both"/>
      </w:pPr>
      <w:r>
        <w:t>18.1. На возмещение части затрат на уплату процентов по инвестиционным кредитам и займам, получаемым в российских кредитных организациях и сельскохозяйственных кредитных потребительских кооперативах.</w:t>
      </w:r>
    </w:p>
    <w:p w:rsidR="00A427EF" w:rsidRDefault="00A427EF">
      <w:pPr>
        <w:pStyle w:val="ConsPlusNormal"/>
        <w:spacing w:before="220"/>
        <w:ind w:firstLine="540"/>
        <w:jc w:val="both"/>
      </w:pPr>
      <w:r>
        <w:t>18.2. На приобретение сельскохозяйственной техники и оборудования для животноводства в соответствии с перечнем, устанавливаемым Правительством Калужской области.</w:t>
      </w:r>
    </w:p>
    <w:p w:rsidR="00A427EF" w:rsidRDefault="00A427EF">
      <w:pPr>
        <w:pStyle w:val="ConsPlusNormal"/>
        <w:spacing w:before="220"/>
        <w:ind w:firstLine="540"/>
        <w:jc w:val="both"/>
      </w:pPr>
      <w:r>
        <w:t>18.3. На строительство, реконструкцию, модернизацию животноводческих комплексов (ферм) для роботизированных установок доения коров.</w:t>
      </w:r>
    </w:p>
    <w:p w:rsidR="00A427EF" w:rsidRDefault="00A427EF">
      <w:pPr>
        <w:pStyle w:val="ConsPlusNormal"/>
        <w:spacing w:before="220"/>
        <w:ind w:firstLine="540"/>
        <w:jc w:val="both"/>
      </w:pPr>
      <w:r>
        <w:lastRenderedPageBreak/>
        <w:t>19. Предоставление субсидий будет осуществляться в соответствии с нормативными правовыми актами Правительства Калужской области или уполномоченного им органа государственной власти Калужской области:</w:t>
      </w:r>
    </w:p>
    <w:p w:rsidR="00A427EF" w:rsidRDefault="00A427EF">
      <w:pPr>
        <w:pStyle w:val="ConsPlusNormal"/>
        <w:spacing w:before="220"/>
        <w:ind w:firstLine="540"/>
        <w:jc w:val="both"/>
      </w:pPr>
      <w:r>
        <w:t xml:space="preserve">19.1. На возмещение части затрат на уплату страховых премий, начисленных по договорам сельскохозяйственного страхования в области животноводства в размере, рассчитанном в соответствии с </w:t>
      </w:r>
      <w:hyperlink r:id="rId292" w:history="1">
        <w:r>
          <w:rPr>
            <w:color w:val="0000FF"/>
          </w:rPr>
          <w:t>частью 3 статьи 3</w:t>
        </w:r>
      </w:hyperlink>
      <w:r>
        <w:t xml:space="preserve"> Федерального закона "О государственной поддержке в сфере сельскохозяйственного страхования и о внесении изменений в Федеральный закон "О развитии сельского хозяйства".</w:t>
      </w:r>
    </w:p>
    <w:p w:rsidR="00A427EF" w:rsidRDefault="00A427EF">
      <w:pPr>
        <w:pStyle w:val="ConsPlusNormal"/>
        <w:spacing w:before="220"/>
        <w:ind w:firstLine="540"/>
        <w:jc w:val="both"/>
      </w:pPr>
      <w:r>
        <w:t xml:space="preserve">19.2. На поддержку собственного производства молока путем возмещения части затрат на 1 килограмм реализованного и (или) отгруженного на собственную переработку коровьего и (или) козьего молока на условиях </w:t>
      </w:r>
      <w:proofErr w:type="spellStart"/>
      <w:r>
        <w:t>софинансирования</w:t>
      </w:r>
      <w:proofErr w:type="spellEnd"/>
      <w:r>
        <w:t xml:space="preserve"> расходных обязательств.</w:t>
      </w:r>
    </w:p>
    <w:p w:rsidR="00A427EF" w:rsidRDefault="00A427EF">
      <w:pPr>
        <w:pStyle w:val="ConsPlusNormal"/>
        <w:spacing w:before="220"/>
        <w:ind w:firstLine="540"/>
        <w:jc w:val="both"/>
      </w:pPr>
      <w:r>
        <w:t>19.3. Возмещение части прямых понесенных затрат на создание и (или) модернизацию объектов агропромышленного комплекса (животноводческих комплексов молочного направления (молочных ферм)).</w:t>
      </w:r>
    </w:p>
    <w:p w:rsidR="00A427EF" w:rsidRDefault="00A427EF">
      <w:pPr>
        <w:pStyle w:val="ConsPlusNormal"/>
        <w:spacing w:before="220"/>
        <w:ind w:firstLine="540"/>
        <w:jc w:val="both"/>
      </w:pPr>
      <w:r>
        <w:t>19.4. На поддержку племенного животноводства на возмещение части фактически произведенных затрат:</w:t>
      </w:r>
    </w:p>
    <w:p w:rsidR="00A427EF" w:rsidRDefault="00A427EF">
      <w:pPr>
        <w:pStyle w:val="ConsPlusNormal"/>
        <w:spacing w:before="220"/>
        <w:ind w:firstLine="540"/>
        <w:jc w:val="both"/>
      </w:pPr>
      <w:r>
        <w:t xml:space="preserve">19.4.1. На условиях </w:t>
      </w:r>
      <w:proofErr w:type="spellStart"/>
      <w:r>
        <w:t>софинансирования</w:t>
      </w:r>
      <w:proofErr w:type="spellEnd"/>
      <w:r>
        <w:t xml:space="preserve"> расходных обязательств </w:t>
      </w:r>
      <w:proofErr w:type="gramStart"/>
      <w:r>
        <w:t>на</w:t>
      </w:r>
      <w:proofErr w:type="gramEnd"/>
      <w:r>
        <w:t>:</w:t>
      </w:r>
    </w:p>
    <w:p w:rsidR="00A427EF" w:rsidRDefault="00A427EF">
      <w:pPr>
        <w:pStyle w:val="ConsPlusNormal"/>
        <w:spacing w:before="220"/>
        <w:ind w:firstLine="540"/>
        <w:jc w:val="both"/>
      </w:pPr>
      <w:r>
        <w:t>19.4.1.1. Содержание племенного маточного поголовья сельскохозяйственных животных.</w:t>
      </w:r>
    </w:p>
    <w:p w:rsidR="00A427EF" w:rsidRDefault="00A427EF">
      <w:pPr>
        <w:pStyle w:val="ConsPlusNormal"/>
        <w:spacing w:before="220"/>
        <w:ind w:firstLine="540"/>
        <w:jc w:val="both"/>
      </w:pPr>
      <w:r>
        <w:t xml:space="preserve">19.4.2. За счет средств областного бюджета </w:t>
      </w:r>
      <w:proofErr w:type="gramStart"/>
      <w:r>
        <w:t>на</w:t>
      </w:r>
      <w:proofErr w:type="gramEnd"/>
      <w:r>
        <w:t>:</w:t>
      </w:r>
    </w:p>
    <w:p w:rsidR="00A427EF" w:rsidRDefault="00A427EF">
      <w:pPr>
        <w:pStyle w:val="ConsPlusNormal"/>
        <w:spacing w:before="220"/>
        <w:ind w:firstLine="540"/>
        <w:jc w:val="both"/>
      </w:pPr>
      <w:r>
        <w:t>19.4.2.1. Приобретение племенного молодняка сельскохозяйственных животных в племенных стадах, зарегистрированных в государственном племенном регистре.</w:t>
      </w:r>
    </w:p>
    <w:p w:rsidR="00A427EF" w:rsidRDefault="00A427EF">
      <w:pPr>
        <w:pStyle w:val="ConsPlusNormal"/>
        <w:spacing w:before="220"/>
        <w:ind w:firstLine="540"/>
        <w:jc w:val="both"/>
      </w:pPr>
      <w:r>
        <w:t xml:space="preserve">19.4.2.2. Приобретение семени быков-производителей, которые улучшают качество потомства, в том числе </w:t>
      </w:r>
      <w:proofErr w:type="spellStart"/>
      <w:r>
        <w:t>сексированного</w:t>
      </w:r>
      <w:proofErr w:type="spellEnd"/>
      <w:r>
        <w:t>.</w:t>
      </w:r>
    </w:p>
    <w:p w:rsidR="00A427EF" w:rsidRDefault="00A427EF">
      <w:pPr>
        <w:pStyle w:val="ConsPlusNormal"/>
        <w:spacing w:before="220"/>
        <w:ind w:firstLine="540"/>
        <w:jc w:val="both"/>
      </w:pPr>
      <w:r>
        <w:t>19.4.2.3. Приобретение эмбрионов крупного рогатого скота.</w:t>
      </w:r>
    </w:p>
    <w:p w:rsidR="00A427EF" w:rsidRDefault="00A427EF">
      <w:pPr>
        <w:pStyle w:val="ConsPlusNormal"/>
        <w:spacing w:before="220"/>
        <w:ind w:firstLine="540"/>
        <w:jc w:val="both"/>
      </w:pPr>
      <w:r>
        <w:t xml:space="preserve">19.4.2.4. Возмещение части затрат на содержание товарного поголовья коров специализированных мясных пород на условиях </w:t>
      </w:r>
      <w:proofErr w:type="spellStart"/>
      <w:r>
        <w:t>софинансирования</w:t>
      </w:r>
      <w:proofErr w:type="spellEnd"/>
      <w:r>
        <w:t xml:space="preserve"> расходных обязательств.</w:t>
      </w:r>
    </w:p>
    <w:p w:rsidR="00A427EF" w:rsidRDefault="00A427EF">
      <w:pPr>
        <w:pStyle w:val="ConsPlusNormal"/>
        <w:spacing w:before="220"/>
        <w:ind w:firstLine="540"/>
        <w:jc w:val="both"/>
      </w:pPr>
      <w:r>
        <w:t>20. Предоставление субсидий будет осуществляться в соответствии с нормативными правовыми актами Правительства Российской Федерации и Правительства Калужской области или уполномоченного им органа государственной власти Калужской области.</w:t>
      </w:r>
    </w:p>
    <w:p w:rsidR="00A427EF" w:rsidRDefault="00A427EF">
      <w:pPr>
        <w:pStyle w:val="ConsPlusNormal"/>
        <w:spacing w:before="220"/>
        <w:ind w:firstLine="540"/>
        <w:jc w:val="both"/>
      </w:pPr>
      <w:r>
        <w:t xml:space="preserve">21. </w:t>
      </w:r>
      <w:proofErr w:type="gramStart"/>
      <w:r>
        <w:t>Предоставление субсидий за счет средств областного бюджета на возмещение части затрат в связи с производством (реализацией) товаров, выполнением работ и оказанием услуг, произведенных в рамках создания и (или) модернизации животноводческих комплексов (ферм) мясного направления на территории Калужской области в период 2016 - 2018 годов, которые не возмещались в соответствии с иными нормативными правовыми актами Правительства Калужской области или уполномоченных им органов</w:t>
      </w:r>
      <w:proofErr w:type="gramEnd"/>
      <w:r>
        <w:t xml:space="preserve"> исполнительной власти Калужской области, осуществляется в порядке, установленном Правительством Калужской области или уполномоченными им органами исполнительной власти Калужской области.</w:t>
      </w:r>
    </w:p>
    <w:p w:rsidR="00A427EF" w:rsidRDefault="00A427EF">
      <w:pPr>
        <w:pStyle w:val="ConsPlusNormal"/>
        <w:spacing w:before="220"/>
        <w:ind w:firstLine="540"/>
        <w:jc w:val="both"/>
      </w:pPr>
      <w:r>
        <w:t>22. Государственная поддержка за счет средств областного бюджета будет осуществляться на возмещение части фактически произведенных затрат на строительство подъездных дорог к роботизированным животноводческим комплексам (фермам), подключение роботизированных животноводческих комплексов (ферм) к электрическим и газовым сетям.</w:t>
      </w:r>
    </w:p>
    <w:p w:rsidR="00A427EF" w:rsidRDefault="00A427EF">
      <w:pPr>
        <w:pStyle w:val="ConsPlusNormal"/>
        <w:spacing w:before="220"/>
        <w:ind w:firstLine="540"/>
        <w:jc w:val="both"/>
      </w:pPr>
      <w:r>
        <w:lastRenderedPageBreak/>
        <w:t>23. Предоставление субсидий будет осуществляться в соответствии с нормативными правовыми актами Правительства Калужской области или уполномоченного им органа государственной власти Калужской области.</w:t>
      </w:r>
    </w:p>
    <w:p w:rsidR="00A427EF" w:rsidRDefault="00A427EF">
      <w:pPr>
        <w:pStyle w:val="ConsPlusNormal"/>
        <w:spacing w:before="220"/>
        <w:ind w:firstLine="540"/>
        <w:jc w:val="both"/>
      </w:pPr>
      <w:r>
        <w:t xml:space="preserve">24. </w:t>
      </w:r>
      <w:proofErr w:type="gramStart"/>
      <w:r>
        <w:t>При реализации подпрограммы будет осуществляться предоставление субсидий за счет средств областного бюджета в виде имущественного взноса государственному фонду поддержки предпринимательства Калужской области (</w:t>
      </w:r>
      <w:proofErr w:type="spellStart"/>
      <w:r>
        <w:t>микрокредитная</w:t>
      </w:r>
      <w:proofErr w:type="spellEnd"/>
      <w:r>
        <w:t xml:space="preserve"> компания) на создание и (или) фондирование гарантийных фондов, предоставляющих услуги поручительства субъектам малого и среднего предпринимательства, занятым в сельскохозяйственном производстве, а также организациям потребительской кооперации в порядке, установленном постановлением Правительства Калужской области.</w:t>
      </w:r>
      <w:proofErr w:type="gramEnd"/>
    </w:p>
    <w:p w:rsidR="00A427EF" w:rsidRDefault="00A427EF">
      <w:pPr>
        <w:pStyle w:val="ConsPlusNormal"/>
        <w:spacing w:before="220"/>
        <w:ind w:firstLine="540"/>
        <w:jc w:val="both"/>
      </w:pPr>
      <w:r>
        <w:t xml:space="preserve">25. Государственная поддержка будет осуществляться в виде предоставления грантов в форме субсидий </w:t>
      </w:r>
      <w:proofErr w:type="gramStart"/>
      <w:r>
        <w:t>на</w:t>
      </w:r>
      <w:proofErr w:type="gramEnd"/>
      <w:r>
        <w:t>:</w:t>
      </w:r>
    </w:p>
    <w:p w:rsidR="00A427EF" w:rsidRDefault="00A427EF">
      <w:pPr>
        <w:pStyle w:val="ConsPlusNormal"/>
        <w:spacing w:before="220"/>
        <w:ind w:firstLine="540"/>
        <w:jc w:val="both"/>
      </w:pPr>
      <w:r>
        <w:t>25.1. Развитие семейных животноводческих ферм на базе КФХ в порядке, установленном постановлением Правительства Калужской области.</w:t>
      </w:r>
    </w:p>
    <w:p w:rsidR="00A427EF" w:rsidRDefault="00A427EF">
      <w:pPr>
        <w:pStyle w:val="ConsPlusNormal"/>
        <w:spacing w:before="220"/>
        <w:ind w:firstLine="540"/>
        <w:jc w:val="both"/>
      </w:pPr>
      <w:r>
        <w:t>25.2. Поддержку начинающих фермеров в порядке, установленном постановлением Правительства Калужской области.</w:t>
      </w:r>
    </w:p>
    <w:p w:rsidR="00A427EF" w:rsidRDefault="00A427EF">
      <w:pPr>
        <w:pStyle w:val="ConsPlusNormal"/>
        <w:spacing w:before="220"/>
        <w:ind w:firstLine="540"/>
        <w:jc w:val="both"/>
      </w:pPr>
      <w:r>
        <w:t xml:space="preserve">26. Государственная поддержка будет осуществляться в соответствии с </w:t>
      </w:r>
      <w:hyperlink r:id="rId293" w:history="1">
        <w:r>
          <w:rPr>
            <w:color w:val="0000FF"/>
          </w:rPr>
          <w:t>приложением N 9</w:t>
        </w:r>
      </w:hyperlink>
      <w:r>
        <w:t xml:space="preserve"> к Государственной программе, утвержденной постановлением Правительства Российской Федерации от 14.07.2012 N 717, и иными нормативными правовыми актами Правительства Российской Федерации и Правительства Калужской области или уполномоченного им органа государственной власти Калужской области.</w:t>
      </w:r>
    </w:p>
    <w:p w:rsidR="00A427EF" w:rsidRDefault="00A427EF">
      <w:pPr>
        <w:pStyle w:val="ConsPlusNormal"/>
        <w:spacing w:before="220"/>
        <w:ind w:firstLine="540"/>
        <w:jc w:val="both"/>
      </w:pPr>
      <w:r>
        <w:t xml:space="preserve">27. </w:t>
      </w:r>
      <w:proofErr w:type="gramStart"/>
      <w:r>
        <w:t xml:space="preserve">Государственная поддержка кредитования малых форм хозяйствования предусматривает предоставление субсидий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на цели и сроки, определенные </w:t>
      </w:r>
      <w:hyperlink r:id="rId294" w:history="1">
        <w:r>
          <w:rPr>
            <w:color w:val="0000FF"/>
          </w:rPr>
          <w:t>приложением N 12</w:t>
        </w:r>
      </w:hyperlink>
      <w:r>
        <w:t xml:space="preserve"> к Государственной программе, утвержденной постановлением Правительства Российской Федерации от 14.07.2012 N 717, на условиях </w:t>
      </w:r>
      <w:proofErr w:type="spellStart"/>
      <w:r>
        <w:t>софинансирования</w:t>
      </w:r>
      <w:proofErr w:type="spellEnd"/>
      <w:r>
        <w:t xml:space="preserve"> расходных обязательств в порядке, установленном Правительством</w:t>
      </w:r>
      <w:proofErr w:type="gramEnd"/>
      <w:r>
        <w:t xml:space="preserve"> Калужской области.</w:t>
      </w:r>
    </w:p>
    <w:p w:rsidR="00A427EF" w:rsidRDefault="00A427EF">
      <w:pPr>
        <w:pStyle w:val="ConsPlusNormal"/>
        <w:spacing w:before="220"/>
        <w:ind w:firstLine="540"/>
        <w:jc w:val="both"/>
      </w:pPr>
      <w:r>
        <w:t>28. В целях модернизации и обновления парка сельскохозяйственной техники предусматривается государственная поддержка внедрения прогрессивных технологий. За счет средств областного бюджета предоставляются субсидии на возмещение части затрат на приобретение бензиновых или дизельных электрогенераторов, зерносушилок.</w:t>
      </w:r>
    </w:p>
    <w:p w:rsidR="00A427EF" w:rsidRDefault="00A427EF">
      <w:pPr>
        <w:pStyle w:val="ConsPlusNormal"/>
        <w:spacing w:before="220"/>
        <w:ind w:firstLine="540"/>
        <w:jc w:val="both"/>
      </w:pPr>
      <w:r>
        <w:t>29. Одновременно предусматривается государственная поддержка за счет средств областного бюджета путем предоставления субсидий на возмещение части затрат на уплату лизинговых платежей по договорам финансовой аренды (лизинга) движимого имущества (сельскохозяйственной техники).</w:t>
      </w:r>
    </w:p>
    <w:p w:rsidR="00A427EF" w:rsidRDefault="00A427EF">
      <w:pPr>
        <w:pStyle w:val="ConsPlusNormal"/>
        <w:spacing w:before="220"/>
        <w:ind w:firstLine="540"/>
        <w:jc w:val="both"/>
      </w:pPr>
      <w:r>
        <w:t>30. Будут реализованы мероприятия по укреплению материально-технической базы государственного предприятия Калужской области. Средства областного бюджета будут направляться на предоставление субсидии на возмещение части затрат на уплату лизинговых платежей по договорам финансовой аренды (лизинга) движимого имущества (сельскохозяйственной техники, оборудования, автотранспорта) государственным предприятиям Калужской области.</w:t>
      </w:r>
    </w:p>
    <w:p w:rsidR="00A427EF" w:rsidRDefault="00A427EF">
      <w:pPr>
        <w:pStyle w:val="ConsPlusNormal"/>
        <w:spacing w:before="220"/>
        <w:ind w:firstLine="540"/>
        <w:jc w:val="both"/>
      </w:pPr>
      <w:r>
        <w:t>31. Предоставление субсидий будет осуществляться в соответствии с нормативными правовыми актами Правительства Калужской области или уполномоченного им органа государственной власти Калужской области.</w:t>
      </w:r>
    </w:p>
    <w:p w:rsidR="00A427EF" w:rsidRDefault="00A427EF">
      <w:pPr>
        <w:pStyle w:val="ConsPlusNormal"/>
        <w:spacing w:before="220"/>
        <w:ind w:firstLine="540"/>
        <w:jc w:val="both"/>
      </w:pPr>
      <w:r>
        <w:lastRenderedPageBreak/>
        <w:t>32. Отбор исполнителей мероприятий подпрограммы осуществляется в соответствии с законодательством Российской Федерации в сфере закупок товаров, работ, услуг для обеспечения государственных и муниципальных нужд.</w:t>
      </w:r>
    </w:p>
    <w:p w:rsidR="00A427EF" w:rsidRDefault="00A427EF">
      <w:pPr>
        <w:pStyle w:val="ConsPlusNormal"/>
        <w:spacing w:before="220"/>
        <w:ind w:firstLine="540"/>
        <w:jc w:val="both"/>
      </w:pPr>
      <w:r>
        <w:t xml:space="preserve">33. </w:t>
      </w:r>
      <w:proofErr w:type="gramStart"/>
      <w:r>
        <w:t xml:space="preserve">Управление и контроль реализации подпрограммы осуществляются в соответствии с полномочиями, указанными в </w:t>
      </w:r>
      <w:hyperlink r:id="rId295" w:history="1">
        <w:r>
          <w:rPr>
            <w:color w:val="0000FF"/>
          </w:rPr>
          <w:t>пункте 2 раздела VI</w:t>
        </w:r>
      </w:hyperlink>
      <w:r>
        <w:t xml:space="preserve"> "Полномочия ответственного исполнителя, соисполнителей и участников подпрограммы при разработке и реализации государственных программ", и на основании положений, определенных в </w:t>
      </w:r>
      <w:hyperlink r:id="rId296" w:history="1">
        <w:r>
          <w:rPr>
            <w:color w:val="0000FF"/>
          </w:rPr>
          <w:t>разделе V</w:t>
        </w:r>
      </w:hyperlink>
      <w:r>
        <w:t xml:space="preserve"> "Управление и контроль реализации государственной программы" приложения N 1 "Порядок принятия решения о разработке государственных программ Калужской области, их формирования и реализации" к</w:t>
      </w:r>
      <w:proofErr w:type="gramEnd"/>
      <w:r>
        <w:t xml:space="preserve"> </w:t>
      </w:r>
      <w:proofErr w:type="gramStart"/>
      <w:r>
        <w:t>постановлению Правительства Калужской области от 17.07.2013 N 366 "Об утверждении Порядка принятия решения о разработке государственных программ Калужской области, их формирования и реализации и Порядка проведения оценки эффективности реализации государственных программ Калужской области" (в ред. постановлений Правительства Калужской области от 01.09.2014 N 521, от 15.12.2014 N 743, от 20.04.2015 N 209, от 27.07.2015 N 414, от 31.03.2016 N 208, от</w:t>
      </w:r>
      <w:proofErr w:type="gramEnd"/>
      <w:r>
        <w:t xml:space="preserve"> </w:t>
      </w:r>
      <w:proofErr w:type="gramStart"/>
      <w:r>
        <w:t>23.09.2016 N 515, от 17.03.2017 N 128, от 31.07.2018 N 456).</w:t>
      </w:r>
      <w:proofErr w:type="gramEnd"/>
    </w:p>
    <w:p w:rsidR="00A427EF" w:rsidRDefault="00A427EF">
      <w:pPr>
        <w:pStyle w:val="ConsPlusNormal"/>
        <w:jc w:val="both"/>
      </w:pPr>
    </w:p>
    <w:p w:rsidR="00A427EF" w:rsidRDefault="00A427EF">
      <w:pPr>
        <w:pStyle w:val="ConsPlusTitle"/>
        <w:jc w:val="center"/>
        <w:outlineLvl w:val="3"/>
      </w:pPr>
      <w:r>
        <w:t>5. Перечень программных мероприятий подпрограммы "Развитие</w:t>
      </w:r>
    </w:p>
    <w:p w:rsidR="00A427EF" w:rsidRDefault="00A427EF">
      <w:pPr>
        <w:pStyle w:val="ConsPlusTitle"/>
        <w:jc w:val="center"/>
      </w:pPr>
      <w:r>
        <w:t>сельского хозяйства и рынков сельскохозяйственной продукции</w:t>
      </w:r>
    </w:p>
    <w:p w:rsidR="00A427EF" w:rsidRDefault="00A427EF">
      <w:pPr>
        <w:pStyle w:val="ConsPlusTitle"/>
        <w:jc w:val="center"/>
      </w:pPr>
      <w:r>
        <w:t>в Калужской области"</w:t>
      </w:r>
    </w:p>
    <w:p w:rsidR="00A427EF" w:rsidRDefault="00A427EF">
      <w:pPr>
        <w:pStyle w:val="ConsPlusNormal"/>
        <w:jc w:val="center"/>
      </w:pPr>
      <w:proofErr w:type="gramStart"/>
      <w:r>
        <w:t xml:space="preserve">(в ред. </w:t>
      </w:r>
      <w:hyperlink r:id="rId297" w:history="1">
        <w:r>
          <w:rPr>
            <w:color w:val="0000FF"/>
          </w:rPr>
          <w:t>Постановления</w:t>
        </w:r>
      </w:hyperlink>
      <w:r>
        <w:t xml:space="preserve"> Правительства Калужской области</w:t>
      </w:r>
      <w:proofErr w:type="gramEnd"/>
    </w:p>
    <w:p w:rsidR="00A427EF" w:rsidRDefault="00A427EF">
      <w:pPr>
        <w:pStyle w:val="ConsPlusNormal"/>
        <w:jc w:val="center"/>
      </w:pPr>
      <w:r>
        <w:t>от 29.12.2018 N 844)</w:t>
      </w:r>
    </w:p>
    <w:p w:rsidR="00A427EF" w:rsidRDefault="00A427EF">
      <w:pPr>
        <w:pStyle w:val="ConsPlusNormal"/>
        <w:jc w:val="both"/>
      </w:pPr>
    </w:p>
    <w:p w:rsidR="00A427EF" w:rsidRDefault="00A427EF">
      <w:pPr>
        <w:sectPr w:rsidR="00A427EF">
          <w:pgSz w:w="11905" w:h="16838"/>
          <w:pgMar w:top="1134" w:right="850" w:bottom="1134" w:left="1701" w:header="0" w:footer="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56"/>
        <w:gridCol w:w="1805"/>
        <w:gridCol w:w="947"/>
        <w:gridCol w:w="1741"/>
        <w:gridCol w:w="1297"/>
        <w:gridCol w:w="986"/>
        <w:gridCol w:w="986"/>
        <w:gridCol w:w="904"/>
        <w:gridCol w:w="986"/>
        <w:gridCol w:w="1233"/>
        <w:gridCol w:w="1233"/>
        <w:gridCol w:w="1069"/>
        <w:gridCol w:w="1151"/>
      </w:tblGrid>
      <w:tr w:rsidR="00A427EF" w:rsidTr="00A427EF">
        <w:tc>
          <w:tcPr>
            <w:tcW w:w="178" w:type="pct"/>
            <w:vMerge w:val="restart"/>
          </w:tcPr>
          <w:p w:rsidR="00A427EF" w:rsidRDefault="00A427EF">
            <w:pPr>
              <w:pStyle w:val="ConsPlusNormal"/>
              <w:jc w:val="center"/>
            </w:pPr>
            <w:r>
              <w:lastRenderedPageBreak/>
              <w:t xml:space="preserve">N </w:t>
            </w:r>
            <w:proofErr w:type="gramStart"/>
            <w:r>
              <w:t>п</w:t>
            </w:r>
            <w:proofErr w:type="gramEnd"/>
            <w:r>
              <w:t>/п</w:t>
            </w:r>
          </w:p>
        </w:tc>
        <w:tc>
          <w:tcPr>
            <w:tcW w:w="685" w:type="pct"/>
            <w:vMerge w:val="restart"/>
          </w:tcPr>
          <w:p w:rsidR="00A427EF" w:rsidRDefault="00A427EF">
            <w:pPr>
              <w:pStyle w:val="ConsPlusNormal"/>
              <w:jc w:val="center"/>
            </w:pPr>
            <w:r>
              <w:t>Наименование мероприятия</w:t>
            </w:r>
          </w:p>
        </w:tc>
        <w:tc>
          <w:tcPr>
            <w:tcW w:w="208" w:type="pct"/>
            <w:vMerge w:val="restart"/>
          </w:tcPr>
          <w:p w:rsidR="00A427EF" w:rsidRDefault="00A427EF">
            <w:pPr>
              <w:pStyle w:val="ConsPlusNormal"/>
              <w:jc w:val="center"/>
            </w:pPr>
            <w:r>
              <w:t>Сроки реализации</w:t>
            </w:r>
          </w:p>
        </w:tc>
        <w:tc>
          <w:tcPr>
            <w:tcW w:w="402" w:type="pct"/>
            <w:vMerge w:val="restart"/>
          </w:tcPr>
          <w:p w:rsidR="00A427EF" w:rsidRDefault="00A427EF">
            <w:pPr>
              <w:pStyle w:val="ConsPlusNormal"/>
              <w:jc w:val="center"/>
            </w:pPr>
            <w:r>
              <w:t>Участник подпрограммы</w:t>
            </w:r>
          </w:p>
        </w:tc>
        <w:tc>
          <w:tcPr>
            <w:tcW w:w="313" w:type="pct"/>
            <w:vMerge w:val="restart"/>
          </w:tcPr>
          <w:p w:rsidR="00A427EF" w:rsidRDefault="00A427EF">
            <w:pPr>
              <w:pStyle w:val="ConsPlusNormal"/>
              <w:jc w:val="center"/>
            </w:pPr>
            <w:r>
              <w:t>Источники финансирования</w:t>
            </w:r>
          </w:p>
        </w:tc>
        <w:tc>
          <w:tcPr>
            <w:tcW w:w="372" w:type="pct"/>
            <w:vMerge w:val="restart"/>
          </w:tcPr>
          <w:p w:rsidR="00A427EF" w:rsidRDefault="00A427EF">
            <w:pPr>
              <w:pStyle w:val="ConsPlusNormal"/>
              <w:jc w:val="center"/>
            </w:pPr>
            <w:r>
              <w:t>Сумма расходов, всего (тыс. руб.)</w:t>
            </w:r>
          </w:p>
        </w:tc>
        <w:tc>
          <w:tcPr>
            <w:tcW w:w="2842" w:type="pct"/>
            <w:gridSpan w:val="7"/>
          </w:tcPr>
          <w:p w:rsidR="00A427EF" w:rsidRDefault="00A427EF">
            <w:pPr>
              <w:pStyle w:val="ConsPlusNormal"/>
              <w:jc w:val="center"/>
            </w:pPr>
            <w:r>
              <w:t>В том числе по годам реализации подпрограммы</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vMerge/>
          </w:tcPr>
          <w:p w:rsidR="00A427EF" w:rsidRDefault="00A427EF"/>
        </w:tc>
        <w:tc>
          <w:tcPr>
            <w:tcW w:w="372" w:type="pct"/>
            <w:vMerge/>
          </w:tcPr>
          <w:p w:rsidR="00A427EF" w:rsidRDefault="00A427EF"/>
        </w:tc>
        <w:tc>
          <w:tcPr>
            <w:tcW w:w="372" w:type="pct"/>
          </w:tcPr>
          <w:p w:rsidR="00A427EF" w:rsidRDefault="00A427EF">
            <w:pPr>
              <w:pStyle w:val="ConsPlusNormal"/>
              <w:jc w:val="center"/>
            </w:pPr>
            <w:r>
              <w:t>2014</w:t>
            </w:r>
          </w:p>
        </w:tc>
        <w:tc>
          <w:tcPr>
            <w:tcW w:w="342" w:type="pct"/>
          </w:tcPr>
          <w:p w:rsidR="00A427EF" w:rsidRDefault="00A427EF">
            <w:pPr>
              <w:pStyle w:val="ConsPlusNormal"/>
              <w:jc w:val="center"/>
            </w:pPr>
            <w:r>
              <w:t>2015</w:t>
            </w:r>
          </w:p>
        </w:tc>
        <w:tc>
          <w:tcPr>
            <w:tcW w:w="372" w:type="pct"/>
          </w:tcPr>
          <w:p w:rsidR="00A427EF" w:rsidRDefault="00A427EF">
            <w:pPr>
              <w:pStyle w:val="ConsPlusNormal"/>
              <w:jc w:val="center"/>
            </w:pPr>
            <w:r>
              <w:t>2016</w:t>
            </w:r>
          </w:p>
        </w:tc>
        <w:tc>
          <w:tcPr>
            <w:tcW w:w="461" w:type="pct"/>
          </w:tcPr>
          <w:p w:rsidR="00A427EF" w:rsidRDefault="00A427EF">
            <w:pPr>
              <w:pStyle w:val="ConsPlusNormal"/>
              <w:jc w:val="center"/>
            </w:pPr>
            <w:r>
              <w:t>2017</w:t>
            </w:r>
          </w:p>
        </w:tc>
        <w:tc>
          <w:tcPr>
            <w:tcW w:w="461" w:type="pct"/>
          </w:tcPr>
          <w:p w:rsidR="00A427EF" w:rsidRDefault="00A427EF">
            <w:pPr>
              <w:pStyle w:val="ConsPlusNormal"/>
              <w:jc w:val="center"/>
            </w:pPr>
            <w:r>
              <w:t>2018</w:t>
            </w:r>
          </w:p>
        </w:tc>
        <w:tc>
          <w:tcPr>
            <w:tcW w:w="402" w:type="pct"/>
          </w:tcPr>
          <w:p w:rsidR="00A427EF" w:rsidRDefault="00A427EF">
            <w:pPr>
              <w:pStyle w:val="ConsPlusNormal"/>
              <w:jc w:val="center"/>
            </w:pPr>
            <w:r>
              <w:t>2019</w:t>
            </w:r>
          </w:p>
        </w:tc>
        <w:tc>
          <w:tcPr>
            <w:tcW w:w="432" w:type="pct"/>
          </w:tcPr>
          <w:p w:rsidR="00A427EF" w:rsidRDefault="00A427EF">
            <w:pPr>
              <w:pStyle w:val="ConsPlusNormal"/>
              <w:jc w:val="center"/>
            </w:pPr>
            <w:r>
              <w:t>2020</w:t>
            </w:r>
          </w:p>
        </w:tc>
      </w:tr>
      <w:tr w:rsidR="00A427EF" w:rsidTr="00A427EF">
        <w:tc>
          <w:tcPr>
            <w:tcW w:w="178" w:type="pct"/>
          </w:tcPr>
          <w:p w:rsidR="00A427EF" w:rsidRDefault="00A427EF">
            <w:pPr>
              <w:pStyle w:val="ConsPlusNormal"/>
              <w:jc w:val="center"/>
            </w:pPr>
            <w:r>
              <w:t>1</w:t>
            </w:r>
          </w:p>
        </w:tc>
        <w:tc>
          <w:tcPr>
            <w:tcW w:w="685" w:type="pct"/>
          </w:tcPr>
          <w:p w:rsidR="00A427EF" w:rsidRDefault="00A427EF">
            <w:pPr>
              <w:pStyle w:val="ConsPlusNormal"/>
              <w:jc w:val="center"/>
            </w:pPr>
            <w:r>
              <w:t>2</w:t>
            </w:r>
          </w:p>
        </w:tc>
        <w:tc>
          <w:tcPr>
            <w:tcW w:w="208" w:type="pct"/>
          </w:tcPr>
          <w:p w:rsidR="00A427EF" w:rsidRDefault="00A427EF">
            <w:pPr>
              <w:pStyle w:val="ConsPlusNormal"/>
              <w:jc w:val="center"/>
            </w:pPr>
            <w:r>
              <w:t>3</w:t>
            </w:r>
          </w:p>
        </w:tc>
        <w:tc>
          <w:tcPr>
            <w:tcW w:w="402" w:type="pct"/>
          </w:tcPr>
          <w:p w:rsidR="00A427EF" w:rsidRDefault="00A427EF">
            <w:pPr>
              <w:pStyle w:val="ConsPlusNormal"/>
              <w:jc w:val="center"/>
            </w:pPr>
            <w:r>
              <w:t>4</w:t>
            </w:r>
          </w:p>
        </w:tc>
        <w:tc>
          <w:tcPr>
            <w:tcW w:w="313" w:type="pct"/>
          </w:tcPr>
          <w:p w:rsidR="00A427EF" w:rsidRDefault="00A427EF">
            <w:pPr>
              <w:pStyle w:val="ConsPlusNormal"/>
              <w:jc w:val="center"/>
            </w:pPr>
            <w:r>
              <w:t>5</w:t>
            </w:r>
          </w:p>
        </w:tc>
        <w:tc>
          <w:tcPr>
            <w:tcW w:w="372" w:type="pct"/>
          </w:tcPr>
          <w:p w:rsidR="00A427EF" w:rsidRDefault="00A427EF">
            <w:pPr>
              <w:pStyle w:val="ConsPlusNormal"/>
              <w:jc w:val="center"/>
            </w:pPr>
            <w:r>
              <w:t>6</w:t>
            </w:r>
          </w:p>
        </w:tc>
        <w:tc>
          <w:tcPr>
            <w:tcW w:w="372" w:type="pct"/>
          </w:tcPr>
          <w:p w:rsidR="00A427EF" w:rsidRDefault="00A427EF">
            <w:pPr>
              <w:pStyle w:val="ConsPlusNormal"/>
              <w:jc w:val="center"/>
            </w:pPr>
            <w:r>
              <w:t>7</w:t>
            </w:r>
          </w:p>
        </w:tc>
        <w:tc>
          <w:tcPr>
            <w:tcW w:w="342" w:type="pct"/>
          </w:tcPr>
          <w:p w:rsidR="00A427EF" w:rsidRDefault="00A427EF">
            <w:pPr>
              <w:pStyle w:val="ConsPlusNormal"/>
              <w:jc w:val="center"/>
            </w:pPr>
            <w:r>
              <w:t>8</w:t>
            </w:r>
          </w:p>
        </w:tc>
        <w:tc>
          <w:tcPr>
            <w:tcW w:w="372" w:type="pct"/>
          </w:tcPr>
          <w:p w:rsidR="00A427EF" w:rsidRDefault="00A427EF">
            <w:pPr>
              <w:pStyle w:val="ConsPlusNormal"/>
              <w:jc w:val="center"/>
            </w:pPr>
            <w:r>
              <w:t>9</w:t>
            </w:r>
          </w:p>
        </w:tc>
        <w:tc>
          <w:tcPr>
            <w:tcW w:w="461" w:type="pct"/>
          </w:tcPr>
          <w:p w:rsidR="00A427EF" w:rsidRDefault="00A427EF">
            <w:pPr>
              <w:pStyle w:val="ConsPlusNormal"/>
              <w:jc w:val="center"/>
            </w:pPr>
            <w:r>
              <w:t>10</w:t>
            </w:r>
          </w:p>
        </w:tc>
        <w:tc>
          <w:tcPr>
            <w:tcW w:w="461" w:type="pct"/>
          </w:tcPr>
          <w:p w:rsidR="00A427EF" w:rsidRDefault="00A427EF">
            <w:pPr>
              <w:pStyle w:val="ConsPlusNormal"/>
              <w:jc w:val="center"/>
            </w:pPr>
            <w:r>
              <w:t>11</w:t>
            </w:r>
          </w:p>
        </w:tc>
        <w:tc>
          <w:tcPr>
            <w:tcW w:w="402" w:type="pct"/>
          </w:tcPr>
          <w:p w:rsidR="00A427EF" w:rsidRDefault="00A427EF">
            <w:pPr>
              <w:pStyle w:val="ConsPlusNormal"/>
              <w:jc w:val="center"/>
            </w:pPr>
            <w:r>
              <w:t>12</w:t>
            </w:r>
          </w:p>
        </w:tc>
        <w:tc>
          <w:tcPr>
            <w:tcW w:w="432" w:type="pct"/>
          </w:tcPr>
          <w:p w:rsidR="00A427EF" w:rsidRDefault="00A427EF">
            <w:pPr>
              <w:pStyle w:val="ConsPlusNormal"/>
              <w:jc w:val="center"/>
            </w:pPr>
            <w:r>
              <w:t>13</w:t>
            </w:r>
          </w:p>
        </w:tc>
      </w:tr>
      <w:tr w:rsidR="00A427EF" w:rsidTr="00A427EF">
        <w:tc>
          <w:tcPr>
            <w:tcW w:w="5000" w:type="pct"/>
            <w:gridSpan w:val="13"/>
          </w:tcPr>
          <w:p w:rsidR="00A427EF" w:rsidRDefault="00A427EF">
            <w:pPr>
              <w:pStyle w:val="ConsPlusNormal"/>
              <w:jc w:val="center"/>
              <w:outlineLvl w:val="4"/>
            </w:pPr>
            <w:r>
              <w:t>1. Развитие системы сбыта и регулирования рынков сельскохозяйственной продукции</w:t>
            </w:r>
          </w:p>
        </w:tc>
      </w:tr>
      <w:tr w:rsidR="00A427EF" w:rsidTr="00A427EF">
        <w:tc>
          <w:tcPr>
            <w:tcW w:w="5000" w:type="pct"/>
            <w:gridSpan w:val="13"/>
          </w:tcPr>
          <w:p w:rsidR="00A427EF" w:rsidRDefault="00A427EF">
            <w:pPr>
              <w:pStyle w:val="ConsPlusNormal"/>
              <w:jc w:val="center"/>
              <w:outlineLvl w:val="5"/>
            </w:pPr>
            <w:r>
              <w:t>1.1. Стимулирование развития инфраструктуры сбыта сельскохозяйственной продукции и логистического обеспечения сельскохозяйственных рынков: молока, мяса, зерна, картофеля и плодоовощной продукции</w:t>
            </w:r>
          </w:p>
        </w:tc>
      </w:tr>
      <w:tr w:rsidR="00A427EF" w:rsidTr="00A427EF">
        <w:tc>
          <w:tcPr>
            <w:tcW w:w="178" w:type="pct"/>
            <w:vMerge w:val="restart"/>
          </w:tcPr>
          <w:p w:rsidR="00A427EF" w:rsidRDefault="00A427EF">
            <w:pPr>
              <w:pStyle w:val="ConsPlusNormal"/>
              <w:jc w:val="center"/>
            </w:pPr>
            <w:r>
              <w:t>1</w:t>
            </w:r>
          </w:p>
        </w:tc>
        <w:tc>
          <w:tcPr>
            <w:tcW w:w="685" w:type="pct"/>
            <w:vMerge w:val="restart"/>
          </w:tcPr>
          <w:p w:rsidR="00A427EF" w:rsidRDefault="00A427EF">
            <w:pPr>
              <w:pStyle w:val="ConsPlusNormal"/>
            </w:pPr>
            <w:r>
              <w:t>Прогнозирование структуры производства и потребления по основным видам сельскохозяйственной продукции, проведение выставок, ярмарок, конкурсов и других мероприятий в сельском хозяйстве</w:t>
            </w:r>
          </w:p>
        </w:tc>
        <w:tc>
          <w:tcPr>
            <w:tcW w:w="208" w:type="pct"/>
            <w:vMerge w:val="restart"/>
          </w:tcPr>
          <w:p w:rsidR="00A427EF" w:rsidRDefault="00A427EF">
            <w:pPr>
              <w:pStyle w:val="ConsPlusNormal"/>
            </w:pPr>
            <w:r>
              <w:t>2014 - 2020</w:t>
            </w:r>
          </w:p>
        </w:tc>
        <w:tc>
          <w:tcPr>
            <w:tcW w:w="402" w:type="pct"/>
          </w:tcPr>
          <w:p w:rsidR="00A427EF" w:rsidRDefault="00A427EF">
            <w:pPr>
              <w:pStyle w:val="ConsPlusNormal"/>
            </w:pPr>
            <w:r>
              <w:t>Министерство сельского хозяйства Калужской области</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37300,3</w:t>
            </w:r>
          </w:p>
        </w:tc>
        <w:tc>
          <w:tcPr>
            <w:tcW w:w="372" w:type="pct"/>
          </w:tcPr>
          <w:p w:rsidR="00A427EF" w:rsidRDefault="00A427EF">
            <w:pPr>
              <w:pStyle w:val="ConsPlusNormal"/>
              <w:jc w:val="right"/>
            </w:pPr>
            <w:r>
              <w:t>6417,97</w:t>
            </w:r>
          </w:p>
        </w:tc>
        <w:tc>
          <w:tcPr>
            <w:tcW w:w="342" w:type="pct"/>
          </w:tcPr>
          <w:p w:rsidR="00A427EF" w:rsidRDefault="00A427EF">
            <w:pPr>
              <w:pStyle w:val="ConsPlusNormal"/>
              <w:jc w:val="right"/>
            </w:pPr>
            <w:r>
              <w:t>4883,023</w:t>
            </w:r>
          </w:p>
        </w:tc>
        <w:tc>
          <w:tcPr>
            <w:tcW w:w="372" w:type="pct"/>
          </w:tcPr>
          <w:p w:rsidR="00A427EF" w:rsidRDefault="00A427EF">
            <w:pPr>
              <w:pStyle w:val="ConsPlusNormal"/>
              <w:jc w:val="right"/>
            </w:pPr>
            <w:r>
              <w:t>3015,18073</w:t>
            </w:r>
          </w:p>
        </w:tc>
        <w:tc>
          <w:tcPr>
            <w:tcW w:w="461" w:type="pct"/>
          </w:tcPr>
          <w:p w:rsidR="00A427EF" w:rsidRDefault="00A427EF">
            <w:pPr>
              <w:pStyle w:val="ConsPlusNormal"/>
              <w:jc w:val="right"/>
            </w:pPr>
            <w:r>
              <w:t>1785,63676</w:t>
            </w:r>
          </w:p>
        </w:tc>
        <w:tc>
          <w:tcPr>
            <w:tcW w:w="461" w:type="pct"/>
          </w:tcPr>
          <w:p w:rsidR="00A427EF" w:rsidRDefault="00A427EF">
            <w:pPr>
              <w:pStyle w:val="ConsPlusNormal"/>
              <w:jc w:val="right"/>
            </w:pPr>
            <w:r>
              <w:t>4278,53504</w:t>
            </w:r>
          </w:p>
        </w:tc>
        <w:tc>
          <w:tcPr>
            <w:tcW w:w="402" w:type="pct"/>
          </w:tcPr>
          <w:p w:rsidR="00A427EF" w:rsidRDefault="00A427EF">
            <w:pPr>
              <w:pStyle w:val="ConsPlusNormal"/>
              <w:jc w:val="right"/>
            </w:pPr>
            <w:r>
              <w:t>8460,0</w:t>
            </w:r>
          </w:p>
        </w:tc>
        <w:tc>
          <w:tcPr>
            <w:tcW w:w="432" w:type="pct"/>
          </w:tcPr>
          <w:p w:rsidR="00A427EF" w:rsidRDefault="00A427EF">
            <w:pPr>
              <w:pStyle w:val="ConsPlusNormal"/>
              <w:jc w:val="right"/>
            </w:pPr>
            <w:r>
              <w:t>8460,0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tcPr>
          <w:p w:rsidR="00A427EF" w:rsidRDefault="00A427EF">
            <w:pPr>
              <w:pStyle w:val="ConsPlusNormal"/>
            </w:pPr>
            <w:r>
              <w:t>Министерство экономического развития Калужской области</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4000,0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4000,0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tcPr>
          <w:p w:rsidR="00A427EF" w:rsidRDefault="00A427EF">
            <w:pPr>
              <w:pStyle w:val="ConsPlusNormal"/>
            </w:pPr>
          </w:p>
        </w:tc>
        <w:tc>
          <w:tcPr>
            <w:tcW w:w="313" w:type="pct"/>
          </w:tcPr>
          <w:p w:rsidR="00A427EF" w:rsidRDefault="00A427EF">
            <w:pPr>
              <w:pStyle w:val="ConsPlusNormal"/>
            </w:pPr>
            <w:r>
              <w:t>ВСЕГО</w:t>
            </w:r>
          </w:p>
        </w:tc>
        <w:tc>
          <w:tcPr>
            <w:tcW w:w="372" w:type="pct"/>
          </w:tcPr>
          <w:p w:rsidR="00A427EF" w:rsidRDefault="00A427EF">
            <w:pPr>
              <w:pStyle w:val="ConsPlusNormal"/>
              <w:jc w:val="right"/>
            </w:pPr>
            <w:r>
              <w:t>41300,3</w:t>
            </w:r>
          </w:p>
        </w:tc>
        <w:tc>
          <w:tcPr>
            <w:tcW w:w="372" w:type="pct"/>
          </w:tcPr>
          <w:p w:rsidR="00A427EF" w:rsidRDefault="00A427EF">
            <w:pPr>
              <w:pStyle w:val="ConsPlusNormal"/>
              <w:jc w:val="right"/>
            </w:pPr>
            <w:r>
              <w:t>6417,97</w:t>
            </w:r>
          </w:p>
        </w:tc>
        <w:tc>
          <w:tcPr>
            <w:tcW w:w="342" w:type="pct"/>
          </w:tcPr>
          <w:p w:rsidR="00A427EF" w:rsidRDefault="00A427EF">
            <w:pPr>
              <w:pStyle w:val="ConsPlusNormal"/>
              <w:jc w:val="right"/>
            </w:pPr>
            <w:r>
              <w:t>4883,023</w:t>
            </w:r>
          </w:p>
        </w:tc>
        <w:tc>
          <w:tcPr>
            <w:tcW w:w="372" w:type="pct"/>
          </w:tcPr>
          <w:p w:rsidR="00A427EF" w:rsidRDefault="00A427EF">
            <w:pPr>
              <w:pStyle w:val="ConsPlusNormal"/>
              <w:jc w:val="right"/>
            </w:pPr>
            <w:r>
              <w:t>3015,18073</w:t>
            </w:r>
          </w:p>
        </w:tc>
        <w:tc>
          <w:tcPr>
            <w:tcW w:w="461" w:type="pct"/>
          </w:tcPr>
          <w:p w:rsidR="00A427EF" w:rsidRDefault="00A427EF">
            <w:pPr>
              <w:pStyle w:val="ConsPlusNormal"/>
              <w:jc w:val="right"/>
            </w:pPr>
            <w:r>
              <w:t>1785,63676</w:t>
            </w:r>
          </w:p>
        </w:tc>
        <w:tc>
          <w:tcPr>
            <w:tcW w:w="461" w:type="pct"/>
          </w:tcPr>
          <w:p w:rsidR="00A427EF" w:rsidRDefault="00A427EF">
            <w:pPr>
              <w:pStyle w:val="ConsPlusNormal"/>
              <w:jc w:val="right"/>
            </w:pPr>
            <w:r>
              <w:t>8278,5350</w:t>
            </w:r>
          </w:p>
        </w:tc>
        <w:tc>
          <w:tcPr>
            <w:tcW w:w="402" w:type="pct"/>
          </w:tcPr>
          <w:p w:rsidR="00A427EF" w:rsidRDefault="00A427EF">
            <w:pPr>
              <w:pStyle w:val="ConsPlusNormal"/>
              <w:jc w:val="right"/>
            </w:pPr>
            <w:r>
              <w:t>8460,0</w:t>
            </w:r>
          </w:p>
        </w:tc>
        <w:tc>
          <w:tcPr>
            <w:tcW w:w="432" w:type="pct"/>
          </w:tcPr>
          <w:p w:rsidR="00A427EF" w:rsidRDefault="00A427EF">
            <w:pPr>
              <w:pStyle w:val="ConsPlusNormal"/>
              <w:jc w:val="right"/>
            </w:pPr>
            <w:r>
              <w:t>8460,0</w:t>
            </w:r>
          </w:p>
        </w:tc>
      </w:tr>
      <w:tr w:rsidR="00A427EF" w:rsidTr="00A427EF">
        <w:tc>
          <w:tcPr>
            <w:tcW w:w="5000" w:type="pct"/>
            <w:gridSpan w:val="13"/>
          </w:tcPr>
          <w:p w:rsidR="00A427EF" w:rsidRDefault="00A427EF">
            <w:pPr>
              <w:pStyle w:val="ConsPlusNormal"/>
              <w:jc w:val="center"/>
              <w:outlineLvl w:val="4"/>
            </w:pPr>
            <w:r>
              <w:t>2. Развитие оптово-распределительных центров и инфраструктуры системы социального питания</w:t>
            </w:r>
          </w:p>
        </w:tc>
      </w:tr>
      <w:tr w:rsidR="00A427EF" w:rsidTr="00A427EF">
        <w:tc>
          <w:tcPr>
            <w:tcW w:w="5000" w:type="pct"/>
            <w:gridSpan w:val="13"/>
          </w:tcPr>
          <w:p w:rsidR="00A427EF" w:rsidRDefault="00A427EF">
            <w:pPr>
              <w:pStyle w:val="ConsPlusNormal"/>
              <w:jc w:val="center"/>
              <w:outlineLvl w:val="5"/>
            </w:pPr>
            <w:r>
              <w:t>2.1. Государственная поддержка кредитования развития оптово-распределительных центров, производства и товаропроводящей инфраструктуры системы социального питания</w:t>
            </w:r>
          </w:p>
        </w:tc>
      </w:tr>
      <w:tr w:rsidR="00A427EF" w:rsidTr="00A427EF">
        <w:tc>
          <w:tcPr>
            <w:tcW w:w="178" w:type="pct"/>
            <w:vMerge w:val="restart"/>
          </w:tcPr>
          <w:p w:rsidR="00A427EF" w:rsidRDefault="00A427EF">
            <w:pPr>
              <w:pStyle w:val="ConsPlusNormal"/>
              <w:jc w:val="center"/>
            </w:pPr>
            <w:r>
              <w:t>1</w:t>
            </w:r>
          </w:p>
        </w:tc>
        <w:tc>
          <w:tcPr>
            <w:tcW w:w="685" w:type="pct"/>
            <w:vMerge w:val="restart"/>
          </w:tcPr>
          <w:p w:rsidR="00A427EF" w:rsidRDefault="00A427EF">
            <w:pPr>
              <w:pStyle w:val="ConsPlusNormal"/>
            </w:pPr>
            <w:r>
              <w:t xml:space="preserve">Субсидии на </w:t>
            </w:r>
            <w:r>
              <w:lastRenderedPageBreak/>
              <w:t>возмещение части затрат на уплату процентов по кредитам (займам) на переработку сельскохозяйственной продукции</w:t>
            </w:r>
          </w:p>
        </w:tc>
        <w:tc>
          <w:tcPr>
            <w:tcW w:w="208" w:type="pct"/>
            <w:vMerge w:val="restart"/>
          </w:tcPr>
          <w:p w:rsidR="00A427EF" w:rsidRDefault="00A427EF">
            <w:pPr>
              <w:pStyle w:val="ConsPlusNormal"/>
            </w:pPr>
            <w:r>
              <w:lastRenderedPageBreak/>
              <w:t xml:space="preserve">2015 - </w:t>
            </w:r>
            <w:r>
              <w:lastRenderedPageBreak/>
              <w:t>2017</w:t>
            </w:r>
          </w:p>
        </w:tc>
        <w:tc>
          <w:tcPr>
            <w:tcW w:w="402" w:type="pct"/>
            <w:vMerge w:val="restart"/>
          </w:tcPr>
          <w:p w:rsidR="00A427EF" w:rsidRDefault="00A427EF">
            <w:pPr>
              <w:pStyle w:val="ConsPlusNormal"/>
            </w:pPr>
            <w:r>
              <w:lastRenderedPageBreak/>
              <w:t xml:space="preserve">Министерство </w:t>
            </w:r>
            <w:r>
              <w:lastRenderedPageBreak/>
              <w:t>сельского хозяйства Калужской области; организации АПК независимо от организационно-правовой формы собственности; КФХ</w:t>
            </w:r>
          </w:p>
        </w:tc>
        <w:tc>
          <w:tcPr>
            <w:tcW w:w="313" w:type="pct"/>
          </w:tcPr>
          <w:p w:rsidR="00A427EF" w:rsidRDefault="00A427EF">
            <w:pPr>
              <w:pStyle w:val="ConsPlusNormal"/>
            </w:pPr>
            <w:r>
              <w:lastRenderedPageBreak/>
              <w:t xml:space="preserve">Областной </w:t>
            </w:r>
            <w:r>
              <w:lastRenderedPageBreak/>
              <w:t>бюджет</w:t>
            </w:r>
          </w:p>
        </w:tc>
        <w:tc>
          <w:tcPr>
            <w:tcW w:w="372" w:type="pct"/>
          </w:tcPr>
          <w:p w:rsidR="00A427EF" w:rsidRDefault="00A427EF">
            <w:pPr>
              <w:pStyle w:val="ConsPlusNormal"/>
              <w:jc w:val="right"/>
            </w:pPr>
            <w:r>
              <w:lastRenderedPageBreak/>
              <w:t>3307,95</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0,0</w:t>
            </w:r>
          </w:p>
        </w:tc>
        <w:tc>
          <w:tcPr>
            <w:tcW w:w="372" w:type="pct"/>
          </w:tcPr>
          <w:p w:rsidR="00A427EF" w:rsidRDefault="00A427EF">
            <w:pPr>
              <w:pStyle w:val="ConsPlusNormal"/>
              <w:jc w:val="right"/>
            </w:pPr>
            <w:r>
              <w:t>2030,0</w:t>
            </w:r>
          </w:p>
        </w:tc>
        <w:tc>
          <w:tcPr>
            <w:tcW w:w="461" w:type="pct"/>
          </w:tcPr>
          <w:p w:rsidR="00A427EF" w:rsidRDefault="00A427EF">
            <w:pPr>
              <w:pStyle w:val="ConsPlusNormal"/>
              <w:jc w:val="right"/>
            </w:pPr>
            <w:r>
              <w:t>1277,94570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39988,69</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16530,979</w:t>
            </w:r>
          </w:p>
        </w:tc>
        <w:tc>
          <w:tcPr>
            <w:tcW w:w="372" w:type="pct"/>
          </w:tcPr>
          <w:p w:rsidR="00A427EF" w:rsidRDefault="00A427EF">
            <w:pPr>
              <w:pStyle w:val="ConsPlusNormal"/>
              <w:jc w:val="right"/>
            </w:pPr>
            <w:r>
              <w:t>11956,2</w:t>
            </w:r>
          </w:p>
        </w:tc>
        <w:tc>
          <w:tcPr>
            <w:tcW w:w="461" w:type="pct"/>
          </w:tcPr>
          <w:p w:rsidR="00A427EF" w:rsidRDefault="00A427EF">
            <w:pPr>
              <w:pStyle w:val="ConsPlusNormal"/>
              <w:jc w:val="right"/>
            </w:pPr>
            <w:r>
              <w:t>11501,51130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 организаций (далее - Собственные средства)</w:t>
            </w:r>
          </w:p>
        </w:tc>
        <w:tc>
          <w:tcPr>
            <w:tcW w:w="372" w:type="pct"/>
          </w:tcPr>
          <w:p w:rsidR="00A427EF" w:rsidRDefault="00A427EF">
            <w:pPr>
              <w:pStyle w:val="ConsPlusNormal"/>
              <w:jc w:val="right"/>
            </w:pPr>
            <w:r>
              <w:t>18738,80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7186,0</w:t>
            </w:r>
          </w:p>
        </w:tc>
        <w:tc>
          <w:tcPr>
            <w:tcW w:w="372" w:type="pct"/>
          </w:tcPr>
          <w:p w:rsidR="00A427EF" w:rsidRDefault="00A427EF">
            <w:pPr>
              <w:pStyle w:val="ConsPlusNormal"/>
              <w:jc w:val="right"/>
            </w:pPr>
            <w:r>
              <w:t>5997,0</w:t>
            </w:r>
          </w:p>
        </w:tc>
        <w:tc>
          <w:tcPr>
            <w:tcW w:w="461" w:type="pct"/>
          </w:tcPr>
          <w:p w:rsidR="00A427EF" w:rsidRDefault="00A427EF">
            <w:pPr>
              <w:pStyle w:val="ConsPlusNormal"/>
              <w:jc w:val="right"/>
            </w:pPr>
            <w:r>
              <w:t>5555,80000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62035,44</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23716,979</w:t>
            </w:r>
          </w:p>
        </w:tc>
        <w:tc>
          <w:tcPr>
            <w:tcW w:w="372" w:type="pct"/>
          </w:tcPr>
          <w:p w:rsidR="00A427EF" w:rsidRDefault="00A427EF">
            <w:pPr>
              <w:pStyle w:val="ConsPlusNormal"/>
              <w:jc w:val="right"/>
            </w:pPr>
            <w:r>
              <w:t>19983,2</w:t>
            </w:r>
          </w:p>
        </w:tc>
        <w:tc>
          <w:tcPr>
            <w:tcW w:w="461" w:type="pct"/>
          </w:tcPr>
          <w:p w:rsidR="00A427EF" w:rsidRDefault="00A427EF">
            <w:pPr>
              <w:pStyle w:val="ConsPlusNormal"/>
              <w:jc w:val="right"/>
            </w:pPr>
            <w:r>
              <w:t>18335,25700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5000" w:type="pct"/>
            <w:gridSpan w:val="13"/>
          </w:tcPr>
          <w:p w:rsidR="00A427EF" w:rsidRDefault="00A427EF">
            <w:pPr>
              <w:pStyle w:val="ConsPlusNormal"/>
              <w:jc w:val="center"/>
              <w:outlineLvl w:val="4"/>
            </w:pPr>
            <w:r>
              <w:t xml:space="preserve">3. Развитие </w:t>
            </w:r>
            <w:proofErr w:type="spellStart"/>
            <w:r>
              <w:t>подотрасли</w:t>
            </w:r>
            <w:proofErr w:type="spellEnd"/>
            <w:r>
              <w:t xml:space="preserve"> растениеводства и переработки ее продукции</w:t>
            </w:r>
          </w:p>
        </w:tc>
      </w:tr>
      <w:tr w:rsidR="00A427EF" w:rsidTr="00A427EF">
        <w:tc>
          <w:tcPr>
            <w:tcW w:w="5000" w:type="pct"/>
            <w:gridSpan w:val="13"/>
          </w:tcPr>
          <w:p w:rsidR="00A427EF" w:rsidRDefault="00A427EF">
            <w:pPr>
              <w:pStyle w:val="ConsPlusNormal"/>
              <w:jc w:val="center"/>
              <w:outlineLvl w:val="5"/>
            </w:pPr>
            <w:r>
              <w:t>3.1. Развитие садоводства, поддержка закладки и ухода за многолетними насаждениями</w:t>
            </w:r>
          </w:p>
        </w:tc>
      </w:tr>
      <w:tr w:rsidR="00A427EF" w:rsidTr="00A427EF">
        <w:tc>
          <w:tcPr>
            <w:tcW w:w="178" w:type="pct"/>
            <w:vMerge w:val="restart"/>
          </w:tcPr>
          <w:p w:rsidR="00A427EF" w:rsidRDefault="00A427EF">
            <w:pPr>
              <w:pStyle w:val="ConsPlusNormal"/>
              <w:jc w:val="center"/>
            </w:pPr>
            <w:r>
              <w:t>1</w:t>
            </w:r>
          </w:p>
        </w:tc>
        <w:tc>
          <w:tcPr>
            <w:tcW w:w="685" w:type="pct"/>
            <w:vMerge w:val="restart"/>
          </w:tcPr>
          <w:p w:rsidR="00A427EF" w:rsidRDefault="00A427EF">
            <w:pPr>
              <w:pStyle w:val="ConsPlusNormal"/>
            </w:pPr>
            <w:r>
              <w:t>Субсидии на возмещение части затрат на раскорчевку выбывших из эксплуатации старых садов и рекультивацию раскорчеванных площадей</w:t>
            </w:r>
          </w:p>
        </w:tc>
        <w:tc>
          <w:tcPr>
            <w:tcW w:w="208" w:type="pct"/>
            <w:vMerge w:val="restart"/>
          </w:tcPr>
          <w:p w:rsidR="00A427EF" w:rsidRDefault="00A427EF">
            <w:pPr>
              <w:pStyle w:val="ConsPlusNormal"/>
            </w:pPr>
            <w:r>
              <w:t>2014 - 2016</w:t>
            </w:r>
          </w:p>
        </w:tc>
        <w:tc>
          <w:tcPr>
            <w:tcW w:w="402" w:type="pct"/>
            <w:vMerge w:val="restart"/>
          </w:tcPr>
          <w:p w:rsidR="00A427EF" w:rsidRDefault="00A427EF">
            <w:pPr>
              <w:pStyle w:val="ConsPlusNormal"/>
            </w:pPr>
            <w:r>
              <w:t>Министерство сельского хозяйства Калужской области; организации АПК независимо от организационно-правовой формы собственности; КФХ</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900,80</w:t>
            </w:r>
          </w:p>
        </w:tc>
        <w:tc>
          <w:tcPr>
            <w:tcW w:w="372" w:type="pct"/>
          </w:tcPr>
          <w:p w:rsidR="00A427EF" w:rsidRDefault="00A427EF">
            <w:pPr>
              <w:pStyle w:val="ConsPlusNormal"/>
              <w:jc w:val="right"/>
            </w:pPr>
            <w:r>
              <w:t>500,0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400,8</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1195,64</w:t>
            </w:r>
          </w:p>
        </w:tc>
        <w:tc>
          <w:tcPr>
            <w:tcW w:w="372" w:type="pct"/>
          </w:tcPr>
          <w:p w:rsidR="00A427EF" w:rsidRDefault="00A427EF">
            <w:pPr>
              <w:pStyle w:val="ConsPlusNormal"/>
              <w:jc w:val="right"/>
            </w:pPr>
            <w:r>
              <w:t>519,336</w:t>
            </w:r>
          </w:p>
        </w:tc>
        <w:tc>
          <w:tcPr>
            <w:tcW w:w="342" w:type="pct"/>
          </w:tcPr>
          <w:p w:rsidR="00A427EF" w:rsidRDefault="00A427EF">
            <w:pPr>
              <w:pStyle w:val="ConsPlusNormal"/>
              <w:jc w:val="right"/>
            </w:pPr>
            <w:r>
              <w:t>554,4</w:t>
            </w:r>
          </w:p>
        </w:tc>
        <w:tc>
          <w:tcPr>
            <w:tcW w:w="372" w:type="pct"/>
          </w:tcPr>
          <w:p w:rsidR="00A427EF" w:rsidRDefault="00A427EF">
            <w:pPr>
              <w:pStyle w:val="ConsPlusNormal"/>
              <w:jc w:val="right"/>
            </w:pPr>
            <w:r>
              <w:t>121,9</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24245,20</w:t>
            </w:r>
          </w:p>
        </w:tc>
        <w:tc>
          <w:tcPr>
            <w:tcW w:w="372" w:type="pct"/>
          </w:tcPr>
          <w:p w:rsidR="00A427EF" w:rsidRDefault="00A427EF">
            <w:pPr>
              <w:pStyle w:val="ConsPlusNormal"/>
              <w:jc w:val="right"/>
            </w:pPr>
            <w:r>
              <w:t>9174,6</w:t>
            </w:r>
          </w:p>
        </w:tc>
        <w:tc>
          <w:tcPr>
            <w:tcW w:w="342" w:type="pct"/>
          </w:tcPr>
          <w:p w:rsidR="00A427EF" w:rsidRDefault="00A427EF">
            <w:pPr>
              <w:pStyle w:val="ConsPlusNormal"/>
              <w:jc w:val="right"/>
            </w:pPr>
            <w:r>
              <w:t>8126,1</w:t>
            </w:r>
          </w:p>
        </w:tc>
        <w:tc>
          <w:tcPr>
            <w:tcW w:w="372" w:type="pct"/>
          </w:tcPr>
          <w:p w:rsidR="00A427EF" w:rsidRDefault="00A427EF">
            <w:pPr>
              <w:pStyle w:val="ConsPlusNormal"/>
              <w:jc w:val="right"/>
            </w:pPr>
            <w:r>
              <w:t>6944,5</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26341,64</w:t>
            </w:r>
          </w:p>
        </w:tc>
        <w:tc>
          <w:tcPr>
            <w:tcW w:w="372" w:type="pct"/>
          </w:tcPr>
          <w:p w:rsidR="00A427EF" w:rsidRDefault="00A427EF">
            <w:pPr>
              <w:pStyle w:val="ConsPlusNormal"/>
              <w:jc w:val="right"/>
            </w:pPr>
            <w:r>
              <w:t>10193,936</w:t>
            </w:r>
          </w:p>
        </w:tc>
        <w:tc>
          <w:tcPr>
            <w:tcW w:w="342" w:type="pct"/>
          </w:tcPr>
          <w:p w:rsidR="00A427EF" w:rsidRDefault="00A427EF">
            <w:pPr>
              <w:pStyle w:val="ConsPlusNormal"/>
              <w:jc w:val="right"/>
            </w:pPr>
            <w:r>
              <w:t>8680,5</w:t>
            </w:r>
          </w:p>
        </w:tc>
        <w:tc>
          <w:tcPr>
            <w:tcW w:w="372" w:type="pct"/>
          </w:tcPr>
          <w:p w:rsidR="00A427EF" w:rsidRDefault="00A427EF">
            <w:pPr>
              <w:pStyle w:val="ConsPlusNormal"/>
              <w:jc w:val="right"/>
            </w:pPr>
            <w:r>
              <w:t>7467,2</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val="restart"/>
          </w:tcPr>
          <w:p w:rsidR="00A427EF" w:rsidRDefault="00A427EF">
            <w:pPr>
              <w:pStyle w:val="ConsPlusNormal"/>
              <w:jc w:val="center"/>
            </w:pPr>
            <w:r>
              <w:t>2</w:t>
            </w:r>
          </w:p>
        </w:tc>
        <w:tc>
          <w:tcPr>
            <w:tcW w:w="685" w:type="pct"/>
            <w:vMerge w:val="restart"/>
          </w:tcPr>
          <w:p w:rsidR="00A427EF" w:rsidRDefault="00A427EF">
            <w:pPr>
              <w:pStyle w:val="ConsPlusNormal"/>
            </w:pPr>
            <w:r>
              <w:t xml:space="preserve">Субсидии на возмещение </w:t>
            </w:r>
            <w:r>
              <w:lastRenderedPageBreak/>
              <w:t>части затрат на закладку и уход за многолетними плодовыми и ягодными насаждениями</w:t>
            </w:r>
          </w:p>
        </w:tc>
        <w:tc>
          <w:tcPr>
            <w:tcW w:w="208" w:type="pct"/>
            <w:vMerge w:val="restart"/>
          </w:tcPr>
          <w:p w:rsidR="00A427EF" w:rsidRDefault="00A427EF">
            <w:pPr>
              <w:pStyle w:val="ConsPlusNormal"/>
            </w:pPr>
            <w:r>
              <w:lastRenderedPageBreak/>
              <w:t>2014 - 2020</w:t>
            </w:r>
          </w:p>
        </w:tc>
        <w:tc>
          <w:tcPr>
            <w:tcW w:w="402" w:type="pct"/>
            <w:vMerge w:val="restart"/>
          </w:tcPr>
          <w:p w:rsidR="00A427EF" w:rsidRDefault="00A427EF">
            <w:pPr>
              <w:pStyle w:val="ConsPlusNormal"/>
            </w:pPr>
            <w:r>
              <w:t xml:space="preserve">Министерство сельского </w:t>
            </w:r>
            <w:r>
              <w:lastRenderedPageBreak/>
              <w:t xml:space="preserve">хозяйства Калужской области; субъекты права на получение государственной поддержки, указанные в </w:t>
            </w:r>
            <w:hyperlink w:anchor="P3219" w:history="1">
              <w:r>
                <w:rPr>
                  <w:color w:val="0000FF"/>
                </w:rPr>
                <w:t>разделе 4</w:t>
              </w:r>
            </w:hyperlink>
            <w:r>
              <w:t xml:space="preserve"> "Механизм реализации подпрограммы" подпрограммы</w:t>
            </w:r>
          </w:p>
        </w:tc>
        <w:tc>
          <w:tcPr>
            <w:tcW w:w="313" w:type="pct"/>
          </w:tcPr>
          <w:p w:rsidR="00A427EF" w:rsidRDefault="00A427EF">
            <w:pPr>
              <w:pStyle w:val="ConsPlusNormal"/>
            </w:pPr>
            <w:r>
              <w:lastRenderedPageBreak/>
              <w:t>Областной бюджет</w:t>
            </w:r>
          </w:p>
        </w:tc>
        <w:tc>
          <w:tcPr>
            <w:tcW w:w="372" w:type="pct"/>
          </w:tcPr>
          <w:p w:rsidR="00A427EF" w:rsidRDefault="00A427EF">
            <w:pPr>
              <w:pStyle w:val="ConsPlusNormal"/>
              <w:jc w:val="right"/>
            </w:pPr>
            <w:r>
              <w:t>50074,46</w:t>
            </w:r>
          </w:p>
        </w:tc>
        <w:tc>
          <w:tcPr>
            <w:tcW w:w="372" w:type="pct"/>
          </w:tcPr>
          <w:p w:rsidR="00A427EF" w:rsidRDefault="00A427EF">
            <w:pPr>
              <w:pStyle w:val="ConsPlusNormal"/>
              <w:jc w:val="right"/>
            </w:pPr>
            <w:r>
              <w:t>1000,0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5910,921</w:t>
            </w:r>
          </w:p>
        </w:tc>
        <w:tc>
          <w:tcPr>
            <w:tcW w:w="461" w:type="pct"/>
          </w:tcPr>
          <w:p w:rsidR="00A427EF" w:rsidRDefault="00A427EF">
            <w:pPr>
              <w:pStyle w:val="ConsPlusNormal"/>
              <w:jc w:val="right"/>
            </w:pPr>
            <w:r>
              <w:t>1874,60020</w:t>
            </w:r>
          </w:p>
        </w:tc>
        <w:tc>
          <w:tcPr>
            <w:tcW w:w="461" w:type="pct"/>
          </w:tcPr>
          <w:p w:rsidR="00A427EF" w:rsidRDefault="00A427EF">
            <w:pPr>
              <w:pStyle w:val="ConsPlusNormal"/>
              <w:jc w:val="right"/>
            </w:pPr>
            <w:r>
              <w:t>16578,73939</w:t>
            </w:r>
          </w:p>
        </w:tc>
        <w:tc>
          <w:tcPr>
            <w:tcW w:w="402" w:type="pct"/>
          </w:tcPr>
          <w:p w:rsidR="00A427EF" w:rsidRDefault="00A427EF">
            <w:pPr>
              <w:pStyle w:val="ConsPlusNormal"/>
              <w:jc w:val="right"/>
            </w:pPr>
            <w:r>
              <w:t>12355,1</w:t>
            </w:r>
          </w:p>
        </w:tc>
        <w:tc>
          <w:tcPr>
            <w:tcW w:w="432" w:type="pct"/>
          </w:tcPr>
          <w:p w:rsidR="00A427EF" w:rsidRDefault="00A427EF">
            <w:pPr>
              <w:pStyle w:val="ConsPlusNormal"/>
              <w:jc w:val="right"/>
            </w:pPr>
            <w:r>
              <w:t>12355,1</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128031,73</w:t>
            </w:r>
          </w:p>
        </w:tc>
        <w:tc>
          <w:tcPr>
            <w:tcW w:w="372" w:type="pct"/>
          </w:tcPr>
          <w:p w:rsidR="00A427EF" w:rsidRDefault="00A427EF">
            <w:pPr>
              <w:pStyle w:val="ConsPlusNormal"/>
              <w:jc w:val="right"/>
            </w:pPr>
            <w:r>
              <w:t>1590,6</w:t>
            </w:r>
          </w:p>
        </w:tc>
        <w:tc>
          <w:tcPr>
            <w:tcW w:w="342" w:type="pct"/>
          </w:tcPr>
          <w:p w:rsidR="00A427EF" w:rsidRDefault="00A427EF">
            <w:pPr>
              <w:pStyle w:val="ConsPlusNormal"/>
              <w:jc w:val="right"/>
            </w:pPr>
            <w:r>
              <w:t>7002,4</w:t>
            </w:r>
          </w:p>
        </w:tc>
        <w:tc>
          <w:tcPr>
            <w:tcW w:w="372" w:type="pct"/>
          </w:tcPr>
          <w:p w:rsidR="00A427EF" w:rsidRDefault="00A427EF">
            <w:pPr>
              <w:pStyle w:val="ConsPlusNormal"/>
              <w:jc w:val="right"/>
            </w:pPr>
            <w:r>
              <w:t>10666,3</w:t>
            </w:r>
          </w:p>
        </w:tc>
        <w:tc>
          <w:tcPr>
            <w:tcW w:w="461" w:type="pct"/>
          </w:tcPr>
          <w:p w:rsidR="00A427EF" w:rsidRDefault="00A427EF">
            <w:pPr>
              <w:pStyle w:val="ConsPlusNormal"/>
              <w:jc w:val="right"/>
            </w:pPr>
            <w:r>
              <w:t>16871,40180</w:t>
            </w:r>
          </w:p>
        </w:tc>
        <w:tc>
          <w:tcPr>
            <w:tcW w:w="461" w:type="pct"/>
          </w:tcPr>
          <w:p w:rsidR="00A427EF" w:rsidRDefault="00A427EF">
            <w:pPr>
              <w:pStyle w:val="ConsPlusNormal"/>
              <w:jc w:val="right"/>
            </w:pPr>
            <w:r>
              <w:t>36901,02361</w:t>
            </w:r>
          </w:p>
        </w:tc>
        <w:tc>
          <w:tcPr>
            <w:tcW w:w="402" w:type="pct"/>
          </w:tcPr>
          <w:p w:rsidR="00A427EF" w:rsidRDefault="00A427EF">
            <w:pPr>
              <w:pStyle w:val="ConsPlusNormal"/>
              <w:jc w:val="right"/>
            </w:pPr>
            <w:r>
              <w:t>27500,0</w:t>
            </w:r>
          </w:p>
        </w:tc>
        <w:tc>
          <w:tcPr>
            <w:tcW w:w="432" w:type="pct"/>
          </w:tcPr>
          <w:p w:rsidR="00A427EF" w:rsidRDefault="00A427EF">
            <w:pPr>
              <w:pStyle w:val="ConsPlusNormal"/>
              <w:jc w:val="right"/>
            </w:pPr>
            <w:r>
              <w:t>27500,0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1075594,00</w:t>
            </w:r>
          </w:p>
        </w:tc>
        <w:tc>
          <w:tcPr>
            <w:tcW w:w="372" w:type="pct"/>
          </w:tcPr>
          <w:p w:rsidR="00A427EF" w:rsidRDefault="00A427EF">
            <w:pPr>
              <w:pStyle w:val="ConsPlusNormal"/>
              <w:jc w:val="right"/>
            </w:pPr>
            <w:r>
              <w:t>23315,4</w:t>
            </w:r>
          </w:p>
        </w:tc>
        <w:tc>
          <w:tcPr>
            <w:tcW w:w="342" w:type="pct"/>
          </w:tcPr>
          <w:p w:rsidR="00A427EF" w:rsidRDefault="00A427EF">
            <w:pPr>
              <w:pStyle w:val="ConsPlusNormal"/>
              <w:jc w:val="right"/>
            </w:pPr>
            <w:r>
              <w:t>63014,0</w:t>
            </w:r>
          </w:p>
        </w:tc>
        <w:tc>
          <w:tcPr>
            <w:tcW w:w="372" w:type="pct"/>
          </w:tcPr>
          <w:p w:rsidR="00A427EF" w:rsidRDefault="00A427EF">
            <w:pPr>
              <w:pStyle w:val="ConsPlusNormal"/>
              <w:jc w:val="right"/>
            </w:pPr>
            <w:r>
              <w:t>149195,0</w:t>
            </w:r>
          </w:p>
        </w:tc>
        <w:tc>
          <w:tcPr>
            <w:tcW w:w="461" w:type="pct"/>
          </w:tcPr>
          <w:p w:rsidR="00A427EF" w:rsidRDefault="00A427EF">
            <w:pPr>
              <w:pStyle w:val="ConsPlusNormal"/>
              <w:jc w:val="right"/>
            </w:pPr>
            <w:r>
              <w:t>102413,40000</w:t>
            </w:r>
          </w:p>
        </w:tc>
        <w:tc>
          <w:tcPr>
            <w:tcW w:w="461" w:type="pct"/>
          </w:tcPr>
          <w:p w:rsidR="00A427EF" w:rsidRDefault="00A427EF">
            <w:pPr>
              <w:pStyle w:val="ConsPlusNormal"/>
              <w:jc w:val="right"/>
            </w:pPr>
            <w:r>
              <w:t>285965,00</w:t>
            </w:r>
          </w:p>
        </w:tc>
        <w:tc>
          <w:tcPr>
            <w:tcW w:w="402" w:type="pct"/>
          </w:tcPr>
          <w:p w:rsidR="00A427EF" w:rsidRDefault="00A427EF">
            <w:pPr>
              <w:pStyle w:val="ConsPlusNormal"/>
              <w:jc w:val="right"/>
            </w:pPr>
            <w:r>
              <w:t>225845,6</w:t>
            </w:r>
          </w:p>
        </w:tc>
        <w:tc>
          <w:tcPr>
            <w:tcW w:w="432" w:type="pct"/>
          </w:tcPr>
          <w:p w:rsidR="00A427EF" w:rsidRDefault="00A427EF">
            <w:pPr>
              <w:pStyle w:val="ConsPlusNormal"/>
              <w:jc w:val="right"/>
            </w:pPr>
            <w:r>
              <w:t>225845,6</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1253700,19</w:t>
            </w:r>
          </w:p>
        </w:tc>
        <w:tc>
          <w:tcPr>
            <w:tcW w:w="372" w:type="pct"/>
          </w:tcPr>
          <w:p w:rsidR="00A427EF" w:rsidRDefault="00A427EF">
            <w:pPr>
              <w:pStyle w:val="ConsPlusNormal"/>
              <w:jc w:val="right"/>
            </w:pPr>
            <w:r>
              <w:t>25906,0</w:t>
            </w:r>
          </w:p>
        </w:tc>
        <w:tc>
          <w:tcPr>
            <w:tcW w:w="342" w:type="pct"/>
          </w:tcPr>
          <w:p w:rsidR="00A427EF" w:rsidRDefault="00A427EF">
            <w:pPr>
              <w:pStyle w:val="ConsPlusNormal"/>
              <w:jc w:val="right"/>
            </w:pPr>
            <w:r>
              <w:t>70016,4</w:t>
            </w:r>
          </w:p>
        </w:tc>
        <w:tc>
          <w:tcPr>
            <w:tcW w:w="372" w:type="pct"/>
          </w:tcPr>
          <w:p w:rsidR="00A427EF" w:rsidRDefault="00A427EF">
            <w:pPr>
              <w:pStyle w:val="ConsPlusNormal"/>
              <w:jc w:val="right"/>
            </w:pPr>
            <w:r>
              <w:t>165772,221</w:t>
            </w:r>
          </w:p>
        </w:tc>
        <w:tc>
          <w:tcPr>
            <w:tcW w:w="461" w:type="pct"/>
          </w:tcPr>
          <w:p w:rsidR="00A427EF" w:rsidRDefault="00A427EF">
            <w:pPr>
              <w:pStyle w:val="ConsPlusNormal"/>
              <w:jc w:val="right"/>
            </w:pPr>
            <w:r>
              <w:t>121159,40200</w:t>
            </w:r>
          </w:p>
        </w:tc>
        <w:tc>
          <w:tcPr>
            <w:tcW w:w="461" w:type="pct"/>
          </w:tcPr>
          <w:p w:rsidR="00A427EF" w:rsidRDefault="00A427EF">
            <w:pPr>
              <w:pStyle w:val="ConsPlusNormal"/>
              <w:jc w:val="right"/>
            </w:pPr>
            <w:r>
              <w:t>339444,76</w:t>
            </w:r>
          </w:p>
        </w:tc>
        <w:tc>
          <w:tcPr>
            <w:tcW w:w="402" w:type="pct"/>
          </w:tcPr>
          <w:p w:rsidR="00A427EF" w:rsidRDefault="00A427EF">
            <w:pPr>
              <w:pStyle w:val="ConsPlusNormal"/>
              <w:jc w:val="right"/>
            </w:pPr>
            <w:r>
              <w:t>265700,7</w:t>
            </w:r>
          </w:p>
        </w:tc>
        <w:tc>
          <w:tcPr>
            <w:tcW w:w="432" w:type="pct"/>
          </w:tcPr>
          <w:p w:rsidR="00A427EF" w:rsidRDefault="00A427EF">
            <w:pPr>
              <w:pStyle w:val="ConsPlusNormal"/>
              <w:jc w:val="right"/>
            </w:pPr>
            <w:r>
              <w:t>265700,7</w:t>
            </w:r>
          </w:p>
        </w:tc>
      </w:tr>
      <w:tr w:rsidR="00A427EF" w:rsidTr="00A427EF">
        <w:tc>
          <w:tcPr>
            <w:tcW w:w="5000" w:type="pct"/>
            <w:gridSpan w:val="13"/>
          </w:tcPr>
          <w:p w:rsidR="00A427EF" w:rsidRDefault="00A427EF">
            <w:pPr>
              <w:pStyle w:val="ConsPlusNormal"/>
              <w:jc w:val="center"/>
              <w:outlineLvl w:val="5"/>
            </w:pPr>
            <w:r>
              <w:t xml:space="preserve">3.2. Государственная поддержка кредитования </w:t>
            </w:r>
            <w:proofErr w:type="spellStart"/>
            <w:r>
              <w:t>подотрасли</w:t>
            </w:r>
            <w:proofErr w:type="spellEnd"/>
            <w:r>
              <w:t xml:space="preserve"> растениеводства и переработки ее продукции</w:t>
            </w:r>
          </w:p>
        </w:tc>
      </w:tr>
      <w:tr w:rsidR="00A427EF" w:rsidTr="00A427EF">
        <w:tc>
          <w:tcPr>
            <w:tcW w:w="178" w:type="pct"/>
            <w:vMerge w:val="restart"/>
          </w:tcPr>
          <w:p w:rsidR="00A427EF" w:rsidRDefault="00A427EF">
            <w:pPr>
              <w:pStyle w:val="ConsPlusNormal"/>
              <w:jc w:val="center"/>
            </w:pPr>
            <w:r>
              <w:t>3</w:t>
            </w:r>
          </w:p>
        </w:tc>
        <w:tc>
          <w:tcPr>
            <w:tcW w:w="685" w:type="pct"/>
            <w:vMerge w:val="restart"/>
          </w:tcPr>
          <w:p w:rsidR="00A427EF" w:rsidRDefault="00A427EF">
            <w:pPr>
              <w:pStyle w:val="ConsPlusNormal"/>
            </w:pPr>
            <w:r>
              <w:t>Субсидии на возмещение части затрат на уплату процентов по краткосрочным кредитам (займам) на развитие растениеводства, переработки и реализации продукции растениеводства</w:t>
            </w:r>
          </w:p>
        </w:tc>
        <w:tc>
          <w:tcPr>
            <w:tcW w:w="208" w:type="pct"/>
            <w:vMerge w:val="restart"/>
          </w:tcPr>
          <w:p w:rsidR="00A427EF" w:rsidRDefault="00A427EF">
            <w:pPr>
              <w:pStyle w:val="ConsPlusNormal"/>
            </w:pPr>
            <w:r>
              <w:t>2014 - 2017</w:t>
            </w:r>
          </w:p>
        </w:tc>
        <w:tc>
          <w:tcPr>
            <w:tcW w:w="402" w:type="pct"/>
            <w:vMerge w:val="restart"/>
          </w:tcPr>
          <w:p w:rsidR="00A427EF" w:rsidRDefault="00A427EF">
            <w:pPr>
              <w:pStyle w:val="ConsPlusNormal"/>
            </w:pPr>
            <w:r>
              <w:t>Министерство сельского хозяйства Калужской области; организации АПК независимо от организационно-правовой формы собственности; КФХ</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13454,05</w:t>
            </w:r>
          </w:p>
        </w:tc>
        <w:tc>
          <w:tcPr>
            <w:tcW w:w="372" w:type="pct"/>
          </w:tcPr>
          <w:p w:rsidR="00A427EF" w:rsidRDefault="00A427EF">
            <w:pPr>
              <w:pStyle w:val="ConsPlusNormal"/>
              <w:jc w:val="right"/>
            </w:pPr>
            <w:r>
              <w:t>3872,691</w:t>
            </w:r>
          </w:p>
        </w:tc>
        <w:tc>
          <w:tcPr>
            <w:tcW w:w="342" w:type="pct"/>
          </w:tcPr>
          <w:p w:rsidR="00A427EF" w:rsidRDefault="00A427EF">
            <w:pPr>
              <w:pStyle w:val="ConsPlusNormal"/>
              <w:jc w:val="right"/>
            </w:pPr>
            <w:r>
              <w:t>938,116</w:t>
            </w:r>
          </w:p>
        </w:tc>
        <w:tc>
          <w:tcPr>
            <w:tcW w:w="372" w:type="pct"/>
          </w:tcPr>
          <w:p w:rsidR="00A427EF" w:rsidRDefault="00A427EF">
            <w:pPr>
              <w:pStyle w:val="ConsPlusNormal"/>
              <w:jc w:val="right"/>
            </w:pPr>
            <w:r>
              <w:t>3139,996</w:t>
            </w:r>
          </w:p>
        </w:tc>
        <w:tc>
          <w:tcPr>
            <w:tcW w:w="461" w:type="pct"/>
          </w:tcPr>
          <w:p w:rsidR="00A427EF" w:rsidRDefault="00A427EF">
            <w:pPr>
              <w:pStyle w:val="ConsPlusNormal"/>
              <w:jc w:val="right"/>
            </w:pPr>
            <w:r>
              <w:t>5503,24320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60002,70</w:t>
            </w:r>
          </w:p>
        </w:tc>
        <w:tc>
          <w:tcPr>
            <w:tcW w:w="372" w:type="pct"/>
          </w:tcPr>
          <w:p w:rsidR="00A427EF" w:rsidRDefault="00A427EF">
            <w:pPr>
              <w:pStyle w:val="ConsPlusNormal"/>
              <w:jc w:val="right"/>
            </w:pPr>
            <w:r>
              <w:t>10046,3</w:t>
            </w:r>
          </w:p>
        </w:tc>
        <w:tc>
          <w:tcPr>
            <w:tcW w:w="342" w:type="pct"/>
          </w:tcPr>
          <w:p w:rsidR="00A427EF" w:rsidRDefault="00A427EF">
            <w:pPr>
              <w:pStyle w:val="ConsPlusNormal"/>
              <w:jc w:val="right"/>
            </w:pPr>
            <w:r>
              <w:t>34621,0</w:t>
            </w:r>
          </w:p>
        </w:tc>
        <w:tc>
          <w:tcPr>
            <w:tcW w:w="372" w:type="pct"/>
          </w:tcPr>
          <w:p w:rsidR="00A427EF" w:rsidRDefault="00A427EF">
            <w:pPr>
              <w:pStyle w:val="ConsPlusNormal"/>
              <w:jc w:val="right"/>
            </w:pPr>
            <w:r>
              <w:t>10000,0</w:t>
            </w:r>
          </w:p>
        </w:tc>
        <w:tc>
          <w:tcPr>
            <w:tcW w:w="461" w:type="pct"/>
          </w:tcPr>
          <w:p w:rsidR="00A427EF" w:rsidRDefault="00A427EF">
            <w:pPr>
              <w:pStyle w:val="ConsPlusNormal"/>
              <w:jc w:val="right"/>
            </w:pPr>
            <w:r>
              <w:t>5335,39980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31647,16</w:t>
            </w:r>
          </w:p>
        </w:tc>
        <w:tc>
          <w:tcPr>
            <w:tcW w:w="372" w:type="pct"/>
          </w:tcPr>
          <w:p w:rsidR="00A427EF" w:rsidRDefault="00A427EF">
            <w:pPr>
              <w:pStyle w:val="ConsPlusNormal"/>
              <w:jc w:val="right"/>
            </w:pPr>
            <w:r>
              <w:t>6050,257</w:t>
            </w:r>
          </w:p>
        </w:tc>
        <w:tc>
          <w:tcPr>
            <w:tcW w:w="342" w:type="pct"/>
          </w:tcPr>
          <w:p w:rsidR="00A427EF" w:rsidRDefault="00A427EF">
            <w:pPr>
              <w:pStyle w:val="ConsPlusNormal"/>
              <w:jc w:val="right"/>
            </w:pPr>
            <w:r>
              <w:t>15239,6</w:t>
            </w:r>
          </w:p>
        </w:tc>
        <w:tc>
          <w:tcPr>
            <w:tcW w:w="372" w:type="pct"/>
          </w:tcPr>
          <w:p w:rsidR="00A427EF" w:rsidRDefault="00A427EF">
            <w:pPr>
              <w:pStyle w:val="ConsPlusNormal"/>
              <w:jc w:val="right"/>
            </w:pPr>
            <w:r>
              <w:t>5712,2</w:t>
            </w:r>
          </w:p>
        </w:tc>
        <w:tc>
          <w:tcPr>
            <w:tcW w:w="461" w:type="pct"/>
          </w:tcPr>
          <w:p w:rsidR="00A427EF" w:rsidRDefault="00A427EF">
            <w:pPr>
              <w:pStyle w:val="ConsPlusNormal"/>
              <w:jc w:val="right"/>
            </w:pPr>
            <w:r>
              <w:t>4645,10000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105103,90</w:t>
            </w:r>
          </w:p>
        </w:tc>
        <w:tc>
          <w:tcPr>
            <w:tcW w:w="372" w:type="pct"/>
          </w:tcPr>
          <w:p w:rsidR="00A427EF" w:rsidRDefault="00A427EF">
            <w:pPr>
              <w:pStyle w:val="ConsPlusNormal"/>
              <w:jc w:val="right"/>
            </w:pPr>
            <w:r>
              <w:t>19969,248</w:t>
            </w:r>
          </w:p>
        </w:tc>
        <w:tc>
          <w:tcPr>
            <w:tcW w:w="342" w:type="pct"/>
          </w:tcPr>
          <w:p w:rsidR="00A427EF" w:rsidRDefault="00A427EF">
            <w:pPr>
              <w:pStyle w:val="ConsPlusNormal"/>
              <w:jc w:val="right"/>
            </w:pPr>
            <w:r>
              <w:t>50798,716</w:t>
            </w:r>
          </w:p>
        </w:tc>
        <w:tc>
          <w:tcPr>
            <w:tcW w:w="372" w:type="pct"/>
          </w:tcPr>
          <w:p w:rsidR="00A427EF" w:rsidRDefault="00A427EF">
            <w:pPr>
              <w:pStyle w:val="ConsPlusNormal"/>
              <w:jc w:val="right"/>
            </w:pPr>
            <w:r>
              <w:t>18852,196</w:t>
            </w:r>
          </w:p>
        </w:tc>
        <w:tc>
          <w:tcPr>
            <w:tcW w:w="461" w:type="pct"/>
          </w:tcPr>
          <w:p w:rsidR="00A427EF" w:rsidRDefault="00A427EF">
            <w:pPr>
              <w:pStyle w:val="ConsPlusNormal"/>
              <w:jc w:val="right"/>
            </w:pPr>
            <w:r>
              <w:t>15483,74300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val="restart"/>
          </w:tcPr>
          <w:p w:rsidR="00A427EF" w:rsidRDefault="00A427EF">
            <w:pPr>
              <w:pStyle w:val="ConsPlusNormal"/>
              <w:jc w:val="center"/>
            </w:pPr>
            <w:r>
              <w:t>4</w:t>
            </w:r>
          </w:p>
        </w:tc>
        <w:tc>
          <w:tcPr>
            <w:tcW w:w="685" w:type="pct"/>
            <w:vMerge w:val="restart"/>
          </w:tcPr>
          <w:p w:rsidR="00A427EF" w:rsidRDefault="00A427EF">
            <w:pPr>
              <w:pStyle w:val="ConsPlusNormal"/>
            </w:pPr>
            <w:r>
              <w:t xml:space="preserve">Субсидии на возмещение </w:t>
            </w:r>
            <w:r>
              <w:lastRenderedPageBreak/>
              <w:t>части затрат на уплату процентов по инвестиционным кредитам (займам) на развитие растениеводства, переработки и развития инфраструктуры и логистического обеспечения рынков продукции растениеводства</w:t>
            </w:r>
          </w:p>
        </w:tc>
        <w:tc>
          <w:tcPr>
            <w:tcW w:w="208" w:type="pct"/>
            <w:vMerge w:val="restart"/>
          </w:tcPr>
          <w:p w:rsidR="00A427EF" w:rsidRDefault="00A427EF">
            <w:pPr>
              <w:pStyle w:val="ConsPlusNormal"/>
            </w:pPr>
            <w:r>
              <w:lastRenderedPageBreak/>
              <w:t>2014 - 2020</w:t>
            </w:r>
          </w:p>
        </w:tc>
        <w:tc>
          <w:tcPr>
            <w:tcW w:w="402" w:type="pct"/>
            <w:vMerge w:val="restart"/>
          </w:tcPr>
          <w:p w:rsidR="00A427EF" w:rsidRDefault="00A427EF">
            <w:pPr>
              <w:pStyle w:val="ConsPlusNormal"/>
            </w:pPr>
            <w:r>
              <w:t xml:space="preserve">Министерство сельского </w:t>
            </w:r>
            <w:r>
              <w:lastRenderedPageBreak/>
              <w:t xml:space="preserve">хозяйства Калужской области; субъекты права на получение государственной поддержки, указанные в </w:t>
            </w:r>
            <w:hyperlink w:anchor="P3219" w:history="1">
              <w:r>
                <w:rPr>
                  <w:color w:val="0000FF"/>
                </w:rPr>
                <w:t>разделе 4</w:t>
              </w:r>
            </w:hyperlink>
            <w:r>
              <w:t xml:space="preserve"> "Механизм реализации подпрограммы" подпрограммы</w:t>
            </w:r>
          </w:p>
        </w:tc>
        <w:tc>
          <w:tcPr>
            <w:tcW w:w="313" w:type="pct"/>
          </w:tcPr>
          <w:p w:rsidR="00A427EF" w:rsidRDefault="00A427EF">
            <w:pPr>
              <w:pStyle w:val="ConsPlusNormal"/>
            </w:pPr>
            <w:r>
              <w:lastRenderedPageBreak/>
              <w:t>Областной бюджет</w:t>
            </w:r>
          </w:p>
        </w:tc>
        <w:tc>
          <w:tcPr>
            <w:tcW w:w="372" w:type="pct"/>
          </w:tcPr>
          <w:p w:rsidR="00A427EF" w:rsidRDefault="00A427EF">
            <w:pPr>
              <w:pStyle w:val="ConsPlusNormal"/>
              <w:jc w:val="right"/>
            </w:pPr>
            <w:r>
              <w:t>276251,47</w:t>
            </w:r>
          </w:p>
        </w:tc>
        <w:tc>
          <w:tcPr>
            <w:tcW w:w="372" w:type="pct"/>
          </w:tcPr>
          <w:p w:rsidR="00A427EF" w:rsidRDefault="00A427EF">
            <w:pPr>
              <w:pStyle w:val="ConsPlusNormal"/>
              <w:jc w:val="right"/>
            </w:pPr>
            <w:r>
              <w:t>9988,457</w:t>
            </w:r>
          </w:p>
        </w:tc>
        <w:tc>
          <w:tcPr>
            <w:tcW w:w="342" w:type="pct"/>
          </w:tcPr>
          <w:p w:rsidR="00A427EF" w:rsidRDefault="00A427EF">
            <w:pPr>
              <w:pStyle w:val="ConsPlusNormal"/>
              <w:jc w:val="right"/>
            </w:pPr>
            <w:r>
              <w:t>12146,196</w:t>
            </w:r>
          </w:p>
        </w:tc>
        <w:tc>
          <w:tcPr>
            <w:tcW w:w="372" w:type="pct"/>
          </w:tcPr>
          <w:p w:rsidR="00A427EF" w:rsidRDefault="00A427EF">
            <w:pPr>
              <w:pStyle w:val="ConsPlusNormal"/>
              <w:jc w:val="right"/>
            </w:pPr>
            <w:r>
              <w:t>14842,804</w:t>
            </w:r>
          </w:p>
        </w:tc>
        <w:tc>
          <w:tcPr>
            <w:tcW w:w="461" w:type="pct"/>
          </w:tcPr>
          <w:p w:rsidR="00A427EF" w:rsidRDefault="00A427EF">
            <w:pPr>
              <w:pStyle w:val="ConsPlusNormal"/>
              <w:jc w:val="right"/>
            </w:pPr>
            <w:r>
              <w:t>20683,02009</w:t>
            </w:r>
          </w:p>
        </w:tc>
        <w:tc>
          <w:tcPr>
            <w:tcW w:w="461" w:type="pct"/>
          </w:tcPr>
          <w:p w:rsidR="00A427EF" w:rsidRDefault="00A427EF">
            <w:pPr>
              <w:pStyle w:val="ConsPlusNormal"/>
              <w:jc w:val="right"/>
            </w:pPr>
            <w:r>
              <w:t>69302,57363</w:t>
            </w:r>
          </w:p>
        </w:tc>
        <w:tc>
          <w:tcPr>
            <w:tcW w:w="402" w:type="pct"/>
          </w:tcPr>
          <w:p w:rsidR="00A427EF" w:rsidRDefault="00A427EF">
            <w:pPr>
              <w:pStyle w:val="ConsPlusNormal"/>
              <w:jc w:val="right"/>
            </w:pPr>
            <w:r>
              <w:t>79876,945</w:t>
            </w:r>
          </w:p>
        </w:tc>
        <w:tc>
          <w:tcPr>
            <w:tcW w:w="432" w:type="pct"/>
          </w:tcPr>
          <w:p w:rsidR="00A427EF" w:rsidRDefault="00A427EF">
            <w:pPr>
              <w:pStyle w:val="ConsPlusNormal"/>
              <w:jc w:val="right"/>
            </w:pPr>
            <w:r>
              <w:t>69411,475</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1251925,23</w:t>
            </w:r>
          </w:p>
        </w:tc>
        <w:tc>
          <w:tcPr>
            <w:tcW w:w="372" w:type="pct"/>
          </w:tcPr>
          <w:p w:rsidR="00A427EF" w:rsidRDefault="00A427EF">
            <w:pPr>
              <w:pStyle w:val="ConsPlusNormal"/>
              <w:jc w:val="right"/>
            </w:pPr>
            <w:r>
              <w:t>48443,5</w:t>
            </w:r>
          </w:p>
        </w:tc>
        <w:tc>
          <w:tcPr>
            <w:tcW w:w="342" w:type="pct"/>
          </w:tcPr>
          <w:p w:rsidR="00A427EF" w:rsidRDefault="00A427EF">
            <w:pPr>
              <w:pStyle w:val="ConsPlusNormal"/>
              <w:jc w:val="right"/>
            </w:pPr>
            <w:r>
              <w:t>135197,463</w:t>
            </w:r>
          </w:p>
        </w:tc>
        <w:tc>
          <w:tcPr>
            <w:tcW w:w="372" w:type="pct"/>
          </w:tcPr>
          <w:p w:rsidR="00A427EF" w:rsidRDefault="00A427EF">
            <w:pPr>
              <w:pStyle w:val="ConsPlusNormal"/>
              <w:jc w:val="right"/>
            </w:pPr>
            <w:r>
              <w:t>257415,8</w:t>
            </w:r>
          </w:p>
        </w:tc>
        <w:tc>
          <w:tcPr>
            <w:tcW w:w="461" w:type="pct"/>
          </w:tcPr>
          <w:p w:rsidR="00A427EF" w:rsidRDefault="00A427EF">
            <w:pPr>
              <w:pStyle w:val="ConsPlusNormal"/>
              <w:jc w:val="right"/>
            </w:pPr>
            <w:r>
              <w:t>330852,89691</w:t>
            </w:r>
          </w:p>
        </w:tc>
        <w:tc>
          <w:tcPr>
            <w:tcW w:w="461" w:type="pct"/>
          </w:tcPr>
          <w:p w:rsidR="00A427EF" w:rsidRDefault="00A427EF">
            <w:pPr>
              <w:pStyle w:val="ConsPlusNormal"/>
              <w:jc w:val="right"/>
            </w:pPr>
            <w:r>
              <w:t>147728,44337</w:t>
            </w:r>
          </w:p>
        </w:tc>
        <w:tc>
          <w:tcPr>
            <w:tcW w:w="402" w:type="pct"/>
          </w:tcPr>
          <w:p w:rsidR="00A427EF" w:rsidRDefault="00A427EF">
            <w:pPr>
              <w:pStyle w:val="ConsPlusNormal"/>
              <w:jc w:val="right"/>
            </w:pPr>
            <w:r>
              <w:t>177790,619</w:t>
            </w:r>
          </w:p>
        </w:tc>
        <w:tc>
          <w:tcPr>
            <w:tcW w:w="432" w:type="pct"/>
          </w:tcPr>
          <w:p w:rsidR="00A427EF" w:rsidRDefault="00A427EF">
            <w:pPr>
              <w:pStyle w:val="ConsPlusNormal"/>
              <w:jc w:val="right"/>
            </w:pPr>
            <w:r>
              <w:t>154496,510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882196,71</w:t>
            </w:r>
          </w:p>
        </w:tc>
        <w:tc>
          <w:tcPr>
            <w:tcW w:w="372" w:type="pct"/>
          </w:tcPr>
          <w:p w:rsidR="00A427EF" w:rsidRDefault="00A427EF">
            <w:pPr>
              <w:pStyle w:val="ConsPlusNormal"/>
              <w:jc w:val="right"/>
            </w:pPr>
            <w:r>
              <w:t>33732,013</w:t>
            </w:r>
          </w:p>
        </w:tc>
        <w:tc>
          <w:tcPr>
            <w:tcW w:w="342" w:type="pct"/>
          </w:tcPr>
          <w:p w:rsidR="00A427EF" w:rsidRDefault="00A427EF">
            <w:pPr>
              <w:pStyle w:val="ConsPlusNormal"/>
              <w:jc w:val="right"/>
            </w:pPr>
            <w:r>
              <w:t>85059,6</w:t>
            </w:r>
          </w:p>
        </w:tc>
        <w:tc>
          <w:tcPr>
            <w:tcW w:w="372" w:type="pct"/>
          </w:tcPr>
          <w:p w:rsidR="00A427EF" w:rsidRDefault="00A427EF">
            <w:pPr>
              <w:pStyle w:val="ConsPlusNormal"/>
              <w:jc w:val="right"/>
            </w:pPr>
            <w:r>
              <w:t>157171,4</w:t>
            </w:r>
          </w:p>
        </w:tc>
        <w:tc>
          <w:tcPr>
            <w:tcW w:w="461" w:type="pct"/>
          </w:tcPr>
          <w:p w:rsidR="00A427EF" w:rsidRDefault="00A427EF">
            <w:pPr>
              <w:pStyle w:val="ConsPlusNormal"/>
              <w:jc w:val="right"/>
            </w:pPr>
            <w:r>
              <w:t>202937,10000</w:t>
            </w:r>
          </w:p>
        </w:tc>
        <w:tc>
          <w:tcPr>
            <w:tcW w:w="461" w:type="pct"/>
          </w:tcPr>
          <w:p w:rsidR="00A427EF" w:rsidRDefault="00A427EF">
            <w:pPr>
              <w:pStyle w:val="ConsPlusNormal"/>
              <w:jc w:val="right"/>
            </w:pPr>
            <w:r>
              <w:t>125289,20000</w:t>
            </w:r>
          </w:p>
        </w:tc>
        <w:tc>
          <w:tcPr>
            <w:tcW w:w="402" w:type="pct"/>
          </w:tcPr>
          <w:p w:rsidR="00A427EF" w:rsidRDefault="00A427EF">
            <w:pPr>
              <w:pStyle w:val="ConsPlusNormal"/>
              <w:jc w:val="right"/>
            </w:pPr>
            <w:r>
              <w:t>148748,20</w:t>
            </w:r>
          </w:p>
        </w:tc>
        <w:tc>
          <w:tcPr>
            <w:tcW w:w="432" w:type="pct"/>
          </w:tcPr>
          <w:p w:rsidR="00A427EF" w:rsidRDefault="00A427EF">
            <w:pPr>
              <w:pStyle w:val="ConsPlusNormal"/>
              <w:jc w:val="right"/>
            </w:pPr>
            <w:r>
              <w:t>129259,20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2410373,42</w:t>
            </w:r>
          </w:p>
        </w:tc>
        <w:tc>
          <w:tcPr>
            <w:tcW w:w="372" w:type="pct"/>
          </w:tcPr>
          <w:p w:rsidR="00A427EF" w:rsidRDefault="00A427EF">
            <w:pPr>
              <w:pStyle w:val="ConsPlusNormal"/>
              <w:jc w:val="right"/>
            </w:pPr>
            <w:r>
              <w:t>92163,97</w:t>
            </w:r>
          </w:p>
        </w:tc>
        <w:tc>
          <w:tcPr>
            <w:tcW w:w="342" w:type="pct"/>
          </w:tcPr>
          <w:p w:rsidR="00A427EF" w:rsidRDefault="00A427EF">
            <w:pPr>
              <w:pStyle w:val="ConsPlusNormal"/>
              <w:jc w:val="right"/>
            </w:pPr>
            <w:r>
              <w:t>232403,259</w:t>
            </w:r>
          </w:p>
        </w:tc>
        <w:tc>
          <w:tcPr>
            <w:tcW w:w="372" w:type="pct"/>
          </w:tcPr>
          <w:p w:rsidR="00A427EF" w:rsidRDefault="00A427EF">
            <w:pPr>
              <w:pStyle w:val="ConsPlusNormal"/>
              <w:jc w:val="right"/>
            </w:pPr>
            <w:r>
              <w:t>429430,004</w:t>
            </w:r>
          </w:p>
        </w:tc>
        <w:tc>
          <w:tcPr>
            <w:tcW w:w="461" w:type="pct"/>
          </w:tcPr>
          <w:p w:rsidR="00A427EF" w:rsidRDefault="00A427EF">
            <w:pPr>
              <w:pStyle w:val="ConsPlusNormal"/>
              <w:jc w:val="right"/>
            </w:pPr>
            <w:r>
              <w:t>554473,01700</w:t>
            </w:r>
          </w:p>
        </w:tc>
        <w:tc>
          <w:tcPr>
            <w:tcW w:w="461" w:type="pct"/>
          </w:tcPr>
          <w:p w:rsidR="00A427EF" w:rsidRDefault="00A427EF">
            <w:pPr>
              <w:pStyle w:val="ConsPlusNormal"/>
              <w:jc w:val="right"/>
            </w:pPr>
            <w:r>
              <w:t>342320,21700</w:t>
            </w:r>
          </w:p>
        </w:tc>
        <w:tc>
          <w:tcPr>
            <w:tcW w:w="402" w:type="pct"/>
          </w:tcPr>
          <w:p w:rsidR="00A427EF" w:rsidRDefault="00A427EF">
            <w:pPr>
              <w:pStyle w:val="ConsPlusNormal"/>
              <w:jc w:val="right"/>
            </w:pPr>
            <w:r>
              <w:t>406415,76</w:t>
            </w:r>
          </w:p>
        </w:tc>
        <w:tc>
          <w:tcPr>
            <w:tcW w:w="432" w:type="pct"/>
          </w:tcPr>
          <w:p w:rsidR="00A427EF" w:rsidRDefault="00A427EF">
            <w:pPr>
              <w:pStyle w:val="ConsPlusNormal"/>
              <w:jc w:val="right"/>
            </w:pPr>
            <w:r>
              <w:t>353167,185</w:t>
            </w:r>
          </w:p>
        </w:tc>
      </w:tr>
      <w:tr w:rsidR="00A427EF" w:rsidTr="00A427EF">
        <w:tc>
          <w:tcPr>
            <w:tcW w:w="5000" w:type="pct"/>
            <w:gridSpan w:val="13"/>
          </w:tcPr>
          <w:p w:rsidR="00A427EF" w:rsidRDefault="00A427EF">
            <w:pPr>
              <w:pStyle w:val="ConsPlusNormal"/>
              <w:jc w:val="center"/>
              <w:outlineLvl w:val="5"/>
            </w:pPr>
            <w:r>
              <w:t>3.3. Поддержка доходов сельскохозяйственных товаропроизводителей в области растениеводства</w:t>
            </w:r>
          </w:p>
        </w:tc>
      </w:tr>
      <w:tr w:rsidR="00A427EF" w:rsidTr="00A427EF">
        <w:tc>
          <w:tcPr>
            <w:tcW w:w="178" w:type="pct"/>
            <w:vMerge w:val="restart"/>
          </w:tcPr>
          <w:p w:rsidR="00A427EF" w:rsidRDefault="00A427EF">
            <w:pPr>
              <w:pStyle w:val="ConsPlusNormal"/>
              <w:jc w:val="center"/>
            </w:pPr>
            <w:r>
              <w:t>5</w:t>
            </w:r>
          </w:p>
        </w:tc>
        <w:tc>
          <w:tcPr>
            <w:tcW w:w="685" w:type="pct"/>
            <w:vMerge w:val="restart"/>
          </w:tcPr>
          <w:p w:rsidR="00A427EF" w:rsidRDefault="00A427EF">
            <w:pPr>
              <w:pStyle w:val="ConsPlusNormal"/>
            </w:pPr>
            <w:r>
              <w:t>Субсидии на оказание несвязанной поддержки сельскохозяйственным товаропроизводителям в области растениеводства</w:t>
            </w:r>
          </w:p>
        </w:tc>
        <w:tc>
          <w:tcPr>
            <w:tcW w:w="208" w:type="pct"/>
            <w:vMerge w:val="restart"/>
          </w:tcPr>
          <w:p w:rsidR="00A427EF" w:rsidRDefault="00A427EF">
            <w:pPr>
              <w:pStyle w:val="ConsPlusNormal"/>
            </w:pPr>
            <w:r>
              <w:t>2014 - 2016</w:t>
            </w:r>
          </w:p>
        </w:tc>
        <w:tc>
          <w:tcPr>
            <w:tcW w:w="402" w:type="pct"/>
            <w:vMerge w:val="restart"/>
          </w:tcPr>
          <w:p w:rsidR="00A427EF" w:rsidRDefault="00A427EF">
            <w:pPr>
              <w:pStyle w:val="ConsPlusNormal"/>
            </w:pPr>
            <w:r>
              <w:t>Министерство сельского хозяйства Калужской области; организации АПК независимо от организационно-правовой формы собственности; КФХ</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175169,93</w:t>
            </w:r>
          </w:p>
        </w:tc>
        <w:tc>
          <w:tcPr>
            <w:tcW w:w="372" w:type="pct"/>
          </w:tcPr>
          <w:p w:rsidR="00A427EF" w:rsidRDefault="00A427EF">
            <w:pPr>
              <w:pStyle w:val="ConsPlusNormal"/>
              <w:jc w:val="right"/>
            </w:pPr>
            <w:r>
              <w:t>101343,033</w:t>
            </w:r>
          </w:p>
        </w:tc>
        <w:tc>
          <w:tcPr>
            <w:tcW w:w="342" w:type="pct"/>
          </w:tcPr>
          <w:p w:rsidR="00A427EF" w:rsidRDefault="00A427EF">
            <w:pPr>
              <w:pStyle w:val="ConsPlusNormal"/>
              <w:jc w:val="right"/>
            </w:pPr>
            <w:r>
              <w:t>37607,1</w:t>
            </w:r>
          </w:p>
        </w:tc>
        <w:tc>
          <w:tcPr>
            <w:tcW w:w="372" w:type="pct"/>
          </w:tcPr>
          <w:p w:rsidR="00A427EF" w:rsidRDefault="00A427EF">
            <w:pPr>
              <w:pStyle w:val="ConsPlusNormal"/>
              <w:jc w:val="right"/>
            </w:pPr>
            <w:r>
              <w:t>36219,8</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249735,50</w:t>
            </w:r>
          </w:p>
        </w:tc>
        <w:tc>
          <w:tcPr>
            <w:tcW w:w="372" w:type="pct"/>
          </w:tcPr>
          <w:p w:rsidR="00A427EF" w:rsidRDefault="00A427EF">
            <w:pPr>
              <w:pStyle w:val="ConsPlusNormal"/>
              <w:jc w:val="right"/>
            </w:pPr>
            <w:r>
              <w:t>77472,9</w:t>
            </w:r>
          </w:p>
        </w:tc>
        <w:tc>
          <w:tcPr>
            <w:tcW w:w="342" w:type="pct"/>
          </w:tcPr>
          <w:p w:rsidR="00A427EF" w:rsidRDefault="00A427EF">
            <w:pPr>
              <w:pStyle w:val="ConsPlusNormal"/>
              <w:jc w:val="right"/>
            </w:pPr>
            <w:r>
              <w:t>87749,9</w:t>
            </w:r>
          </w:p>
        </w:tc>
        <w:tc>
          <w:tcPr>
            <w:tcW w:w="372" w:type="pct"/>
          </w:tcPr>
          <w:p w:rsidR="00A427EF" w:rsidRDefault="00A427EF">
            <w:pPr>
              <w:pStyle w:val="ConsPlusNormal"/>
              <w:jc w:val="right"/>
            </w:pPr>
            <w:r>
              <w:t>84512,7</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424905,40</w:t>
            </w:r>
          </w:p>
        </w:tc>
        <w:tc>
          <w:tcPr>
            <w:tcW w:w="372" w:type="pct"/>
          </w:tcPr>
          <w:p w:rsidR="00A427EF" w:rsidRDefault="00A427EF">
            <w:pPr>
              <w:pStyle w:val="ConsPlusNormal"/>
              <w:jc w:val="right"/>
            </w:pPr>
            <w:r>
              <w:t>178815,9</w:t>
            </w:r>
          </w:p>
        </w:tc>
        <w:tc>
          <w:tcPr>
            <w:tcW w:w="342" w:type="pct"/>
          </w:tcPr>
          <w:p w:rsidR="00A427EF" w:rsidRDefault="00A427EF">
            <w:pPr>
              <w:pStyle w:val="ConsPlusNormal"/>
              <w:jc w:val="right"/>
            </w:pPr>
            <w:r>
              <w:t>125357,0</w:t>
            </w:r>
          </w:p>
        </w:tc>
        <w:tc>
          <w:tcPr>
            <w:tcW w:w="372" w:type="pct"/>
          </w:tcPr>
          <w:p w:rsidR="00A427EF" w:rsidRDefault="00A427EF">
            <w:pPr>
              <w:pStyle w:val="ConsPlusNormal"/>
              <w:jc w:val="right"/>
            </w:pPr>
            <w:r>
              <w:t>120732,5</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val="restart"/>
          </w:tcPr>
          <w:p w:rsidR="00A427EF" w:rsidRDefault="00A427EF">
            <w:pPr>
              <w:pStyle w:val="ConsPlusNormal"/>
              <w:jc w:val="center"/>
            </w:pPr>
            <w:r>
              <w:t>6</w:t>
            </w:r>
          </w:p>
        </w:tc>
        <w:tc>
          <w:tcPr>
            <w:tcW w:w="685" w:type="pct"/>
            <w:vMerge w:val="restart"/>
          </w:tcPr>
          <w:p w:rsidR="00A427EF" w:rsidRDefault="00A427EF">
            <w:pPr>
              <w:pStyle w:val="ConsPlusNormal"/>
            </w:pPr>
            <w:r>
              <w:t xml:space="preserve">Субсидии на </w:t>
            </w:r>
            <w:r>
              <w:lastRenderedPageBreak/>
              <w:t>оказание несвязанной поддержки сельскохозяйственным товаропроизводителям в области растениеводства, в том числе в области производства семенного картофеля и овощей открытого грунта</w:t>
            </w:r>
          </w:p>
        </w:tc>
        <w:tc>
          <w:tcPr>
            <w:tcW w:w="208" w:type="pct"/>
            <w:vMerge w:val="restart"/>
          </w:tcPr>
          <w:p w:rsidR="00A427EF" w:rsidRDefault="00A427EF">
            <w:pPr>
              <w:pStyle w:val="ConsPlusNormal"/>
            </w:pPr>
            <w:r>
              <w:lastRenderedPageBreak/>
              <w:t xml:space="preserve">2017 - </w:t>
            </w:r>
            <w:r>
              <w:lastRenderedPageBreak/>
              <w:t>2020</w:t>
            </w:r>
          </w:p>
        </w:tc>
        <w:tc>
          <w:tcPr>
            <w:tcW w:w="402" w:type="pct"/>
            <w:vMerge w:val="restart"/>
          </w:tcPr>
          <w:p w:rsidR="00A427EF" w:rsidRDefault="00A427EF">
            <w:pPr>
              <w:pStyle w:val="ConsPlusNormal"/>
            </w:pPr>
            <w:r>
              <w:lastRenderedPageBreak/>
              <w:t xml:space="preserve">Министерство </w:t>
            </w:r>
            <w:r>
              <w:lastRenderedPageBreak/>
              <w:t xml:space="preserve">сельского хозяйства Калужской области; субъекты права на получение государственной поддержки, указанные в </w:t>
            </w:r>
            <w:hyperlink w:anchor="P3219" w:history="1">
              <w:r>
                <w:rPr>
                  <w:color w:val="0000FF"/>
                </w:rPr>
                <w:t>разделе 4</w:t>
              </w:r>
            </w:hyperlink>
            <w:r>
              <w:t xml:space="preserve"> "Механизм реализации подпрограммы" подпрограммы</w:t>
            </w:r>
          </w:p>
        </w:tc>
        <w:tc>
          <w:tcPr>
            <w:tcW w:w="313" w:type="pct"/>
          </w:tcPr>
          <w:p w:rsidR="00A427EF" w:rsidRDefault="00A427EF">
            <w:pPr>
              <w:pStyle w:val="ConsPlusNormal"/>
            </w:pPr>
            <w:r>
              <w:lastRenderedPageBreak/>
              <w:t xml:space="preserve">Областной </w:t>
            </w:r>
            <w:r>
              <w:lastRenderedPageBreak/>
              <w:t>бюджет</w:t>
            </w:r>
          </w:p>
        </w:tc>
        <w:tc>
          <w:tcPr>
            <w:tcW w:w="372" w:type="pct"/>
          </w:tcPr>
          <w:p w:rsidR="00A427EF" w:rsidRDefault="00A427EF">
            <w:pPr>
              <w:pStyle w:val="ConsPlusNormal"/>
              <w:jc w:val="right"/>
            </w:pPr>
            <w:r>
              <w:lastRenderedPageBreak/>
              <w:t>117809,9</w:t>
            </w:r>
            <w:r>
              <w:lastRenderedPageBreak/>
              <w:t>5</w:t>
            </w:r>
          </w:p>
        </w:tc>
        <w:tc>
          <w:tcPr>
            <w:tcW w:w="372" w:type="pct"/>
          </w:tcPr>
          <w:p w:rsidR="00A427EF" w:rsidRDefault="00A427EF">
            <w:pPr>
              <w:pStyle w:val="ConsPlusNormal"/>
              <w:jc w:val="right"/>
            </w:pPr>
            <w:r>
              <w:lastRenderedPageBreak/>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8710,00000</w:t>
            </w:r>
          </w:p>
        </w:tc>
        <w:tc>
          <w:tcPr>
            <w:tcW w:w="461" w:type="pct"/>
          </w:tcPr>
          <w:p w:rsidR="00A427EF" w:rsidRDefault="00A427EF">
            <w:pPr>
              <w:pStyle w:val="ConsPlusNormal"/>
              <w:jc w:val="right"/>
            </w:pPr>
            <w:r>
              <w:t>44366,752</w:t>
            </w:r>
          </w:p>
        </w:tc>
        <w:tc>
          <w:tcPr>
            <w:tcW w:w="402" w:type="pct"/>
          </w:tcPr>
          <w:p w:rsidR="00A427EF" w:rsidRDefault="00A427EF">
            <w:pPr>
              <w:pStyle w:val="ConsPlusNormal"/>
              <w:jc w:val="right"/>
            </w:pPr>
            <w:r>
              <w:t>32366,6</w:t>
            </w:r>
          </w:p>
        </w:tc>
        <w:tc>
          <w:tcPr>
            <w:tcW w:w="432" w:type="pct"/>
          </w:tcPr>
          <w:p w:rsidR="00A427EF" w:rsidRDefault="00A427EF">
            <w:pPr>
              <w:pStyle w:val="ConsPlusNormal"/>
              <w:jc w:val="right"/>
            </w:pPr>
            <w:r>
              <w:t>32366,6</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313303,10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70467,90000</w:t>
            </w:r>
          </w:p>
        </w:tc>
        <w:tc>
          <w:tcPr>
            <w:tcW w:w="461" w:type="pct"/>
          </w:tcPr>
          <w:p w:rsidR="00A427EF" w:rsidRDefault="00A427EF">
            <w:pPr>
              <w:pStyle w:val="ConsPlusNormal"/>
              <w:jc w:val="right"/>
            </w:pPr>
            <w:r>
              <w:t>98751,80</w:t>
            </w:r>
          </w:p>
        </w:tc>
        <w:tc>
          <w:tcPr>
            <w:tcW w:w="402" w:type="pct"/>
          </w:tcPr>
          <w:p w:rsidR="00A427EF" w:rsidRDefault="00A427EF">
            <w:pPr>
              <w:pStyle w:val="ConsPlusNormal"/>
              <w:jc w:val="right"/>
            </w:pPr>
            <w:r>
              <w:t>72041,7</w:t>
            </w:r>
          </w:p>
        </w:tc>
        <w:tc>
          <w:tcPr>
            <w:tcW w:w="432" w:type="pct"/>
          </w:tcPr>
          <w:p w:rsidR="00A427EF" w:rsidRDefault="00A427EF">
            <w:pPr>
              <w:pStyle w:val="ConsPlusNormal"/>
              <w:jc w:val="right"/>
            </w:pPr>
            <w:r>
              <w:t>72041,7</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431113,05</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79177,90000</w:t>
            </w:r>
          </w:p>
        </w:tc>
        <w:tc>
          <w:tcPr>
            <w:tcW w:w="461" w:type="pct"/>
          </w:tcPr>
          <w:p w:rsidR="00A427EF" w:rsidRDefault="00A427EF">
            <w:pPr>
              <w:pStyle w:val="ConsPlusNormal"/>
              <w:jc w:val="right"/>
            </w:pPr>
            <w:r>
              <w:t>143118,6</w:t>
            </w:r>
          </w:p>
        </w:tc>
        <w:tc>
          <w:tcPr>
            <w:tcW w:w="402" w:type="pct"/>
          </w:tcPr>
          <w:p w:rsidR="00A427EF" w:rsidRDefault="00A427EF">
            <w:pPr>
              <w:pStyle w:val="ConsPlusNormal"/>
              <w:jc w:val="right"/>
            </w:pPr>
            <w:r>
              <w:t>104408,3</w:t>
            </w:r>
          </w:p>
        </w:tc>
        <w:tc>
          <w:tcPr>
            <w:tcW w:w="432" w:type="pct"/>
          </w:tcPr>
          <w:p w:rsidR="00A427EF" w:rsidRDefault="00A427EF">
            <w:pPr>
              <w:pStyle w:val="ConsPlusNormal"/>
              <w:jc w:val="right"/>
            </w:pPr>
            <w:r>
              <w:t>104408,3</w:t>
            </w:r>
          </w:p>
        </w:tc>
      </w:tr>
      <w:tr w:rsidR="00A427EF" w:rsidTr="00A427EF">
        <w:tc>
          <w:tcPr>
            <w:tcW w:w="5000" w:type="pct"/>
            <w:gridSpan w:val="13"/>
          </w:tcPr>
          <w:p w:rsidR="00A427EF" w:rsidRDefault="00A427EF">
            <w:pPr>
              <w:pStyle w:val="ConsPlusNormal"/>
              <w:jc w:val="center"/>
              <w:outlineLvl w:val="4"/>
            </w:pPr>
            <w:r>
              <w:t>4. Развитие мелиорации земель сельскохозяйственного назначения</w:t>
            </w:r>
          </w:p>
        </w:tc>
      </w:tr>
      <w:tr w:rsidR="00A427EF" w:rsidTr="00A427EF">
        <w:tc>
          <w:tcPr>
            <w:tcW w:w="5000" w:type="pct"/>
            <w:gridSpan w:val="13"/>
          </w:tcPr>
          <w:p w:rsidR="00A427EF" w:rsidRDefault="00A427EF">
            <w:pPr>
              <w:pStyle w:val="ConsPlusNormal"/>
              <w:jc w:val="center"/>
              <w:outlineLvl w:val="5"/>
            </w:pPr>
            <w:r>
              <w:t>4.1. Повышение плодородия почв и вовлечение в сельскохозяйственный оборот неиспользуемых, неэффективно используемых земель сельскохозяйственного назначения</w:t>
            </w:r>
          </w:p>
        </w:tc>
      </w:tr>
      <w:tr w:rsidR="00A427EF" w:rsidTr="00A427EF">
        <w:tc>
          <w:tcPr>
            <w:tcW w:w="178" w:type="pct"/>
            <w:vMerge w:val="restart"/>
          </w:tcPr>
          <w:p w:rsidR="00A427EF" w:rsidRDefault="00A427EF">
            <w:pPr>
              <w:pStyle w:val="ConsPlusNormal"/>
              <w:jc w:val="center"/>
            </w:pPr>
            <w:r>
              <w:t>1</w:t>
            </w:r>
          </w:p>
        </w:tc>
        <w:tc>
          <w:tcPr>
            <w:tcW w:w="685" w:type="pct"/>
            <w:vMerge w:val="restart"/>
          </w:tcPr>
          <w:p w:rsidR="00A427EF" w:rsidRDefault="00A427EF">
            <w:pPr>
              <w:pStyle w:val="ConsPlusNormal"/>
            </w:pPr>
            <w:r>
              <w:t>Субсидии на возмещение части затрат на проведение агрохимического и эколого-токсикологического обследования почв</w:t>
            </w:r>
          </w:p>
        </w:tc>
        <w:tc>
          <w:tcPr>
            <w:tcW w:w="208" w:type="pct"/>
            <w:vMerge w:val="restart"/>
          </w:tcPr>
          <w:p w:rsidR="00A427EF" w:rsidRDefault="00A427EF">
            <w:pPr>
              <w:pStyle w:val="ConsPlusNormal"/>
            </w:pPr>
            <w:r>
              <w:t>2014 - 2020</w:t>
            </w:r>
          </w:p>
        </w:tc>
        <w:tc>
          <w:tcPr>
            <w:tcW w:w="402" w:type="pct"/>
            <w:vMerge w:val="restart"/>
          </w:tcPr>
          <w:p w:rsidR="00A427EF" w:rsidRDefault="00A427EF">
            <w:pPr>
              <w:pStyle w:val="ConsPlusNormal"/>
            </w:pPr>
            <w:r>
              <w:t xml:space="preserve">Министерство сельского хозяйства Калужской области; субъекты права на получение государственной поддержки, указанные в </w:t>
            </w:r>
            <w:hyperlink w:anchor="P3219" w:history="1">
              <w:r>
                <w:rPr>
                  <w:color w:val="0000FF"/>
                </w:rPr>
                <w:t>разделе 4</w:t>
              </w:r>
            </w:hyperlink>
            <w:r>
              <w:t xml:space="preserve"> "Механизм реализации </w:t>
            </w:r>
            <w:r>
              <w:lastRenderedPageBreak/>
              <w:t>подпрограммы" подпрограммы</w:t>
            </w:r>
          </w:p>
        </w:tc>
        <w:tc>
          <w:tcPr>
            <w:tcW w:w="313" w:type="pct"/>
          </w:tcPr>
          <w:p w:rsidR="00A427EF" w:rsidRDefault="00A427EF">
            <w:pPr>
              <w:pStyle w:val="ConsPlusNormal"/>
            </w:pPr>
            <w:r>
              <w:lastRenderedPageBreak/>
              <w:t>Областной бюджет</w:t>
            </w:r>
          </w:p>
        </w:tc>
        <w:tc>
          <w:tcPr>
            <w:tcW w:w="372" w:type="pct"/>
          </w:tcPr>
          <w:p w:rsidR="00A427EF" w:rsidRDefault="00A427EF">
            <w:pPr>
              <w:pStyle w:val="ConsPlusNormal"/>
              <w:jc w:val="right"/>
            </w:pPr>
            <w:r>
              <w:t>6689,39</w:t>
            </w:r>
          </w:p>
        </w:tc>
        <w:tc>
          <w:tcPr>
            <w:tcW w:w="372" w:type="pct"/>
          </w:tcPr>
          <w:p w:rsidR="00A427EF" w:rsidRDefault="00A427EF">
            <w:pPr>
              <w:pStyle w:val="ConsPlusNormal"/>
              <w:jc w:val="right"/>
            </w:pPr>
            <w:r>
              <w:t>657,821</w:t>
            </w:r>
          </w:p>
        </w:tc>
        <w:tc>
          <w:tcPr>
            <w:tcW w:w="342" w:type="pct"/>
          </w:tcPr>
          <w:p w:rsidR="00A427EF" w:rsidRDefault="00A427EF">
            <w:pPr>
              <w:pStyle w:val="ConsPlusNormal"/>
              <w:jc w:val="right"/>
            </w:pPr>
            <w:r>
              <w:t>140,850</w:t>
            </w:r>
          </w:p>
        </w:tc>
        <w:tc>
          <w:tcPr>
            <w:tcW w:w="372" w:type="pct"/>
          </w:tcPr>
          <w:p w:rsidR="00A427EF" w:rsidRDefault="00A427EF">
            <w:pPr>
              <w:pStyle w:val="ConsPlusNormal"/>
              <w:jc w:val="right"/>
            </w:pPr>
            <w:r>
              <w:t>99,0</w:t>
            </w:r>
          </w:p>
        </w:tc>
        <w:tc>
          <w:tcPr>
            <w:tcW w:w="461" w:type="pct"/>
          </w:tcPr>
          <w:p w:rsidR="00A427EF" w:rsidRDefault="00A427EF">
            <w:pPr>
              <w:pStyle w:val="ConsPlusNormal"/>
              <w:jc w:val="right"/>
            </w:pPr>
            <w:r>
              <w:t>1024,71300</w:t>
            </w:r>
          </w:p>
        </w:tc>
        <w:tc>
          <w:tcPr>
            <w:tcW w:w="461" w:type="pct"/>
          </w:tcPr>
          <w:p w:rsidR="00A427EF" w:rsidRDefault="00A427EF">
            <w:pPr>
              <w:pStyle w:val="ConsPlusNormal"/>
              <w:jc w:val="right"/>
            </w:pPr>
            <w:r>
              <w:t>3903,001</w:t>
            </w:r>
          </w:p>
        </w:tc>
        <w:tc>
          <w:tcPr>
            <w:tcW w:w="402" w:type="pct"/>
          </w:tcPr>
          <w:p w:rsidR="00A427EF" w:rsidRDefault="00A427EF">
            <w:pPr>
              <w:pStyle w:val="ConsPlusNormal"/>
              <w:jc w:val="right"/>
            </w:pPr>
            <w:r>
              <w:t>432,00</w:t>
            </w:r>
          </w:p>
        </w:tc>
        <w:tc>
          <w:tcPr>
            <w:tcW w:w="432" w:type="pct"/>
          </w:tcPr>
          <w:p w:rsidR="00A427EF" w:rsidRDefault="00A427EF">
            <w:pPr>
              <w:pStyle w:val="ConsPlusNormal"/>
              <w:jc w:val="right"/>
            </w:pPr>
            <w:r>
              <w:t>432,00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742,90</w:t>
            </w:r>
          </w:p>
        </w:tc>
        <w:tc>
          <w:tcPr>
            <w:tcW w:w="372" w:type="pct"/>
          </w:tcPr>
          <w:p w:rsidR="00A427EF" w:rsidRDefault="00A427EF">
            <w:pPr>
              <w:pStyle w:val="ConsPlusNormal"/>
              <w:jc w:val="right"/>
            </w:pPr>
            <w:r>
              <w:t>73,1</w:t>
            </w:r>
          </w:p>
        </w:tc>
        <w:tc>
          <w:tcPr>
            <w:tcW w:w="342" w:type="pct"/>
          </w:tcPr>
          <w:p w:rsidR="00A427EF" w:rsidRDefault="00A427EF">
            <w:pPr>
              <w:pStyle w:val="ConsPlusNormal"/>
              <w:jc w:val="right"/>
            </w:pPr>
            <w:r>
              <w:t>15,6</w:t>
            </w:r>
          </w:p>
        </w:tc>
        <w:tc>
          <w:tcPr>
            <w:tcW w:w="372" w:type="pct"/>
          </w:tcPr>
          <w:p w:rsidR="00A427EF" w:rsidRDefault="00A427EF">
            <w:pPr>
              <w:pStyle w:val="ConsPlusNormal"/>
              <w:jc w:val="right"/>
            </w:pPr>
            <w:r>
              <w:t>11,0</w:t>
            </w:r>
          </w:p>
        </w:tc>
        <w:tc>
          <w:tcPr>
            <w:tcW w:w="461" w:type="pct"/>
          </w:tcPr>
          <w:p w:rsidR="00A427EF" w:rsidRDefault="00A427EF">
            <w:pPr>
              <w:pStyle w:val="ConsPlusNormal"/>
              <w:jc w:val="right"/>
            </w:pPr>
            <w:r>
              <w:t>113,70000</w:t>
            </w:r>
          </w:p>
        </w:tc>
        <w:tc>
          <w:tcPr>
            <w:tcW w:w="461" w:type="pct"/>
          </w:tcPr>
          <w:p w:rsidR="00A427EF" w:rsidRDefault="00A427EF">
            <w:pPr>
              <w:pStyle w:val="ConsPlusNormal"/>
              <w:jc w:val="right"/>
            </w:pPr>
            <w:r>
              <w:t>433,6</w:t>
            </w:r>
          </w:p>
        </w:tc>
        <w:tc>
          <w:tcPr>
            <w:tcW w:w="402" w:type="pct"/>
          </w:tcPr>
          <w:p w:rsidR="00A427EF" w:rsidRDefault="00A427EF">
            <w:pPr>
              <w:pStyle w:val="ConsPlusNormal"/>
              <w:jc w:val="right"/>
            </w:pPr>
            <w:r>
              <w:t>47,95</w:t>
            </w:r>
          </w:p>
        </w:tc>
        <w:tc>
          <w:tcPr>
            <w:tcW w:w="432" w:type="pct"/>
          </w:tcPr>
          <w:p w:rsidR="00A427EF" w:rsidRDefault="00A427EF">
            <w:pPr>
              <w:pStyle w:val="ConsPlusNormal"/>
              <w:jc w:val="right"/>
            </w:pPr>
            <w:r>
              <w:t>47,95</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7432,29</w:t>
            </w:r>
          </w:p>
        </w:tc>
        <w:tc>
          <w:tcPr>
            <w:tcW w:w="372" w:type="pct"/>
          </w:tcPr>
          <w:p w:rsidR="00A427EF" w:rsidRDefault="00A427EF">
            <w:pPr>
              <w:pStyle w:val="ConsPlusNormal"/>
              <w:jc w:val="right"/>
            </w:pPr>
            <w:r>
              <w:t>730,921</w:t>
            </w:r>
          </w:p>
        </w:tc>
        <w:tc>
          <w:tcPr>
            <w:tcW w:w="342" w:type="pct"/>
          </w:tcPr>
          <w:p w:rsidR="00A427EF" w:rsidRDefault="00A427EF">
            <w:pPr>
              <w:pStyle w:val="ConsPlusNormal"/>
              <w:jc w:val="right"/>
            </w:pPr>
            <w:r>
              <w:t>156,45</w:t>
            </w:r>
          </w:p>
        </w:tc>
        <w:tc>
          <w:tcPr>
            <w:tcW w:w="372" w:type="pct"/>
          </w:tcPr>
          <w:p w:rsidR="00A427EF" w:rsidRDefault="00A427EF">
            <w:pPr>
              <w:pStyle w:val="ConsPlusNormal"/>
              <w:jc w:val="right"/>
            </w:pPr>
            <w:r>
              <w:t>110,0</w:t>
            </w:r>
          </w:p>
        </w:tc>
        <w:tc>
          <w:tcPr>
            <w:tcW w:w="461" w:type="pct"/>
          </w:tcPr>
          <w:p w:rsidR="00A427EF" w:rsidRDefault="00A427EF">
            <w:pPr>
              <w:pStyle w:val="ConsPlusNormal"/>
              <w:jc w:val="right"/>
            </w:pPr>
            <w:r>
              <w:t>1138,41300</w:t>
            </w:r>
          </w:p>
        </w:tc>
        <w:tc>
          <w:tcPr>
            <w:tcW w:w="461" w:type="pct"/>
          </w:tcPr>
          <w:p w:rsidR="00A427EF" w:rsidRDefault="00A427EF">
            <w:pPr>
              <w:pStyle w:val="ConsPlusNormal"/>
              <w:jc w:val="right"/>
            </w:pPr>
            <w:r>
              <w:t>4336,601</w:t>
            </w:r>
          </w:p>
        </w:tc>
        <w:tc>
          <w:tcPr>
            <w:tcW w:w="402" w:type="pct"/>
          </w:tcPr>
          <w:p w:rsidR="00A427EF" w:rsidRDefault="00A427EF">
            <w:pPr>
              <w:pStyle w:val="ConsPlusNormal"/>
              <w:jc w:val="right"/>
            </w:pPr>
            <w:r>
              <w:t>479,95</w:t>
            </w:r>
          </w:p>
        </w:tc>
        <w:tc>
          <w:tcPr>
            <w:tcW w:w="432" w:type="pct"/>
          </w:tcPr>
          <w:p w:rsidR="00A427EF" w:rsidRDefault="00A427EF">
            <w:pPr>
              <w:pStyle w:val="ConsPlusNormal"/>
              <w:jc w:val="right"/>
            </w:pPr>
            <w:r>
              <w:t>479,95</w:t>
            </w:r>
          </w:p>
        </w:tc>
      </w:tr>
      <w:tr w:rsidR="00A427EF" w:rsidTr="00A427EF">
        <w:tc>
          <w:tcPr>
            <w:tcW w:w="178" w:type="pct"/>
            <w:vMerge w:val="restart"/>
          </w:tcPr>
          <w:p w:rsidR="00A427EF" w:rsidRDefault="00A427EF">
            <w:pPr>
              <w:pStyle w:val="ConsPlusNormal"/>
              <w:jc w:val="center"/>
            </w:pPr>
            <w:r>
              <w:lastRenderedPageBreak/>
              <w:t>2</w:t>
            </w:r>
          </w:p>
        </w:tc>
        <w:tc>
          <w:tcPr>
            <w:tcW w:w="685" w:type="pct"/>
            <w:vMerge w:val="restart"/>
          </w:tcPr>
          <w:p w:rsidR="00A427EF" w:rsidRDefault="00A427EF">
            <w:pPr>
              <w:pStyle w:val="ConsPlusNormal"/>
            </w:pPr>
            <w:r>
              <w:t xml:space="preserve">Субсидии на возмещение части затрат по вспашке залежных земель; </w:t>
            </w:r>
            <w:proofErr w:type="spellStart"/>
            <w:r>
              <w:t>дискованию</w:t>
            </w:r>
            <w:proofErr w:type="spellEnd"/>
            <w:r>
              <w:t xml:space="preserve"> земель, заросших древесно-кустарниковой растительностью</w:t>
            </w:r>
          </w:p>
        </w:tc>
        <w:tc>
          <w:tcPr>
            <w:tcW w:w="208" w:type="pct"/>
            <w:vMerge w:val="restart"/>
          </w:tcPr>
          <w:p w:rsidR="00A427EF" w:rsidRDefault="00A427EF">
            <w:pPr>
              <w:pStyle w:val="ConsPlusNormal"/>
            </w:pPr>
            <w:r>
              <w:t>2014, 2015</w:t>
            </w:r>
          </w:p>
        </w:tc>
        <w:tc>
          <w:tcPr>
            <w:tcW w:w="402" w:type="pct"/>
            <w:vMerge w:val="restart"/>
          </w:tcPr>
          <w:p w:rsidR="00A427EF" w:rsidRDefault="00A427EF">
            <w:pPr>
              <w:pStyle w:val="ConsPlusNormal"/>
            </w:pPr>
            <w:r>
              <w:t>Министерство сельского хозяйства Калужской области; организации АПК независимо от организационно-правовой формы собственности; КФХ</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23994,81</w:t>
            </w:r>
          </w:p>
        </w:tc>
        <w:tc>
          <w:tcPr>
            <w:tcW w:w="372" w:type="pct"/>
          </w:tcPr>
          <w:p w:rsidR="00A427EF" w:rsidRDefault="00A427EF">
            <w:pPr>
              <w:pStyle w:val="ConsPlusNormal"/>
              <w:jc w:val="right"/>
            </w:pPr>
            <w:r>
              <w:t>21014,229</w:t>
            </w:r>
          </w:p>
        </w:tc>
        <w:tc>
          <w:tcPr>
            <w:tcW w:w="342" w:type="pct"/>
          </w:tcPr>
          <w:p w:rsidR="00A427EF" w:rsidRDefault="00A427EF">
            <w:pPr>
              <w:pStyle w:val="ConsPlusNormal"/>
              <w:jc w:val="right"/>
            </w:pPr>
            <w:r>
              <w:t>2980,582</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23994,83</w:t>
            </w:r>
          </w:p>
        </w:tc>
        <w:tc>
          <w:tcPr>
            <w:tcW w:w="372" w:type="pct"/>
          </w:tcPr>
          <w:p w:rsidR="00A427EF" w:rsidRDefault="00A427EF">
            <w:pPr>
              <w:pStyle w:val="ConsPlusNormal"/>
              <w:jc w:val="right"/>
            </w:pPr>
            <w:r>
              <w:t>21014,229</w:t>
            </w:r>
          </w:p>
        </w:tc>
        <w:tc>
          <w:tcPr>
            <w:tcW w:w="342" w:type="pct"/>
          </w:tcPr>
          <w:p w:rsidR="00A427EF" w:rsidRDefault="00A427EF">
            <w:pPr>
              <w:pStyle w:val="ConsPlusNormal"/>
              <w:jc w:val="right"/>
            </w:pPr>
            <w:r>
              <w:t>2980,6</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47989,64</w:t>
            </w:r>
          </w:p>
        </w:tc>
        <w:tc>
          <w:tcPr>
            <w:tcW w:w="372" w:type="pct"/>
          </w:tcPr>
          <w:p w:rsidR="00A427EF" w:rsidRDefault="00A427EF">
            <w:pPr>
              <w:pStyle w:val="ConsPlusNormal"/>
              <w:jc w:val="right"/>
            </w:pPr>
            <w:r>
              <w:t>42028,458</w:t>
            </w:r>
          </w:p>
        </w:tc>
        <w:tc>
          <w:tcPr>
            <w:tcW w:w="342" w:type="pct"/>
          </w:tcPr>
          <w:p w:rsidR="00A427EF" w:rsidRDefault="00A427EF">
            <w:pPr>
              <w:pStyle w:val="ConsPlusNormal"/>
              <w:jc w:val="right"/>
            </w:pPr>
            <w:r>
              <w:t>5961,182</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val="restart"/>
          </w:tcPr>
          <w:p w:rsidR="00A427EF" w:rsidRDefault="00A427EF">
            <w:pPr>
              <w:pStyle w:val="ConsPlusNormal"/>
              <w:jc w:val="center"/>
            </w:pPr>
            <w:r>
              <w:t>3</w:t>
            </w:r>
          </w:p>
        </w:tc>
        <w:tc>
          <w:tcPr>
            <w:tcW w:w="685" w:type="pct"/>
            <w:vMerge w:val="restart"/>
          </w:tcPr>
          <w:p w:rsidR="00A427EF" w:rsidRDefault="00A427EF">
            <w:pPr>
              <w:pStyle w:val="ConsPlusNormal"/>
            </w:pPr>
            <w:r>
              <w:t xml:space="preserve">Субсидии на возмещение части затрат на вовлечение в оборот выбывших сельскохозяйственных угодий за счет проведения </w:t>
            </w:r>
            <w:proofErr w:type="spellStart"/>
            <w:r>
              <w:t>культуртехнических</w:t>
            </w:r>
            <w:proofErr w:type="spellEnd"/>
            <w:r>
              <w:t xml:space="preserve"> мероприятий</w:t>
            </w:r>
          </w:p>
        </w:tc>
        <w:tc>
          <w:tcPr>
            <w:tcW w:w="208" w:type="pct"/>
            <w:vMerge w:val="restart"/>
          </w:tcPr>
          <w:p w:rsidR="00A427EF" w:rsidRDefault="00A427EF">
            <w:pPr>
              <w:pStyle w:val="ConsPlusNormal"/>
            </w:pPr>
            <w:r>
              <w:t>2016 - 2020</w:t>
            </w:r>
          </w:p>
        </w:tc>
        <w:tc>
          <w:tcPr>
            <w:tcW w:w="402" w:type="pct"/>
            <w:vMerge w:val="restart"/>
          </w:tcPr>
          <w:p w:rsidR="00A427EF" w:rsidRDefault="00A427EF">
            <w:pPr>
              <w:pStyle w:val="ConsPlusNormal"/>
            </w:pPr>
            <w:r>
              <w:t xml:space="preserve">Министерство сельского хозяйства Калужской области; субъекты права на получение государственной поддержки, указанные в </w:t>
            </w:r>
            <w:hyperlink w:anchor="P3219" w:history="1">
              <w:r>
                <w:rPr>
                  <w:color w:val="0000FF"/>
                </w:rPr>
                <w:t>разделе 4</w:t>
              </w:r>
            </w:hyperlink>
            <w:r>
              <w:t xml:space="preserve"> "Механизм реализации подпрограммы" подпрограммы</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121386,15</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8061,205</w:t>
            </w:r>
          </w:p>
        </w:tc>
        <w:tc>
          <w:tcPr>
            <w:tcW w:w="461" w:type="pct"/>
          </w:tcPr>
          <w:p w:rsidR="00A427EF" w:rsidRDefault="00A427EF">
            <w:pPr>
              <w:pStyle w:val="ConsPlusNormal"/>
              <w:jc w:val="right"/>
            </w:pPr>
            <w:r>
              <w:t>15157,52700</w:t>
            </w:r>
          </w:p>
        </w:tc>
        <w:tc>
          <w:tcPr>
            <w:tcW w:w="461" w:type="pct"/>
          </w:tcPr>
          <w:p w:rsidR="00A427EF" w:rsidRDefault="00A427EF">
            <w:pPr>
              <w:pStyle w:val="ConsPlusNormal"/>
              <w:jc w:val="right"/>
            </w:pPr>
            <w:r>
              <w:t>16167,41861</w:t>
            </w:r>
          </w:p>
        </w:tc>
        <w:tc>
          <w:tcPr>
            <w:tcW w:w="402" w:type="pct"/>
          </w:tcPr>
          <w:p w:rsidR="00A427EF" w:rsidRDefault="00A427EF">
            <w:pPr>
              <w:pStyle w:val="ConsPlusNormal"/>
              <w:jc w:val="right"/>
            </w:pPr>
            <w:r>
              <w:t>41000,0</w:t>
            </w:r>
          </w:p>
        </w:tc>
        <w:tc>
          <w:tcPr>
            <w:tcW w:w="432" w:type="pct"/>
          </w:tcPr>
          <w:p w:rsidR="00A427EF" w:rsidRDefault="00A427EF">
            <w:pPr>
              <w:pStyle w:val="ConsPlusNormal"/>
              <w:jc w:val="right"/>
            </w:pPr>
            <w:r>
              <w:t>41000,0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170696,60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24183,6</w:t>
            </w:r>
          </w:p>
        </w:tc>
        <w:tc>
          <w:tcPr>
            <w:tcW w:w="461" w:type="pct"/>
          </w:tcPr>
          <w:p w:rsidR="00A427EF" w:rsidRDefault="00A427EF">
            <w:pPr>
              <w:pStyle w:val="ConsPlusNormal"/>
              <w:jc w:val="right"/>
            </w:pPr>
            <w:r>
              <w:t>12401,60000</w:t>
            </w:r>
          </w:p>
        </w:tc>
        <w:tc>
          <w:tcPr>
            <w:tcW w:w="461" w:type="pct"/>
          </w:tcPr>
          <w:p w:rsidR="00A427EF" w:rsidRDefault="00A427EF">
            <w:pPr>
              <w:pStyle w:val="ConsPlusNormal"/>
              <w:jc w:val="right"/>
            </w:pPr>
            <w:r>
              <w:t>22053,400</w:t>
            </w:r>
          </w:p>
        </w:tc>
        <w:tc>
          <w:tcPr>
            <w:tcW w:w="402" w:type="pct"/>
          </w:tcPr>
          <w:p w:rsidR="00A427EF" w:rsidRDefault="00A427EF">
            <w:pPr>
              <w:pStyle w:val="ConsPlusNormal"/>
              <w:jc w:val="right"/>
            </w:pPr>
            <w:r>
              <w:t>56029,0</w:t>
            </w:r>
          </w:p>
        </w:tc>
        <w:tc>
          <w:tcPr>
            <w:tcW w:w="432" w:type="pct"/>
          </w:tcPr>
          <w:p w:rsidR="00A427EF" w:rsidRDefault="00A427EF">
            <w:pPr>
              <w:pStyle w:val="ConsPlusNormal"/>
              <w:jc w:val="right"/>
            </w:pPr>
            <w:r>
              <w:t>56029,0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292082,75</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32244,805</w:t>
            </w:r>
          </w:p>
        </w:tc>
        <w:tc>
          <w:tcPr>
            <w:tcW w:w="461" w:type="pct"/>
          </w:tcPr>
          <w:p w:rsidR="00A427EF" w:rsidRDefault="00A427EF">
            <w:pPr>
              <w:pStyle w:val="ConsPlusNormal"/>
              <w:jc w:val="right"/>
            </w:pPr>
            <w:r>
              <w:t>27559,12700</w:t>
            </w:r>
          </w:p>
        </w:tc>
        <w:tc>
          <w:tcPr>
            <w:tcW w:w="461" w:type="pct"/>
          </w:tcPr>
          <w:p w:rsidR="00A427EF" w:rsidRDefault="00A427EF">
            <w:pPr>
              <w:pStyle w:val="ConsPlusNormal"/>
              <w:jc w:val="right"/>
            </w:pPr>
            <w:r>
              <w:t>38220,819</w:t>
            </w:r>
          </w:p>
        </w:tc>
        <w:tc>
          <w:tcPr>
            <w:tcW w:w="402" w:type="pct"/>
          </w:tcPr>
          <w:p w:rsidR="00A427EF" w:rsidRDefault="00A427EF">
            <w:pPr>
              <w:pStyle w:val="ConsPlusNormal"/>
              <w:jc w:val="right"/>
            </w:pPr>
            <w:r>
              <w:t>97029,0</w:t>
            </w:r>
          </w:p>
        </w:tc>
        <w:tc>
          <w:tcPr>
            <w:tcW w:w="432" w:type="pct"/>
          </w:tcPr>
          <w:p w:rsidR="00A427EF" w:rsidRDefault="00A427EF">
            <w:pPr>
              <w:pStyle w:val="ConsPlusNormal"/>
              <w:jc w:val="right"/>
            </w:pPr>
            <w:r>
              <w:t>97029,0</w:t>
            </w:r>
          </w:p>
        </w:tc>
      </w:tr>
      <w:tr w:rsidR="00A427EF" w:rsidTr="00A427EF">
        <w:tc>
          <w:tcPr>
            <w:tcW w:w="5000" w:type="pct"/>
            <w:gridSpan w:val="13"/>
          </w:tcPr>
          <w:p w:rsidR="00A427EF" w:rsidRDefault="00A427EF">
            <w:pPr>
              <w:pStyle w:val="ConsPlusNormal"/>
              <w:jc w:val="center"/>
              <w:outlineLvl w:val="4"/>
            </w:pPr>
            <w:r>
              <w:t xml:space="preserve">5. Развитие овощеводства открытого и защищенного грунта, </w:t>
            </w:r>
            <w:proofErr w:type="spellStart"/>
            <w:r>
              <w:t>грибоводства</w:t>
            </w:r>
            <w:proofErr w:type="spellEnd"/>
            <w:r>
              <w:t xml:space="preserve"> и семенного картофелеводства</w:t>
            </w:r>
          </w:p>
        </w:tc>
      </w:tr>
      <w:tr w:rsidR="00A427EF" w:rsidTr="00A427EF">
        <w:tc>
          <w:tcPr>
            <w:tcW w:w="5000" w:type="pct"/>
            <w:gridSpan w:val="13"/>
          </w:tcPr>
          <w:p w:rsidR="00A427EF" w:rsidRDefault="00A427EF">
            <w:pPr>
              <w:pStyle w:val="ConsPlusNormal"/>
              <w:jc w:val="center"/>
              <w:outlineLvl w:val="5"/>
            </w:pPr>
            <w:r>
              <w:lastRenderedPageBreak/>
              <w:t>5.1. Развитие производства овощей открытого и защищенного грунта, семенного картофеля, культивируемых грибов</w:t>
            </w:r>
          </w:p>
        </w:tc>
      </w:tr>
      <w:tr w:rsidR="00A427EF" w:rsidTr="00A427EF">
        <w:tc>
          <w:tcPr>
            <w:tcW w:w="178" w:type="pct"/>
            <w:vMerge w:val="restart"/>
          </w:tcPr>
          <w:p w:rsidR="00A427EF" w:rsidRDefault="00A427EF">
            <w:pPr>
              <w:pStyle w:val="ConsPlusNormal"/>
              <w:jc w:val="center"/>
            </w:pPr>
            <w:r>
              <w:t>1</w:t>
            </w:r>
          </w:p>
        </w:tc>
        <w:tc>
          <w:tcPr>
            <w:tcW w:w="685" w:type="pct"/>
            <w:vMerge w:val="restart"/>
          </w:tcPr>
          <w:p w:rsidR="00A427EF" w:rsidRDefault="00A427EF">
            <w:pPr>
              <w:pStyle w:val="ConsPlusNormal"/>
            </w:pPr>
            <w:r>
              <w:t>Субсидии на возмещение части прямых понесенных затрат на создание и (или) модернизацию объектов агропромышленного комплекса (тепличных комплексов для производства овощей в защищенном грунте)</w:t>
            </w:r>
          </w:p>
        </w:tc>
        <w:tc>
          <w:tcPr>
            <w:tcW w:w="208" w:type="pct"/>
            <w:vMerge w:val="restart"/>
          </w:tcPr>
          <w:p w:rsidR="00A427EF" w:rsidRDefault="00A427EF">
            <w:pPr>
              <w:pStyle w:val="ConsPlusNormal"/>
            </w:pPr>
            <w:r>
              <w:t>2016 - 2018</w:t>
            </w:r>
          </w:p>
        </w:tc>
        <w:tc>
          <w:tcPr>
            <w:tcW w:w="402" w:type="pct"/>
            <w:vMerge w:val="restart"/>
          </w:tcPr>
          <w:p w:rsidR="00A427EF" w:rsidRDefault="00A427EF">
            <w:pPr>
              <w:pStyle w:val="ConsPlusNormal"/>
            </w:pPr>
            <w:r>
              <w:t>Министерство сельского хозяйства Калужской области;</w:t>
            </w:r>
          </w:p>
          <w:p w:rsidR="00A427EF" w:rsidRDefault="00A427EF">
            <w:pPr>
              <w:pStyle w:val="ConsPlusNormal"/>
            </w:pPr>
            <w:r>
              <w:t xml:space="preserve">субъекты права на получение государственной поддержки, указанные в </w:t>
            </w:r>
            <w:hyperlink w:anchor="P3219" w:history="1">
              <w:r>
                <w:rPr>
                  <w:color w:val="0000FF"/>
                </w:rPr>
                <w:t>разделе 4</w:t>
              </w:r>
            </w:hyperlink>
            <w:r>
              <w:t xml:space="preserve"> "Механизм реализации подпрограммы" подпрограммы</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138586,78</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48421,053</w:t>
            </w:r>
          </w:p>
        </w:tc>
        <w:tc>
          <w:tcPr>
            <w:tcW w:w="461" w:type="pct"/>
          </w:tcPr>
          <w:p w:rsidR="00A427EF" w:rsidRDefault="00A427EF">
            <w:pPr>
              <w:pStyle w:val="ConsPlusNormal"/>
              <w:jc w:val="right"/>
            </w:pPr>
            <w:r>
              <w:t>29836,82743</w:t>
            </w:r>
          </w:p>
        </w:tc>
        <w:tc>
          <w:tcPr>
            <w:tcW w:w="461" w:type="pct"/>
          </w:tcPr>
          <w:p w:rsidR="00A427EF" w:rsidRDefault="00A427EF">
            <w:pPr>
              <w:pStyle w:val="ConsPlusNormal"/>
              <w:jc w:val="right"/>
            </w:pPr>
            <w:r>
              <w:t>60328,903</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2210850,82</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920000,0</w:t>
            </w:r>
          </w:p>
        </w:tc>
        <w:tc>
          <w:tcPr>
            <w:tcW w:w="461" w:type="pct"/>
          </w:tcPr>
          <w:p w:rsidR="00A427EF" w:rsidRDefault="00A427EF">
            <w:pPr>
              <w:pStyle w:val="ConsPlusNormal"/>
              <w:jc w:val="right"/>
            </w:pPr>
            <w:r>
              <w:t>566899,52457</w:t>
            </w:r>
          </w:p>
        </w:tc>
        <w:tc>
          <w:tcPr>
            <w:tcW w:w="461" w:type="pct"/>
          </w:tcPr>
          <w:p w:rsidR="00A427EF" w:rsidRDefault="00A427EF">
            <w:pPr>
              <w:pStyle w:val="ConsPlusNormal"/>
              <w:jc w:val="right"/>
            </w:pPr>
            <w:r>
              <w:t>723951,300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13061694,68</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3873684,2</w:t>
            </w:r>
          </w:p>
        </w:tc>
        <w:tc>
          <w:tcPr>
            <w:tcW w:w="461" w:type="pct"/>
          </w:tcPr>
          <w:p w:rsidR="00A427EF" w:rsidRDefault="00A427EF">
            <w:pPr>
              <w:pStyle w:val="ConsPlusNormal"/>
              <w:jc w:val="right"/>
            </w:pPr>
            <w:r>
              <w:t>2244865,30000</w:t>
            </w:r>
          </w:p>
        </w:tc>
        <w:tc>
          <w:tcPr>
            <w:tcW w:w="461" w:type="pct"/>
          </w:tcPr>
          <w:p w:rsidR="00A427EF" w:rsidRDefault="00A427EF">
            <w:pPr>
              <w:pStyle w:val="ConsPlusNormal"/>
              <w:jc w:val="right"/>
            </w:pPr>
            <w:r>
              <w:t>6943145,177</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15411132,29</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4842105,253</w:t>
            </w:r>
          </w:p>
        </w:tc>
        <w:tc>
          <w:tcPr>
            <w:tcW w:w="461" w:type="pct"/>
          </w:tcPr>
          <w:p w:rsidR="00A427EF" w:rsidRDefault="00A427EF">
            <w:pPr>
              <w:pStyle w:val="ConsPlusNormal"/>
              <w:jc w:val="right"/>
            </w:pPr>
            <w:r>
              <w:t>2841601,65200</w:t>
            </w:r>
          </w:p>
        </w:tc>
        <w:tc>
          <w:tcPr>
            <w:tcW w:w="461" w:type="pct"/>
          </w:tcPr>
          <w:p w:rsidR="00A427EF" w:rsidRDefault="00A427EF">
            <w:pPr>
              <w:pStyle w:val="ConsPlusNormal"/>
              <w:jc w:val="right"/>
            </w:pPr>
            <w:r>
              <w:t>7727425,380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val="restart"/>
          </w:tcPr>
          <w:p w:rsidR="00A427EF" w:rsidRDefault="00A427EF">
            <w:pPr>
              <w:pStyle w:val="ConsPlusNormal"/>
              <w:jc w:val="center"/>
            </w:pPr>
            <w:r>
              <w:t>2</w:t>
            </w:r>
          </w:p>
        </w:tc>
        <w:tc>
          <w:tcPr>
            <w:tcW w:w="685" w:type="pct"/>
            <w:vMerge w:val="restart"/>
          </w:tcPr>
          <w:p w:rsidR="00A427EF" w:rsidRDefault="00A427EF">
            <w:pPr>
              <w:pStyle w:val="ConsPlusNormal"/>
            </w:pPr>
            <w:r>
              <w:t>Субсидии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w:t>
            </w:r>
          </w:p>
        </w:tc>
        <w:tc>
          <w:tcPr>
            <w:tcW w:w="208" w:type="pct"/>
            <w:vMerge w:val="restart"/>
          </w:tcPr>
          <w:p w:rsidR="00A427EF" w:rsidRDefault="00A427EF">
            <w:pPr>
              <w:pStyle w:val="ConsPlusNormal"/>
            </w:pPr>
            <w:r>
              <w:t>2016</w:t>
            </w:r>
          </w:p>
        </w:tc>
        <w:tc>
          <w:tcPr>
            <w:tcW w:w="402" w:type="pct"/>
            <w:vMerge w:val="restart"/>
          </w:tcPr>
          <w:p w:rsidR="00A427EF" w:rsidRDefault="00A427EF">
            <w:pPr>
              <w:pStyle w:val="ConsPlusNormal"/>
            </w:pPr>
            <w:r>
              <w:t>Министерство сельского хозяйства Калужской области; организации АПК независимо от организационно-правовой формы собственности; КФХ</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88,20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88,2</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1675,30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1675,3</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1763,50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1763,5</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5000" w:type="pct"/>
            <w:gridSpan w:val="13"/>
          </w:tcPr>
          <w:p w:rsidR="00A427EF" w:rsidRDefault="00A427EF">
            <w:pPr>
              <w:pStyle w:val="ConsPlusNormal"/>
              <w:jc w:val="center"/>
              <w:outlineLvl w:val="4"/>
            </w:pPr>
            <w:r>
              <w:lastRenderedPageBreak/>
              <w:t xml:space="preserve">6. Развитие </w:t>
            </w:r>
            <w:proofErr w:type="spellStart"/>
            <w:r>
              <w:t>подотрасли</w:t>
            </w:r>
            <w:proofErr w:type="spellEnd"/>
            <w:r>
              <w:t xml:space="preserve"> животноводства и переработки ее продукции, </w:t>
            </w:r>
            <w:proofErr w:type="spellStart"/>
            <w:r>
              <w:t>аквакультуры</w:t>
            </w:r>
            <w:proofErr w:type="spellEnd"/>
            <w:r>
              <w:t xml:space="preserve"> (рыбоводство) и товарного </w:t>
            </w:r>
            <w:proofErr w:type="spellStart"/>
            <w:r>
              <w:t>осетроводства</w:t>
            </w:r>
            <w:proofErr w:type="spellEnd"/>
          </w:p>
        </w:tc>
      </w:tr>
      <w:tr w:rsidR="00A427EF" w:rsidTr="00A427EF">
        <w:tc>
          <w:tcPr>
            <w:tcW w:w="5000" w:type="pct"/>
            <w:gridSpan w:val="13"/>
          </w:tcPr>
          <w:p w:rsidR="00A427EF" w:rsidRDefault="00A427EF">
            <w:pPr>
              <w:pStyle w:val="ConsPlusNormal"/>
              <w:jc w:val="center"/>
              <w:outlineLvl w:val="5"/>
            </w:pPr>
            <w:r>
              <w:t xml:space="preserve">6.1. Государственная поддержка </w:t>
            </w:r>
            <w:proofErr w:type="spellStart"/>
            <w:r>
              <w:t>подотрасли</w:t>
            </w:r>
            <w:proofErr w:type="spellEnd"/>
            <w:r>
              <w:t xml:space="preserve"> животноводства</w:t>
            </w:r>
          </w:p>
        </w:tc>
      </w:tr>
      <w:tr w:rsidR="00A427EF" w:rsidTr="00A427EF">
        <w:tc>
          <w:tcPr>
            <w:tcW w:w="178" w:type="pct"/>
            <w:vMerge w:val="restart"/>
          </w:tcPr>
          <w:p w:rsidR="00A427EF" w:rsidRDefault="00A427EF">
            <w:pPr>
              <w:pStyle w:val="ConsPlusNormal"/>
              <w:jc w:val="center"/>
            </w:pPr>
            <w:r>
              <w:t>1</w:t>
            </w:r>
          </w:p>
        </w:tc>
        <w:tc>
          <w:tcPr>
            <w:tcW w:w="685" w:type="pct"/>
            <w:vMerge w:val="restart"/>
          </w:tcPr>
          <w:p w:rsidR="00A427EF" w:rsidRDefault="00A427EF">
            <w:pPr>
              <w:pStyle w:val="ConsPlusNormal"/>
            </w:pPr>
            <w:r>
              <w:t>Компенсация части затрат, связанных с оказанием поддержки сельскохозяйственным товаропроизводителям, осуществляющим производство свинины, мяса птицы и яиц, в связи с удорожанием кормов</w:t>
            </w:r>
          </w:p>
        </w:tc>
        <w:tc>
          <w:tcPr>
            <w:tcW w:w="208" w:type="pct"/>
            <w:vMerge w:val="restart"/>
          </w:tcPr>
          <w:p w:rsidR="00A427EF" w:rsidRDefault="00A427EF">
            <w:pPr>
              <w:pStyle w:val="ConsPlusNormal"/>
            </w:pPr>
            <w:r>
              <w:t>2014</w:t>
            </w:r>
          </w:p>
        </w:tc>
        <w:tc>
          <w:tcPr>
            <w:tcW w:w="402" w:type="pct"/>
            <w:vMerge w:val="restart"/>
          </w:tcPr>
          <w:p w:rsidR="00A427EF" w:rsidRDefault="00A427EF">
            <w:pPr>
              <w:pStyle w:val="ConsPlusNormal"/>
            </w:pPr>
            <w:r>
              <w:t>Министерство сельского хозяйства Калужской области; организации АПК независимо от организационно-правовой формы собственности; КФХ</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3926,00</w:t>
            </w:r>
          </w:p>
        </w:tc>
        <w:tc>
          <w:tcPr>
            <w:tcW w:w="372" w:type="pct"/>
          </w:tcPr>
          <w:p w:rsidR="00A427EF" w:rsidRDefault="00A427EF">
            <w:pPr>
              <w:pStyle w:val="ConsPlusNormal"/>
              <w:jc w:val="right"/>
            </w:pPr>
            <w:r>
              <w:t>3926,0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192374,00</w:t>
            </w:r>
          </w:p>
        </w:tc>
        <w:tc>
          <w:tcPr>
            <w:tcW w:w="372" w:type="pct"/>
          </w:tcPr>
          <w:p w:rsidR="00A427EF" w:rsidRDefault="00A427EF">
            <w:pPr>
              <w:pStyle w:val="ConsPlusNormal"/>
              <w:jc w:val="right"/>
            </w:pPr>
            <w:r>
              <w:t>192374,0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196300,00</w:t>
            </w:r>
          </w:p>
        </w:tc>
        <w:tc>
          <w:tcPr>
            <w:tcW w:w="372" w:type="pct"/>
          </w:tcPr>
          <w:p w:rsidR="00A427EF" w:rsidRDefault="00A427EF">
            <w:pPr>
              <w:pStyle w:val="ConsPlusNormal"/>
              <w:jc w:val="right"/>
            </w:pPr>
            <w:r>
              <w:t>196300,0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5000" w:type="pct"/>
            <w:gridSpan w:val="13"/>
          </w:tcPr>
          <w:p w:rsidR="00A427EF" w:rsidRDefault="00A427EF">
            <w:pPr>
              <w:pStyle w:val="ConsPlusNormal"/>
              <w:jc w:val="center"/>
              <w:outlineLvl w:val="5"/>
            </w:pPr>
            <w:r>
              <w:t xml:space="preserve">6.2. Государственная поддержка кредитования </w:t>
            </w:r>
            <w:proofErr w:type="spellStart"/>
            <w:r>
              <w:t>подотрасли</w:t>
            </w:r>
            <w:proofErr w:type="spellEnd"/>
            <w:r>
              <w:t xml:space="preserve"> животноводства, переработки ее продукции</w:t>
            </w:r>
          </w:p>
        </w:tc>
      </w:tr>
      <w:tr w:rsidR="00A427EF" w:rsidTr="00A427EF">
        <w:tc>
          <w:tcPr>
            <w:tcW w:w="178" w:type="pct"/>
            <w:vMerge w:val="restart"/>
          </w:tcPr>
          <w:p w:rsidR="00A427EF" w:rsidRDefault="00A427EF">
            <w:pPr>
              <w:pStyle w:val="ConsPlusNormal"/>
              <w:jc w:val="center"/>
            </w:pPr>
            <w:r>
              <w:t>2</w:t>
            </w:r>
          </w:p>
        </w:tc>
        <w:tc>
          <w:tcPr>
            <w:tcW w:w="685" w:type="pct"/>
            <w:vMerge w:val="restart"/>
          </w:tcPr>
          <w:p w:rsidR="00A427EF" w:rsidRDefault="00A427EF">
            <w:pPr>
              <w:pStyle w:val="ConsPlusNormal"/>
            </w:pPr>
            <w:r>
              <w:t xml:space="preserve">Субсидии на возмещение части затрат на уплату процентов по краткосрочным кредитам (займам) на развитие животноводства, переработки и </w:t>
            </w:r>
            <w:r>
              <w:lastRenderedPageBreak/>
              <w:t>реализации продукции животноводства</w:t>
            </w:r>
          </w:p>
        </w:tc>
        <w:tc>
          <w:tcPr>
            <w:tcW w:w="208" w:type="pct"/>
            <w:vMerge w:val="restart"/>
          </w:tcPr>
          <w:p w:rsidR="00A427EF" w:rsidRDefault="00A427EF">
            <w:pPr>
              <w:pStyle w:val="ConsPlusNormal"/>
            </w:pPr>
            <w:r>
              <w:lastRenderedPageBreak/>
              <w:t>2014 - 2017</w:t>
            </w:r>
          </w:p>
        </w:tc>
        <w:tc>
          <w:tcPr>
            <w:tcW w:w="402" w:type="pct"/>
            <w:vMerge w:val="restart"/>
          </w:tcPr>
          <w:p w:rsidR="00A427EF" w:rsidRDefault="00A427EF">
            <w:pPr>
              <w:pStyle w:val="ConsPlusNormal"/>
            </w:pPr>
            <w:r>
              <w:t xml:space="preserve">Министерство сельского хозяйства Калужской области; организации АПК независимо от организационно-правовой формы </w:t>
            </w:r>
            <w:r>
              <w:lastRenderedPageBreak/>
              <w:t>собственности; КФХ</w:t>
            </w:r>
          </w:p>
        </w:tc>
        <w:tc>
          <w:tcPr>
            <w:tcW w:w="313" w:type="pct"/>
          </w:tcPr>
          <w:p w:rsidR="00A427EF" w:rsidRDefault="00A427EF">
            <w:pPr>
              <w:pStyle w:val="ConsPlusNormal"/>
            </w:pPr>
            <w:r>
              <w:lastRenderedPageBreak/>
              <w:t>Областной бюджет</w:t>
            </w:r>
          </w:p>
        </w:tc>
        <w:tc>
          <w:tcPr>
            <w:tcW w:w="372" w:type="pct"/>
          </w:tcPr>
          <w:p w:rsidR="00A427EF" w:rsidRDefault="00A427EF">
            <w:pPr>
              <w:pStyle w:val="ConsPlusNormal"/>
              <w:jc w:val="right"/>
            </w:pPr>
            <w:r>
              <w:t>21738,63</w:t>
            </w:r>
          </w:p>
        </w:tc>
        <w:tc>
          <w:tcPr>
            <w:tcW w:w="372" w:type="pct"/>
          </w:tcPr>
          <w:p w:rsidR="00A427EF" w:rsidRDefault="00A427EF">
            <w:pPr>
              <w:pStyle w:val="ConsPlusNormal"/>
              <w:jc w:val="right"/>
            </w:pPr>
            <w:r>
              <w:t>7051,91</w:t>
            </w:r>
          </w:p>
        </w:tc>
        <w:tc>
          <w:tcPr>
            <w:tcW w:w="342" w:type="pct"/>
          </w:tcPr>
          <w:p w:rsidR="00A427EF" w:rsidRDefault="00A427EF">
            <w:pPr>
              <w:pStyle w:val="ConsPlusNormal"/>
              <w:jc w:val="right"/>
            </w:pPr>
            <w:r>
              <w:t>1418,017</w:t>
            </w:r>
          </w:p>
        </w:tc>
        <w:tc>
          <w:tcPr>
            <w:tcW w:w="372" w:type="pct"/>
          </w:tcPr>
          <w:p w:rsidR="00A427EF" w:rsidRDefault="00A427EF">
            <w:pPr>
              <w:pStyle w:val="ConsPlusNormal"/>
              <w:jc w:val="right"/>
            </w:pPr>
            <w:r>
              <w:t>3508,383</w:t>
            </w:r>
          </w:p>
        </w:tc>
        <w:tc>
          <w:tcPr>
            <w:tcW w:w="461" w:type="pct"/>
          </w:tcPr>
          <w:p w:rsidR="00A427EF" w:rsidRDefault="00A427EF">
            <w:pPr>
              <w:pStyle w:val="ConsPlusNormal"/>
              <w:jc w:val="right"/>
            </w:pPr>
            <w:r>
              <w:t>9760,32430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77039,99</w:t>
            </w:r>
          </w:p>
        </w:tc>
        <w:tc>
          <w:tcPr>
            <w:tcW w:w="372" w:type="pct"/>
          </w:tcPr>
          <w:p w:rsidR="00A427EF" w:rsidRDefault="00A427EF">
            <w:pPr>
              <w:pStyle w:val="ConsPlusNormal"/>
              <w:jc w:val="right"/>
            </w:pPr>
            <w:r>
              <w:t>18160,2</w:t>
            </w:r>
          </w:p>
        </w:tc>
        <w:tc>
          <w:tcPr>
            <w:tcW w:w="342" w:type="pct"/>
          </w:tcPr>
          <w:p w:rsidR="00A427EF" w:rsidRDefault="00A427EF">
            <w:pPr>
              <w:pStyle w:val="ConsPlusNormal"/>
              <w:jc w:val="right"/>
            </w:pPr>
            <w:r>
              <w:t>28222,80</w:t>
            </w:r>
          </w:p>
        </w:tc>
        <w:tc>
          <w:tcPr>
            <w:tcW w:w="372" w:type="pct"/>
          </w:tcPr>
          <w:p w:rsidR="00A427EF" w:rsidRDefault="00A427EF">
            <w:pPr>
              <w:pStyle w:val="ConsPlusNormal"/>
              <w:jc w:val="right"/>
            </w:pPr>
            <w:r>
              <w:t>11055,3</w:t>
            </w:r>
          </w:p>
        </w:tc>
        <w:tc>
          <w:tcPr>
            <w:tcW w:w="461" w:type="pct"/>
          </w:tcPr>
          <w:p w:rsidR="00A427EF" w:rsidRDefault="00A427EF">
            <w:pPr>
              <w:pStyle w:val="ConsPlusNormal"/>
              <w:jc w:val="right"/>
            </w:pPr>
            <w:r>
              <w:t>19601,68771</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52791,23</w:t>
            </w:r>
          </w:p>
        </w:tc>
        <w:tc>
          <w:tcPr>
            <w:tcW w:w="372" w:type="pct"/>
          </w:tcPr>
          <w:p w:rsidR="00A427EF" w:rsidRDefault="00A427EF">
            <w:pPr>
              <w:pStyle w:val="ConsPlusNormal"/>
              <w:jc w:val="right"/>
            </w:pPr>
            <w:r>
              <w:t>14554,625</w:t>
            </w:r>
          </w:p>
        </w:tc>
        <w:tc>
          <w:tcPr>
            <w:tcW w:w="342" w:type="pct"/>
          </w:tcPr>
          <w:p w:rsidR="00A427EF" w:rsidRDefault="00A427EF">
            <w:pPr>
              <w:pStyle w:val="ConsPlusNormal"/>
              <w:jc w:val="right"/>
            </w:pPr>
            <w:r>
              <w:t>12878,9</w:t>
            </w:r>
          </w:p>
        </w:tc>
        <w:tc>
          <w:tcPr>
            <w:tcW w:w="372" w:type="pct"/>
          </w:tcPr>
          <w:p w:rsidR="00A427EF" w:rsidRDefault="00A427EF">
            <w:pPr>
              <w:pStyle w:val="ConsPlusNormal"/>
              <w:jc w:val="right"/>
            </w:pPr>
            <w:r>
              <w:t>8407,4</w:t>
            </w:r>
          </w:p>
        </w:tc>
        <w:tc>
          <w:tcPr>
            <w:tcW w:w="461" w:type="pct"/>
          </w:tcPr>
          <w:p w:rsidR="00A427EF" w:rsidRDefault="00A427EF">
            <w:pPr>
              <w:pStyle w:val="ConsPlusNormal"/>
              <w:jc w:val="right"/>
            </w:pPr>
            <w:r>
              <w:t>16950,30000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151569,85</w:t>
            </w:r>
          </w:p>
        </w:tc>
        <w:tc>
          <w:tcPr>
            <w:tcW w:w="372" w:type="pct"/>
          </w:tcPr>
          <w:p w:rsidR="00A427EF" w:rsidRDefault="00A427EF">
            <w:pPr>
              <w:pStyle w:val="ConsPlusNormal"/>
              <w:jc w:val="right"/>
            </w:pPr>
            <w:r>
              <w:t>39766,735</w:t>
            </w:r>
          </w:p>
        </w:tc>
        <w:tc>
          <w:tcPr>
            <w:tcW w:w="342" w:type="pct"/>
          </w:tcPr>
          <w:p w:rsidR="00A427EF" w:rsidRDefault="00A427EF">
            <w:pPr>
              <w:pStyle w:val="ConsPlusNormal"/>
              <w:jc w:val="right"/>
            </w:pPr>
            <w:r>
              <w:t>42519,717</w:t>
            </w:r>
          </w:p>
        </w:tc>
        <w:tc>
          <w:tcPr>
            <w:tcW w:w="372" w:type="pct"/>
          </w:tcPr>
          <w:p w:rsidR="00A427EF" w:rsidRDefault="00A427EF">
            <w:pPr>
              <w:pStyle w:val="ConsPlusNormal"/>
              <w:jc w:val="right"/>
            </w:pPr>
            <w:r>
              <w:t>22971,1</w:t>
            </w:r>
          </w:p>
        </w:tc>
        <w:tc>
          <w:tcPr>
            <w:tcW w:w="461" w:type="pct"/>
          </w:tcPr>
          <w:p w:rsidR="00A427EF" w:rsidRDefault="00A427EF">
            <w:pPr>
              <w:pStyle w:val="ConsPlusNormal"/>
              <w:jc w:val="right"/>
            </w:pPr>
            <w:r>
              <w:t>46312,31201</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val="restart"/>
          </w:tcPr>
          <w:p w:rsidR="00A427EF" w:rsidRDefault="00A427EF">
            <w:pPr>
              <w:pStyle w:val="ConsPlusNormal"/>
              <w:jc w:val="center"/>
            </w:pPr>
            <w:r>
              <w:lastRenderedPageBreak/>
              <w:t>3</w:t>
            </w:r>
          </w:p>
        </w:tc>
        <w:tc>
          <w:tcPr>
            <w:tcW w:w="685" w:type="pct"/>
            <w:vMerge w:val="restart"/>
          </w:tcPr>
          <w:p w:rsidR="00A427EF" w:rsidRDefault="00A427EF">
            <w:pPr>
              <w:pStyle w:val="ConsPlusNormal"/>
            </w:pPr>
            <w:r>
              <w:t>Субсидии на возмещение части затрат на уплату процентов по инвестиционным кредитам (займам) на развитие животноводства, переработки и развитие инфраструктуры рынков продукции животноводства</w:t>
            </w:r>
          </w:p>
        </w:tc>
        <w:tc>
          <w:tcPr>
            <w:tcW w:w="208" w:type="pct"/>
            <w:vMerge w:val="restart"/>
          </w:tcPr>
          <w:p w:rsidR="00A427EF" w:rsidRDefault="00A427EF">
            <w:pPr>
              <w:pStyle w:val="ConsPlusNormal"/>
            </w:pPr>
            <w:r>
              <w:t>2014 - 2020</w:t>
            </w:r>
          </w:p>
        </w:tc>
        <w:tc>
          <w:tcPr>
            <w:tcW w:w="402" w:type="pct"/>
            <w:vMerge w:val="restart"/>
          </w:tcPr>
          <w:p w:rsidR="00A427EF" w:rsidRDefault="00A427EF">
            <w:pPr>
              <w:pStyle w:val="ConsPlusNormal"/>
            </w:pPr>
            <w:r>
              <w:t xml:space="preserve">Министерство сельского хозяйства Калужской области; субъекты права на получение государственной поддержки, указанные в </w:t>
            </w:r>
            <w:hyperlink w:anchor="P3219" w:history="1">
              <w:r>
                <w:rPr>
                  <w:color w:val="0000FF"/>
                </w:rPr>
                <w:t>разделе 4</w:t>
              </w:r>
            </w:hyperlink>
            <w:r>
              <w:t xml:space="preserve"> "Механизм реализации подпрограммы" подпрограммы</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741487,16</w:t>
            </w:r>
          </w:p>
        </w:tc>
        <w:tc>
          <w:tcPr>
            <w:tcW w:w="372" w:type="pct"/>
          </w:tcPr>
          <w:p w:rsidR="00A427EF" w:rsidRDefault="00A427EF">
            <w:pPr>
              <w:pStyle w:val="ConsPlusNormal"/>
              <w:jc w:val="right"/>
            </w:pPr>
            <w:r>
              <w:t>86242,716</w:t>
            </w:r>
          </w:p>
        </w:tc>
        <w:tc>
          <w:tcPr>
            <w:tcW w:w="342" w:type="pct"/>
          </w:tcPr>
          <w:p w:rsidR="00A427EF" w:rsidRDefault="00A427EF">
            <w:pPr>
              <w:pStyle w:val="ConsPlusNormal"/>
              <w:jc w:val="right"/>
            </w:pPr>
            <w:r>
              <w:t>58021,325</w:t>
            </w:r>
          </w:p>
        </w:tc>
        <w:tc>
          <w:tcPr>
            <w:tcW w:w="372" w:type="pct"/>
          </w:tcPr>
          <w:p w:rsidR="00A427EF" w:rsidRDefault="00A427EF">
            <w:pPr>
              <w:pStyle w:val="ConsPlusNormal"/>
              <w:jc w:val="right"/>
            </w:pPr>
            <w:r>
              <w:t>53433,096</w:t>
            </w:r>
          </w:p>
        </w:tc>
        <w:tc>
          <w:tcPr>
            <w:tcW w:w="461" w:type="pct"/>
          </w:tcPr>
          <w:p w:rsidR="00A427EF" w:rsidRDefault="00A427EF">
            <w:pPr>
              <w:pStyle w:val="ConsPlusNormal"/>
              <w:jc w:val="right"/>
            </w:pPr>
            <w:r>
              <w:t>192481,18073</w:t>
            </w:r>
          </w:p>
        </w:tc>
        <w:tc>
          <w:tcPr>
            <w:tcW w:w="461" w:type="pct"/>
          </w:tcPr>
          <w:p w:rsidR="00A427EF" w:rsidRDefault="00A427EF">
            <w:pPr>
              <w:pStyle w:val="ConsPlusNormal"/>
              <w:jc w:val="right"/>
            </w:pPr>
            <w:r>
              <w:t>107306,29355</w:t>
            </w:r>
          </w:p>
        </w:tc>
        <w:tc>
          <w:tcPr>
            <w:tcW w:w="402" w:type="pct"/>
          </w:tcPr>
          <w:p w:rsidR="00A427EF" w:rsidRDefault="00A427EF">
            <w:pPr>
              <w:pStyle w:val="ConsPlusNormal"/>
              <w:jc w:val="right"/>
            </w:pPr>
            <w:r>
              <w:t>119053,119</w:t>
            </w:r>
          </w:p>
        </w:tc>
        <w:tc>
          <w:tcPr>
            <w:tcW w:w="432" w:type="pct"/>
          </w:tcPr>
          <w:p w:rsidR="00A427EF" w:rsidRDefault="00A427EF">
            <w:pPr>
              <w:pStyle w:val="ConsPlusNormal"/>
              <w:jc w:val="right"/>
            </w:pPr>
            <w:r>
              <w:t>124949,427</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1927400,51</w:t>
            </w:r>
          </w:p>
        </w:tc>
        <w:tc>
          <w:tcPr>
            <w:tcW w:w="372" w:type="pct"/>
          </w:tcPr>
          <w:p w:rsidR="00A427EF" w:rsidRDefault="00A427EF">
            <w:pPr>
              <w:pStyle w:val="ConsPlusNormal"/>
              <w:jc w:val="right"/>
            </w:pPr>
            <w:r>
              <w:t>556106,7</w:t>
            </w:r>
          </w:p>
        </w:tc>
        <w:tc>
          <w:tcPr>
            <w:tcW w:w="342" w:type="pct"/>
          </w:tcPr>
          <w:p w:rsidR="00A427EF" w:rsidRDefault="00A427EF">
            <w:pPr>
              <w:pStyle w:val="ConsPlusNormal"/>
              <w:jc w:val="right"/>
            </w:pPr>
            <w:r>
              <w:t>317155,158</w:t>
            </w:r>
          </w:p>
        </w:tc>
        <w:tc>
          <w:tcPr>
            <w:tcW w:w="372" w:type="pct"/>
          </w:tcPr>
          <w:p w:rsidR="00A427EF" w:rsidRDefault="00A427EF">
            <w:pPr>
              <w:pStyle w:val="ConsPlusNormal"/>
              <w:jc w:val="right"/>
            </w:pPr>
            <w:r>
              <w:t>134947,2</w:t>
            </w:r>
          </w:p>
        </w:tc>
        <w:tc>
          <w:tcPr>
            <w:tcW w:w="461" w:type="pct"/>
          </w:tcPr>
          <w:p w:rsidR="00A427EF" w:rsidRDefault="00A427EF">
            <w:pPr>
              <w:pStyle w:val="ConsPlusNormal"/>
              <w:jc w:val="right"/>
            </w:pPr>
            <w:r>
              <w:t>236608,69327</w:t>
            </w:r>
          </w:p>
        </w:tc>
        <w:tc>
          <w:tcPr>
            <w:tcW w:w="461" w:type="pct"/>
          </w:tcPr>
          <w:p w:rsidR="00A427EF" w:rsidRDefault="00A427EF">
            <w:pPr>
              <w:pStyle w:val="ConsPlusNormal"/>
              <w:jc w:val="right"/>
            </w:pPr>
            <w:r>
              <w:t>223129,24009</w:t>
            </w:r>
          </w:p>
        </w:tc>
        <w:tc>
          <w:tcPr>
            <w:tcW w:w="402" w:type="pct"/>
          </w:tcPr>
          <w:p w:rsidR="00A427EF" w:rsidRDefault="00A427EF">
            <w:pPr>
              <w:pStyle w:val="ConsPlusNormal"/>
              <w:jc w:val="right"/>
            </w:pPr>
            <w:r>
              <w:t>223164,738</w:t>
            </w:r>
          </w:p>
        </w:tc>
        <w:tc>
          <w:tcPr>
            <w:tcW w:w="432" w:type="pct"/>
          </w:tcPr>
          <w:p w:rsidR="00A427EF" w:rsidRDefault="00A427EF">
            <w:pPr>
              <w:pStyle w:val="ConsPlusNormal"/>
              <w:jc w:val="right"/>
            </w:pPr>
            <w:r>
              <w:t>236288,78</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1540354,10</w:t>
            </w:r>
          </w:p>
        </w:tc>
        <w:tc>
          <w:tcPr>
            <w:tcW w:w="372" w:type="pct"/>
          </w:tcPr>
          <w:p w:rsidR="00A427EF" w:rsidRDefault="00A427EF">
            <w:pPr>
              <w:pStyle w:val="ConsPlusNormal"/>
              <w:jc w:val="right"/>
            </w:pPr>
            <w:r>
              <w:t>370820,0</w:t>
            </w:r>
          </w:p>
        </w:tc>
        <w:tc>
          <w:tcPr>
            <w:tcW w:w="342" w:type="pct"/>
          </w:tcPr>
          <w:p w:rsidR="00A427EF" w:rsidRDefault="00A427EF">
            <w:pPr>
              <w:pStyle w:val="ConsPlusNormal"/>
              <w:jc w:val="right"/>
            </w:pPr>
            <w:r>
              <w:t>216214,2</w:t>
            </w:r>
          </w:p>
        </w:tc>
        <w:tc>
          <w:tcPr>
            <w:tcW w:w="372" w:type="pct"/>
          </w:tcPr>
          <w:p w:rsidR="00A427EF" w:rsidRDefault="00A427EF">
            <w:pPr>
              <w:pStyle w:val="ConsPlusNormal"/>
              <w:jc w:val="right"/>
            </w:pPr>
            <w:r>
              <w:t>108749,5</w:t>
            </w:r>
          </w:p>
        </w:tc>
        <w:tc>
          <w:tcPr>
            <w:tcW w:w="461" w:type="pct"/>
          </w:tcPr>
          <w:p w:rsidR="00A427EF" w:rsidRDefault="00A427EF">
            <w:pPr>
              <w:pStyle w:val="ConsPlusNormal"/>
              <w:jc w:val="right"/>
            </w:pPr>
            <w:r>
              <w:t>247707,90000</w:t>
            </w:r>
          </w:p>
        </w:tc>
        <w:tc>
          <w:tcPr>
            <w:tcW w:w="461" w:type="pct"/>
          </w:tcPr>
          <w:p w:rsidR="00A427EF" w:rsidRDefault="00A427EF">
            <w:pPr>
              <w:pStyle w:val="ConsPlusNormal"/>
              <w:jc w:val="right"/>
            </w:pPr>
            <w:r>
              <w:t>190766,5000</w:t>
            </w:r>
          </w:p>
        </w:tc>
        <w:tc>
          <w:tcPr>
            <w:tcW w:w="402" w:type="pct"/>
          </w:tcPr>
          <w:p w:rsidR="00A427EF" w:rsidRDefault="00A427EF">
            <w:pPr>
              <w:pStyle w:val="ConsPlusNormal"/>
              <w:jc w:val="right"/>
            </w:pPr>
            <w:r>
              <w:t>197557,900</w:t>
            </w:r>
          </w:p>
        </w:tc>
        <w:tc>
          <w:tcPr>
            <w:tcW w:w="432" w:type="pct"/>
          </w:tcPr>
          <w:p w:rsidR="00A427EF" w:rsidRDefault="00A427EF">
            <w:pPr>
              <w:pStyle w:val="ConsPlusNormal"/>
              <w:jc w:val="right"/>
            </w:pPr>
            <w:r>
              <w:t>208538,100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4209241,77</w:t>
            </w:r>
          </w:p>
        </w:tc>
        <w:tc>
          <w:tcPr>
            <w:tcW w:w="372" w:type="pct"/>
          </w:tcPr>
          <w:p w:rsidR="00A427EF" w:rsidRDefault="00A427EF">
            <w:pPr>
              <w:pStyle w:val="ConsPlusNormal"/>
              <w:jc w:val="right"/>
            </w:pPr>
            <w:r>
              <w:t>1013169,42</w:t>
            </w:r>
          </w:p>
        </w:tc>
        <w:tc>
          <w:tcPr>
            <w:tcW w:w="342" w:type="pct"/>
          </w:tcPr>
          <w:p w:rsidR="00A427EF" w:rsidRDefault="00A427EF">
            <w:pPr>
              <w:pStyle w:val="ConsPlusNormal"/>
              <w:jc w:val="right"/>
            </w:pPr>
            <w:r>
              <w:t>591390,683</w:t>
            </w:r>
          </w:p>
        </w:tc>
        <w:tc>
          <w:tcPr>
            <w:tcW w:w="372" w:type="pct"/>
          </w:tcPr>
          <w:p w:rsidR="00A427EF" w:rsidRDefault="00A427EF">
            <w:pPr>
              <w:pStyle w:val="ConsPlusNormal"/>
              <w:jc w:val="right"/>
            </w:pPr>
            <w:r>
              <w:t>297129,796</w:t>
            </w:r>
          </w:p>
        </w:tc>
        <w:tc>
          <w:tcPr>
            <w:tcW w:w="461" w:type="pct"/>
          </w:tcPr>
          <w:p w:rsidR="00A427EF" w:rsidRDefault="00A427EF">
            <w:pPr>
              <w:pStyle w:val="ConsPlusNormal"/>
              <w:jc w:val="right"/>
            </w:pPr>
            <w:r>
              <w:t>676797,77400</w:t>
            </w:r>
          </w:p>
        </w:tc>
        <w:tc>
          <w:tcPr>
            <w:tcW w:w="461" w:type="pct"/>
          </w:tcPr>
          <w:p w:rsidR="00A427EF" w:rsidRDefault="00A427EF">
            <w:pPr>
              <w:pStyle w:val="ConsPlusNormal"/>
              <w:jc w:val="right"/>
            </w:pPr>
            <w:r>
              <w:t>521202,0336</w:t>
            </w:r>
          </w:p>
        </w:tc>
        <w:tc>
          <w:tcPr>
            <w:tcW w:w="402" w:type="pct"/>
          </w:tcPr>
          <w:p w:rsidR="00A427EF" w:rsidRDefault="00A427EF">
            <w:pPr>
              <w:pStyle w:val="ConsPlusNormal"/>
              <w:jc w:val="right"/>
            </w:pPr>
            <w:r>
              <w:t>539775,757</w:t>
            </w:r>
          </w:p>
        </w:tc>
        <w:tc>
          <w:tcPr>
            <w:tcW w:w="432" w:type="pct"/>
          </w:tcPr>
          <w:p w:rsidR="00A427EF" w:rsidRDefault="00A427EF">
            <w:pPr>
              <w:pStyle w:val="ConsPlusNormal"/>
              <w:jc w:val="right"/>
            </w:pPr>
            <w:r>
              <w:t>569776,307</w:t>
            </w:r>
          </w:p>
        </w:tc>
      </w:tr>
      <w:tr w:rsidR="00A427EF" w:rsidTr="00A427EF">
        <w:tc>
          <w:tcPr>
            <w:tcW w:w="178" w:type="pct"/>
            <w:vMerge w:val="restart"/>
          </w:tcPr>
          <w:p w:rsidR="00A427EF" w:rsidRDefault="00A427EF">
            <w:pPr>
              <w:pStyle w:val="ConsPlusNormal"/>
              <w:jc w:val="center"/>
            </w:pPr>
            <w:r>
              <w:t>4</w:t>
            </w:r>
          </w:p>
        </w:tc>
        <w:tc>
          <w:tcPr>
            <w:tcW w:w="685" w:type="pct"/>
            <w:vMerge w:val="restart"/>
          </w:tcPr>
          <w:p w:rsidR="00A427EF" w:rsidRDefault="00A427EF">
            <w:pPr>
              <w:pStyle w:val="ConsPlusNormal"/>
            </w:pPr>
            <w:r>
              <w:t xml:space="preserve">Субсидии на возмещение части затрат на уплату процентов по кредитам на развитие </w:t>
            </w:r>
            <w:proofErr w:type="spellStart"/>
            <w:r>
              <w:t>аквакультуры</w:t>
            </w:r>
            <w:proofErr w:type="spellEnd"/>
            <w:r>
              <w:t xml:space="preserve"> (рыбоводства) и товарного </w:t>
            </w:r>
            <w:proofErr w:type="spellStart"/>
            <w:r>
              <w:t>осетроводства</w:t>
            </w:r>
            <w:proofErr w:type="spellEnd"/>
          </w:p>
        </w:tc>
        <w:tc>
          <w:tcPr>
            <w:tcW w:w="208" w:type="pct"/>
            <w:vMerge w:val="restart"/>
          </w:tcPr>
          <w:p w:rsidR="00A427EF" w:rsidRDefault="00A427EF">
            <w:pPr>
              <w:pStyle w:val="ConsPlusNormal"/>
            </w:pPr>
            <w:r>
              <w:t>2015 - 2020</w:t>
            </w:r>
          </w:p>
        </w:tc>
        <w:tc>
          <w:tcPr>
            <w:tcW w:w="402" w:type="pct"/>
            <w:vMerge w:val="restart"/>
          </w:tcPr>
          <w:p w:rsidR="00A427EF" w:rsidRDefault="00A427EF">
            <w:pPr>
              <w:pStyle w:val="ConsPlusNormal"/>
            </w:pPr>
            <w:r>
              <w:t xml:space="preserve">Министерство сельского хозяйства Калужской области; субъекты права на получение государственной поддержки, указанные в </w:t>
            </w:r>
            <w:hyperlink w:anchor="P3219" w:history="1">
              <w:r>
                <w:rPr>
                  <w:color w:val="0000FF"/>
                </w:rPr>
                <w:t>разделе 4</w:t>
              </w:r>
            </w:hyperlink>
            <w:r>
              <w:t xml:space="preserve"> "Механизм реализации </w:t>
            </w:r>
            <w:r>
              <w:lastRenderedPageBreak/>
              <w:t>подпрограммы" подпрограммы</w:t>
            </w:r>
          </w:p>
        </w:tc>
        <w:tc>
          <w:tcPr>
            <w:tcW w:w="313" w:type="pct"/>
          </w:tcPr>
          <w:p w:rsidR="00A427EF" w:rsidRDefault="00A427EF">
            <w:pPr>
              <w:pStyle w:val="ConsPlusNormal"/>
            </w:pPr>
            <w:r>
              <w:lastRenderedPageBreak/>
              <w:t>Областной бюджет</w:t>
            </w:r>
          </w:p>
        </w:tc>
        <w:tc>
          <w:tcPr>
            <w:tcW w:w="372" w:type="pct"/>
          </w:tcPr>
          <w:p w:rsidR="00A427EF" w:rsidRDefault="00A427EF">
            <w:pPr>
              <w:pStyle w:val="ConsPlusNormal"/>
              <w:jc w:val="right"/>
            </w:pPr>
            <w:r>
              <w:t>202736,19</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2653,725</w:t>
            </w:r>
          </w:p>
        </w:tc>
        <w:tc>
          <w:tcPr>
            <w:tcW w:w="461" w:type="pct"/>
          </w:tcPr>
          <w:p w:rsidR="00A427EF" w:rsidRDefault="00A427EF">
            <w:pPr>
              <w:pStyle w:val="ConsPlusNormal"/>
              <w:jc w:val="right"/>
            </w:pPr>
            <w:r>
              <w:t>1593,21485</w:t>
            </w:r>
          </w:p>
        </w:tc>
        <w:tc>
          <w:tcPr>
            <w:tcW w:w="461" w:type="pct"/>
          </w:tcPr>
          <w:p w:rsidR="00A427EF" w:rsidRDefault="00A427EF">
            <w:pPr>
              <w:pStyle w:val="ConsPlusNormal"/>
              <w:jc w:val="right"/>
            </w:pPr>
            <w:r>
              <w:t>66257,050</w:t>
            </w:r>
          </w:p>
        </w:tc>
        <w:tc>
          <w:tcPr>
            <w:tcW w:w="402" w:type="pct"/>
          </w:tcPr>
          <w:p w:rsidR="00A427EF" w:rsidRDefault="00A427EF">
            <w:pPr>
              <w:pStyle w:val="ConsPlusNormal"/>
              <w:jc w:val="right"/>
            </w:pPr>
            <w:r>
              <w:t>66116,1</w:t>
            </w:r>
          </w:p>
        </w:tc>
        <w:tc>
          <w:tcPr>
            <w:tcW w:w="432" w:type="pct"/>
          </w:tcPr>
          <w:p w:rsidR="00A427EF" w:rsidRDefault="00A427EF">
            <w:pPr>
              <w:pStyle w:val="ConsPlusNormal"/>
              <w:jc w:val="right"/>
            </w:pPr>
            <w:r>
              <w:t>66116,1</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522490,00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19696,389</w:t>
            </w:r>
          </w:p>
        </w:tc>
        <w:tc>
          <w:tcPr>
            <w:tcW w:w="372" w:type="pct"/>
          </w:tcPr>
          <w:p w:rsidR="00A427EF" w:rsidRDefault="00A427EF">
            <w:pPr>
              <w:pStyle w:val="ConsPlusNormal"/>
              <w:jc w:val="right"/>
            </w:pPr>
            <w:r>
              <w:t>30724,38</w:t>
            </w:r>
          </w:p>
        </w:tc>
        <w:tc>
          <w:tcPr>
            <w:tcW w:w="461" w:type="pct"/>
          </w:tcPr>
          <w:p w:rsidR="00A427EF" w:rsidRDefault="00A427EF">
            <w:pPr>
              <w:pStyle w:val="ConsPlusNormal"/>
              <w:jc w:val="right"/>
            </w:pPr>
            <w:r>
              <w:t>30271,08215</w:t>
            </w:r>
          </w:p>
        </w:tc>
        <w:tc>
          <w:tcPr>
            <w:tcW w:w="461" w:type="pct"/>
          </w:tcPr>
          <w:p w:rsidR="00A427EF" w:rsidRDefault="00A427EF">
            <w:pPr>
              <w:pStyle w:val="ConsPlusNormal"/>
              <w:jc w:val="right"/>
            </w:pPr>
            <w:r>
              <w:t>147475,150</w:t>
            </w:r>
          </w:p>
        </w:tc>
        <w:tc>
          <w:tcPr>
            <w:tcW w:w="402" w:type="pct"/>
          </w:tcPr>
          <w:p w:rsidR="00A427EF" w:rsidRDefault="00A427EF">
            <w:pPr>
              <w:pStyle w:val="ConsPlusNormal"/>
              <w:jc w:val="right"/>
            </w:pPr>
            <w:r>
              <w:t>147161,5</w:t>
            </w:r>
          </w:p>
        </w:tc>
        <w:tc>
          <w:tcPr>
            <w:tcW w:w="432" w:type="pct"/>
          </w:tcPr>
          <w:p w:rsidR="00A427EF" w:rsidRDefault="00A427EF">
            <w:pPr>
              <w:pStyle w:val="ConsPlusNormal"/>
              <w:jc w:val="right"/>
            </w:pPr>
            <w:r>
              <w:t>147161,5</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418926,10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11370,700</w:t>
            </w:r>
          </w:p>
        </w:tc>
        <w:tc>
          <w:tcPr>
            <w:tcW w:w="372" w:type="pct"/>
          </w:tcPr>
          <w:p w:rsidR="00A427EF" w:rsidRDefault="00A427EF">
            <w:pPr>
              <w:pStyle w:val="ConsPlusNormal"/>
              <w:jc w:val="right"/>
            </w:pPr>
            <w:r>
              <w:t>19268,7</w:t>
            </w:r>
          </w:p>
        </w:tc>
        <w:tc>
          <w:tcPr>
            <w:tcW w:w="461" w:type="pct"/>
          </w:tcPr>
          <w:p w:rsidR="00A427EF" w:rsidRDefault="00A427EF">
            <w:pPr>
              <w:pStyle w:val="ConsPlusNormal"/>
              <w:jc w:val="right"/>
            </w:pPr>
            <w:r>
              <w:t>18394,80000</w:t>
            </w:r>
          </w:p>
        </w:tc>
        <w:tc>
          <w:tcPr>
            <w:tcW w:w="461" w:type="pct"/>
          </w:tcPr>
          <w:p w:rsidR="00A427EF" w:rsidRDefault="00A427EF">
            <w:pPr>
              <w:pStyle w:val="ConsPlusNormal"/>
              <w:jc w:val="right"/>
            </w:pPr>
            <w:r>
              <w:t>123384,700</w:t>
            </w:r>
          </w:p>
        </w:tc>
        <w:tc>
          <w:tcPr>
            <w:tcW w:w="402" w:type="pct"/>
          </w:tcPr>
          <w:p w:rsidR="00A427EF" w:rsidRDefault="00A427EF">
            <w:pPr>
              <w:pStyle w:val="ConsPlusNormal"/>
              <w:jc w:val="right"/>
            </w:pPr>
            <w:r>
              <w:t>123384,8</w:t>
            </w:r>
          </w:p>
        </w:tc>
        <w:tc>
          <w:tcPr>
            <w:tcW w:w="432" w:type="pct"/>
          </w:tcPr>
          <w:p w:rsidR="00A427EF" w:rsidRDefault="00A427EF">
            <w:pPr>
              <w:pStyle w:val="ConsPlusNormal"/>
              <w:jc w:val="right"/>
            </w:pPr>
            <w:r>
              <w:t>123122,4</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1144152,29</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31067,089</w:t>
            </w:r>
          </w:p>
        </w:tc>
        <w:tc>
          <w:tcPr>
            <w:tcW w:w="372" w:type="pct"/>
          </w:tcPr>
          <w:p w:rsidR="00A427EF" w:rsidRDefault="00A427EF">
            <w:pPr>
              <w:pStyle w:val="ConsPlusNormal"/>
              <w:jc w:val="right"/>
            </w:pPr>
            <w:r>
              <w:t>52646,805</w:t>
            </w:r>
          </w:p>
        </w:tc>
        <w:tc>
          <w:tcPr>
            <w:tcW w:w="461" w:type="pct"/>
          </w:tcPr>
          <w:p w:rsidR="00A427EF" w:rsidRDefault="00A427EF">
            <w:pPr>
              <w:pStyle w:val="ConsPlusNormal"/>
              <w:jc w:val="right"/>
            </w:pPr>
            <w:r>
              <w:t>50259,09700</w:t>
            </w:r>
          </w:p>
        </w:tc>
        <w:tc>
          <w:tcPr>
            <w:tcW w:w="461" w:type="pct"/>
          </w:tcPr>
          <w:p w:rsidR="00A427EF" w:rsidRDefault="00A427EF">
            <w:pPr>
              <w:pStyle w:val="ConsPlusNormal"/>
              <w:jc w:val="right"/>
            </w:pPr>
            <w:r>
              <w:t>337116,900</w:t>
            </w:r>
          </w:p>
        </w:tc>
        <w:tc>
          <w:tcPr>
            <w:tcW w:w="402" w:type="pct"/>
          </w:tcPr>
          <w:p w:rsidR="00A427EF" w:rsidRDefault="00A427EF">
            <w:pPr>
              <w:pStyle w:val="ConsPlusNormal"/>
              <w:jc w:val="right"/>
            </w:pPr>
            <w:r>
              <w:t>336662,4</w:t>
            </w:r>
          </w:p>
        </w:tc>
        <w:tc>
          <w:tcPr>
            <w:tcW w:w="432" w:type="pct"/>
          </w:tcPr>
          <w:p w:rsidR="00A427EF" w:rsidRDefault="00A427EF">
            <w:pPr>
              <w:pStyle w:val="ConsPlusNormal"/>
              <w:jc w:val="right"/>
            </w:pPr>
            <w:r>
              <w:t>336400,0</w:t>
            </w:r>
          </w:p>
        </w:tc>
      </w:tr>
      <w:tr w:rsidR="00A427EF" w:rsidTr="00A427EF">
        <w:tc>
          <w:tcPr>
            <w:tcW w:w="5000" w:type="pct"/>
            <w:gridSpan w:val="13"/>
          </w:tcPr>
          <w:p w:rsidR="00A427EF" w:rsidRDefault="00A427EF">
            <w:pPr>
              <w:pStyle w:val="ConsPlusNormal"/>
              <w:jc w:val="center"/>
              <w:outlineLvl w:val="5"/>
            </w:pPr>
            <w:r>
              <w:lastRenderedPageBreak/>
              <w:t xml:space="preserve">6.3. Управление рисками в </w:t>
            </w:r>
            <w:proofErr w:type="spellStart"/>
            <w:r>
              <w:t>подотраслях</w:t>
            </w:r>
            <w:proofErr w:type="spellEnd"/>
            <w:r>
              <w:t xml:space="preserve"> животноводства</w:t>
            </w:r>
          </w:p>
        </w:tc>
      </w:tr>
      <w:tr w:rsidR="00A427EF" w:rsidTr="00A427EF">
        <w:tc>
          <w:tcPr>
            <w:tcW w:w="178" w:type="pct"/>
            <w:vMerge w:val="restart"/>
          </w:tcPr>
          <w:p w:rsidR="00A427EF" w:rsidRDefault="00A427EF">
            <w:pPr>
              <w:pStyle w:val="ConsPlusNormal"/>
              <w:jc w:val="center"/>
            </w:pPr>
            <w:r>
              <w:t>5</w:t>
            </w:r>
          </w:p>
        </w:tc>
        <w:tc>
          <w:tcPr>
            <w:tcW w:w="685" w:type="pct"/>
            <w:vMerge w:val="restart"/>
          </w:tcPr>
          <w:p w:rsidR="00A427EF" w:rsidRDefault="00A427EF">
            <w:pPr>
              <w:pStyle w:val="ConsPlusNormal"/>
            </w:pPr>
            <w:r>
              <w:t>Субсидии на возмещение части затрат на уплату страховой премии, начисленной по договору сельскохозяйственного страхования</w:t>
            </w:r>
          </w:p>
        </w:tc>
        <w:tc>
          <w:tcPr>
            <w:tcW w:w="208" w:type="pct"/>
            <w:vMerge w:val="restart"/>
          </w:tcPr>
          <w:p w:rsidR="00A427EF" w:rsidRDefault="00A427EF">
            <w:pPr>
              <w:pStyle w:val="ConsPlusNormal"/>
            </w:pPr>
            <w:r>
              <w:t>2014 - 2020</w:t>
            </w:r>
          </w:p>
        </w:tc>
        <w:tc>
          <w:tcPr>
            <w:tcW w:w="402" w:type="pct"/>
            <w:vMerge w:val="restart"/>
          </w:tcPr>
          <w:p w:rsidR="00A427EF" w:rsidRDefault="00A427EF">
            <w:pPr>
              <w:pStyle w:val="ConsPlusNormal"/>
            </w:pPr>
            <w:r>
              <w:t xml:space="preserve">Министерство сельского хозяйства Калужской области; субъекты права на получение государственной поддержки, указанные в </w:t>
            </w:r>
            <w:hyperlink w:anchor="P3219" w:history="1">
              <w:r>
                <w:rPr>
                  <w:color w:val="0000FF"/>
                </w:rPr>
                <w:t>разделе 4</w:t>
              </w:r>
            </w:hyperlink>
            <w:r>
              <w:t xml:space="preserve"> "Механизм реализации подпрограммы" подпрограммы</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3756,99</w:t>
            </w:r>
          </w:p>
        </w:tc>
        <w:tc>
          <w:tcPr>
            <w:tcW w:w="372" w:type="pct"/>
          </w:tcPr>
          <w:p w:rsidR="00A427EF" w:rsidRDefault="00A427EF">
            <w:pPr>
              <w:pStyle w:val="ConsPlusNormal"/>
              <w:jc w:val="right"/>
            </w:pPr>
            <w:r>
              <w:t>430,444</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183,798</w:t>
            </w:r>
          </w:p>
        </w:tc>
        <w:tc>
          <w:tcPr>
            <w:tcW w:w="461" w:type="pct"/>
          </w:tcPr>
          <w:p w:rsidR="00A427EF" w:rsidRDefault="00A427EF">
            <w:pPr>
              <w:pStyle w:val="ConsPlusNormal"/>
              <w:jc w:val="right"/>
            </w:pPr>
            <w:r>
              <w:t>179,95020</w:t>
            </w:r>
          </w:p>
        </w:tc>
        <w:tc>
          <w:tcPr>
            <w:tcW w:w="461" w:type="pct"/>
          </w:tcPr>
          <w:p w:rsidR="00A427EF" w:rsidRDefault="00A427EF">
            <w:pPr>
              <w:pStyle w:val="ConsPlusNormal"/>
              <w:jc w:val="right"/>
            </w:pPr>
            <w:r>
              <w:t>1165,5950</w:t>
            </w:r>
          </w:p>
        </w:tc>
        <w:tc>
          <w:tcPr>
            <w:tcW w:w="402" w:type="pct"/>
          </w:tcPr>
          <w:p w:rsidR="00A427EF" w:rsidRDefault="00A427EF">
            <w:pPr>
              <w:pStyle w:val="ConsPlusNormal"/>
              <w:jc w:val="right"/>
            </w:pPr>
            <w:r>
              <w:t>898,6</w:t>
            </w:r>
          </w:p>
        </w:tc>
        <w:tc>
          <w:tcPr>
            <w:tcW w:w="432" w:type="pct"/>
          </w:tcPr>
          <w:p w:rsidR="00A427EF" w:rsidRDefault="00A427EF">
            <w:pPr>
              <w:pStyle w:val="ConsPlusNormal"/>
              <w:jc w:val="right"/>
            </w:pPr>
            <w:r>
              <w:t>898,6</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12390,79</w:t>
            </w:r>
          </w:p>
        </w:tc>
        <w:tc>
          <w:tcPr>
            <w:tcW w:w="372" w:type="pct"/>
          </w:tcPr>
          <w:p w:rsidR="00A427EF" w:rsidRDefault="00A427EF">
            <w:pPr>
              <w:pStyle w:val="ConsPlusNormal"/>
              <w:jc w:val="right"/>
            </w:pPr>
            <w:r>
              <w:t>684,694</w:t>
            </w:r>
          </w:p>
        </w:tc>
        <w:tc>
          <w:tcPr>
            <w:tcW w:w="342" w:type="pct"/>
          </w:tcPr>
          <w:p w:rsidR="00A427EF" w:rsidRDefault="00A427EF">
            <w:pPr>
              <w:pStyle w:val="ConsPlusNormal"/>
              <w:jc w:val="right"/>
            </w:pPr>
            <w:r>
              <w:t>1256,32</w:t>
            </w:r>
          </w:p>
        </w:tc>
        <w:tc>
          <w:tcPr>
            <w:tcW w:w="372" w:type="pct"/>
          </w:tcPr>
          <w:p w:rsidR="00A427EF" w:rsidRDefault="00A427EF">
            <w:pPr>
              <w:pStyle w:val="ConsPlusNormal"/>
              <w:jc w:val="right"/>
            </w:pPr>
            <w:r>
              <w:t>2235,834</w:t>
            </w:r>
          </w:p>
        </w:tc>
        <w:tc>
          <w:tcPr>
            <w:tcW w:w="461" w:type="pct"/>
          </w:tcPr>
          <w:p w:rsidR="00A427EF" w:rsidRDefault="00A427EF">
            <w:pPr>
              <w:pStyle w:val="ConsPlusNormal"/>
              <w:jc w:val="right"/>
            </w:pPr>
            <w:r>
              <w:t>1619,55179</w:t>
            </w:r>
          </w:p>
        </w:tc>
        <w:tc>
          <w:tcPr>
            <w:tcW w:w="461" w:type="pct"/>
          </w:tcPr>
          <w:p w:rsidR="00A427EF" w:rsidRDefault="00A427EF">
            <w:pPr>
              <w:pStyle w:val="ConsPlusNormal"/>
              <w:jc w:val="right"/>
            </w:pPr>
            <w:r>
              <w:t>2594,38871</w:t>
            </w:r>
          </w:p>
        </w:tc>
        <w:tc>
          <w:tcPr>
            <w:tcW w:w="402" w:type="pct"/>
          </w:tcPr>
          <w:p w:rsidR="00A427EF" w:rsidRDefault="00A427EF">
            <w:pPr>
              <w:pStyle w:val="ConsPlusNormal"/>
              <w:jc w:val="right"/>
            </w:pPr>
            <w:r>
              <w:t>2000,0</w:t>
            </w:r>
          </w:p>
        </w:tc>
        <w:tc>
          <w:tcPr>
            <w:tcW w:w="432" w:type="pct"/>
          </w:tcPr>
          <w:p w:rsidR="00A427EF" w:rsidRDefault="00A427EF">
            <w:pPr>
              <w:pStyle w:val="ConsPlusNormal"/>
              <w:jc w:val="right"/>
            </w:pPr>
            <w:r>
              <w:t>2000,0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16147,60</w:t>
            </w:r>
          </w:p>
        </w:tc>
        <w:tc>
          <w:tcPr>
            <w:tcW w:w="372" w:type="pct"/>
          </w:tcPr>
          <w:p w:rsidR="00A427EF" w:rsidRDefault="00A427EF">
            <w:pPr>
              <w:pStyle w:val="ConsPlusNormal"/>
              <w:jc w:val="right"/>
            </w:pPr>
            <w:r>
              <w:t>1115,0</w:t>
            </w:r>
          </w:p>
        </w:tc>
        <w:tc>
          <w:tcPr>
            <w:tcW w:w="342" w:type="pct"/>
          </w:tcPr>
          <w:p w:rsidR="00A427EF" w:rsidRDefault="00A427EF">
            <w:pPr>
              <w:pStyle w:val="ConsPlusNormal"/>
              <w:jc w:val="right"/>
            </w:pPr>
            <w:r>
              <w:t>1256,3</w:t>
            </w:r>
          </w:p>
        </w:tc>
        <w:tc>
          <w:tcPr>
            <w:tcW w:w="372" w:type="pct"/>
          </w:tcPr>
          <w:p w:rsidR="00A427EF" w:rsidRDefault="00A427EF">
            <w:pPr>
              <w:pStyle w:val="ConsPlusNormal"/>
              <w:jc w:val="right"/>
            </w:pPr>
            <w:r>
              <w:t>2419,6</w:t>
            </w:r>
          </w:p>
        </w:tc>
        <w:tc>
          <w:tcPr>
            <w:tcW w:w="461" w:type="pct"/>
          </w:tcPr>
          <w:p w:rsidR="00A427EF" w:rsidRDefault="00A427EF">
            <w:pPr>
              <w:pStyle w:val="ConsPlusNormal"/>
              <w:jc w:val="right"/>
            </w:pPr>
            <w:r>
              <w:t>1799,50000</w:t>
            </w:r>
          </w:p>
        </w:tc>
        <w:tc>
          <w:tcPr>
            <w:tcW w:w="461" w:type="pct"/>
          </w:tcPr>
          <w:p w:rsidR="00A427EF" w:rsidRDefault="00A427EF">
            <w:pPr>
              <w:pStyle w:val="ConsPlusNormal"/>
              <w:jc w:val="right"/>
            </w:pPr>
            <w:r>
              <w:t>3760,0000</w:t>
            </w:r>
          </w:p>
        </w:tc>
        <w:tc>
          <w:tcPr>
            <w:tcW w:w="402" w:type="pct"/>
          </w:tcPr>
          <w:p w:rsidR="00A427EF" w:rsidRDefault="00A427EF">
            <w:pPr>
              <w:pStyle w:val="ConsPlusNormal"/>
              <w:jc w:val="right"/>
            </w:pPr>
            <w:r>
              <w:t>2898,6</w:t>
            </w:r>
          </w:p>
        </w:tc>
        <w:tc>
          <w:tcPr>
            <w:tcW w:w="432" w:type="pct"/>
          </w:tcPr>
          <w:p w:rsidR="00A427EF" w:rsidRDefault="00A427EF">
            <w:pPr>
              <w:pStyle w:val="ConsPlusNormal"/>
              <w:jc w:val="right"/>
            </w:pPr>
            <w:r>
              <w:t>2898,6</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32295,38</w:t>
            </w:r>
          </w:p>
        </w:tc>
        <w:tc>
          <w:tcPr>
            <w:tcW w:w="372" w:type="pct"/>
          </w:tcPr>
          <w:p w:rsidR="00A427EF" w:rsidRDefault="00A427EF">
            <w:pPr>
              <w:pStyle w:val="ConsPlusNormal"/>
              <w:jc w:val="right"/>
            </w:pPr>
            <w:r>
              <w:t>2230,138</w:t>
            </w:r>
          </w:p>
        </w:tc>
        <w:tc>
          <w:tcPr>
            <w:tcW w:w="342" w:type="pct"/>
          </w:tcPr>
          <w:p w:rsidR="00A427EF" w:rsidRDefault="00A427EF">
            <w:pPr>
              <w:pStyle w:val="ConsPlusNormal"/>
              <w:jc w:val="right"/>
            </w:pPr>
            <w:r>
              <w:t>2512,6</w:t>
            </w:r>
          </w:p>
        </w:tc>
        <w:tc>
          <w:tcPr>
            <w:tcW w:w="372" w:type="pct"/>
          </w:tcPr>
          <w:p w:rsidR="00A427EF" w:rsidRDefault="00A427EF">
            <w:pPr>
              <w:pStyle w:val="ConsPlusNormal"/>
              <w:jc w:val="right"/>
            </w:pPr>
            <w:r>
              <w:t>4839,232</w:t>
            </w:r>
          </w:p>
        </w:tc>
        <w:tc>
          <w:tcPr>
            <w:tcW w:w="461" w:type="pct"/>
          </w:tcPr>
          <w:p w:rsidR="00A427EF" w:rsidRDefault="00A427EF">
            <w:pPr>
              <w:pStyle w:val="ConsPlusNormal"/>
              <w:jc w:val="right"/>
            </w:pPr>
            <w:r>
              <w:t>3599,00199</w:t>
            </w:r>
          </w:p>
        </w:tc>
        <w:tc>
          <w:tcPr>
            <w:tcW w:w="461" w:type="pct"/>
          </w:tcPr>
          <w:p w:rsidR="00A427EF" w:rsidRDefault="00A427EF">
            <w:pPr>
              <w:pStyle w:val="ConsPlusNormal"/>
              <w:jc w:val="right"/>
            </w:pPr>
            <w:r>
              <w:t>7519,9837</w:t>
            </w:r>
          </w:p>
        </w:tc>
        <w:tc>
          <w:tcPr>
            <w:tcW w:w="402" w:type="pct"/>
          </w:tcPr>
          <w:p w:rsidR="00A427EF" w:rsidRDefault="00A427EF">
            <w:pPr>
              <w:pStyle w:val="ConsPlusNormal"/>
              <w:jc w:val="right"/>
            </w:pPr>
            <w:r>
              <w:t>5797,2</w:t>
            </w:r>
          </w:p>
        </w:tc>
        <w:tc>
          <w:tcPr>
            <w:tcW w:w="432" w:type="pct"/>
          </w:tcPr>
          <w:p w:rsidR="00A427EF" w:rsidRDefault="00A427EF">
            <w:pPr>
              <w:pStyle w:val="ConsPlusNormal"/>
              <w:jc w:val="right"/>
            </w:pPr>
            <w:r>
              <w:t>5797,2</w:t>
            </w:r>
          </w:p>
        </w:tc>
      </w:tr>
      <w:tr w:rsidR="00A427EF" w:rsidTr="00A427EF">
        <w:tc>
          <w:tcPr>
            <w:tcW w:w="5000" w:type="pct"/>
            <w:gridSpan w:val="13"/>
          </w:tcPr>
          <w:p w:rsidR="00A427EF" w:rsidRDefault="00A427EF">
            <w:pPr>
              <w:pStyle w:val="ConsPlusNormal"/>
              <w:jc w:val="center"/>
              <w:outlineLvl w:val="4"/>
            </w:pPr>
            <w:r>
              <w:t>7. Развитие мясного скотоводства</w:t>
            </w:r>
          </w:p>
        </w:tc>
      </w:tr>
      <w:tr w:rsidR="00A427EF" w:rsidTr="00A427EF">
        <w:tc>
          <w:tcPr>
            <w:tcW w:w="5000" w:type="pct"/>
            <w:gridSpan w:val="13"/>
          </w:tcPr>
          <w:p w:rsidR="00A427EF" w:rsidRDefault="00A427EF">
            <w:pPr>
              <w:pStyle w:val="ConsPlusNormal"/>
              <w:jc w:val="center"/>
              <w:outlineLvl w:val="5"/>
            </w:pPr>
            <w:r>
              <w:t xml:space="preserve">7.1. Государственная поддержка кредитования </w:t>
            </w:r>
            <w:proofErr w:type="spellStart"/>
            <w:r>
              <w:t>подотрасли</w:t>
            </w:r>
            <w:proofErr w:type="spellEnd"/>
            <w:r>
              <w:t xml:space="preserve"> мясного скотоводства</w:t>
            </w:r>
          </w:p>
        </w:tc>
      </w:tr>
      <w:tr w:rsidR="00A427EF" w:rsidTr="00A427EF">
        <w:tc>
          <w:tcPr>
            <w:tcW w:w="178" w:type="pct"/>
            <w:vMerge w:val="restart"/>
          </w:tcPr>
          <w:p w:rsidR="00A427EF" w:rsidRDefault="00A427EF">
            <w:pPr>
              <w:pStyle w:val="ConsPlusNormal"/>
              <w:jc w:val="center"/>
            </w:pPr>
            <w:r>
              <w:t>1</w:t>
            </w:r>
          </w:p>
        </w:tc>
        <w:tc>
          <w:tcPr>
            <w:tcW w:w="685" w:type="pct"/>
            <w:vMerge w:val="restart"/>
          </w:tcPr>
          <w:p w:rsidR="00A427EF" w:rsidRDefault="00A427EF">
            <w:pPr>
              <w:pStyle w:val="ConsPlusNormal"/>
            </w:pPr>
            <w:r>
              <w:t xml:space="preserve">Субсидии на возмещение части затрат на уплату процентов по инвестиционным кредитам на строительство, реконструкцию и модернизацию </w:t>
            </w:r>
            <w:r>
              <w:lastRenderedPageBreak/>
              <w:t>комплексов (ферм), объектов для мясного скотоводства</w:t>
            </w:r>
          </w:p>
        </w:tc>
        <w:tc>
          <w:tcPr>
            <w:tcW w:w="208" w:type="pct"/>
            <w:vMerge w:val="restart"/>
          </w:tcPr>
          <w:p w:rsidR="00A427EF" w:rsidRDefault="00A427EF">
            <w:pPr>
              <w:pStyle w:val="ConsPlusNormal"/>
            </w:pPr>
            <w:r>
              <w:lastRenderedPageBreak/>
              <w:t>2014 - 2020</w:t>
            </w:r>
          </w:p>
        </w:tc>
        <w:tc>
          <w:tcPr>
            <w:tcW w:w="402" w:type="pct"/>
            <w:vMerge w:val="restart"/>
          </w:tcPr>
          <w:p w:rsidR="00A427EF" w:rsidRDefault="00A427EF">
            <w:pPr>
              <w:pStyle w:val="ConsPlusNormal"/>
            </w:pPr>
            <w:r>
              <w:t xml:space="preserve">Министерство сельского хозяйства Калужской области; субъекты права на получение государственной поддержки, указанные в </w:t>
            </w:r>
            <w:hyperlink w:anchor="P3219" w:history="1">
              <w:r>
                <w:rPr>
                  <w:color w:val="0000FF"/>
                </w:rPr>
                <w:t>разделе 4</w:t>
              </w:r>
            </w:hyperlink>
            <w:r>
              <w:t xml:space="preserve"> "Механизм реализации подпрограммы" подпрограммы</w:t>
            </w:r>
          </w:p>
        </w:tc>
        <w:tc>
          <w:tcPr>
            <w:tcW w:w="313" w:type="pct"/>
          </w:tcPr>
          <w:p w:rsidR="00A427EF" w:rsidRDefault="00A427EF">
            <w:pPr>
              <w:pStyle w:val="ConsPlusNormal"/>
            </w:pPr>
            <w:r>
              <w:lastRenderedPageBreak/>
              <w:t>Областной бюджет</w:t>
            </w:r>
          </w:p>
        </w:tc>
        <w:tc>
          <w:tcPr>
            <w:tcW w:w="372" w:type="pct"/>
          </w:tcPr>
          <w:p w:rsidR="00A427EF" w:rsidRDefault="00A427EF">
            <w:pPr>
              <w:pStyle w:val="ConsPlusNormal"/>
              <w:jc w:val="right"/>
            </w:pPr>
            <w:r>
              <w:t>89722,86</w:t>
            </w:r>
          </w:p>
        </w:tc>
        <w:tc>
          <w:tcPr>
            <w:tcW w:w="372" w:type="pct"/>
          </w:tcPr>
          <w:p w:rsidR="00A427EF" w:rsidRDefault="00A427EF">
            <w:pPr>
              <w:pStyle w:val="ConsPlusNormal"/>
              <w:jc w:val="right"/>
            </w:pPr>
            <w:r>
              <w:t>9110,0</w:t>
            </w:r>
          </w:p>
        </w:tc>
        <w:tc>
          <w:tcPr>
            <w:tcW w:w="342" w:type="pct"/>
          </w:tcPr>
          <w:p w:rsidR="00A427EF" w:rsidRDefault="00A427EF">
            <w:pPr>
              <w:pStyle w:val="ConsPlusNormal"/>
              <w:jc w:val="right"/>
            </w:pPr>
            <w:r>
              <w:t>7945,4</w:t>
            </w:r>
          </w:p>
        </w:tc>
        <w:tc>
          <w:tcPr>
            <w:tcW w:w="372" w:type="pct"/>
          </w:tcPr>
          <w:p w:rsidR="00A427EF" w:rsidRDefault="00A427EF">
            <w:pPr>
              <w:pStyle w:val="ConsPlusNormal"/>
              <w:jc w:val="right"/>
            </w:pPr>
            <w:r>
              <w:t>6161,306</w:t>
            </w:r>
          </w:p>
        </w:tc>
        <w:tc>
          <w:tcPr>
            <w:tcW w:w="461" w:type="pct"/>
          </w:tcPr>
          <w:p w:rsidR="00A427EF" w:rsidRDefault="00A427EF">
            <w:pPr>
              <w:pStyle w:val="ConsPlusNormal"/>
              <w:jc w:val="right"/>
            </w:pPr>
            <w:r>
              <w:t>2788,59580</w:t>
            </w:r>
          </w:p>
        </w:tc>
        <w:tc>
          <w:tcPr>
            <w:tcW w:w="461" w:type="pct"/>
          </w:tcPr>
          <w:p w:rsidR="00A427EF" w:rsidRDefault="00A427EF">
            <w:pPr>
              <w:pStyle w:val="ConsPlusNormal"/>
              <w:jc w:val="right"/>
            </w:pPr>
            <w:r>
              <w:t>16722,26883</w:t>
            </w:r>
          </w:p>
        </w:tc>
        <w:tc>
          <w:tcPr>
            <w:tcW w:w="402" w:type="pct"/>
          </w:tcPr>
          <w:p w:rsidR="00A427EF" w:rsidRDefault="00A427EF">
            <w:pPr>
              <w:pStyle w:val="ConsPlusNormal"/>
              <w:jc w:val="right"/>
            </w:pPr>
            <w:r>
              <w:t>22497,116</w:t>
            </w:r>
          </w:p>
        </w:tc>
        <w:tc>
          <w:tcPr>
            <w:tcW w:w="432" w:type="pct"/>
          </w:tcPr>
          <w:p w:rsidR="00A427EF" w:rsidRDefault="00A427EF">
            <w:pPr>
              <w:pStyle w:val="ConsPlusNormal"/>
              <w:jc w:val="right"/>
            </w:pPr>
            <w:r>
              <w:t>24498,171</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351168,19</w:t>
            </w:r>
          </w:p>
        </w:tc>
        <w:tc>
          <w:tcPr>
            <w:tcW w:w="372" w:type="pct"/>
          </w:tcPr>
          <w:p w:rsidR="00A427EF" w:rsidRDefault="00A427EF">
            <w:pPr>
              <w:pStyle w:val="ConsPlusNormal"/>
              <w:jc w:val="right"/>
            </w:pPr>
            <w:r>
              <w:t>39111,0</w:t>
            </w:r>
          </w:p>
        </w:tc>
        <w:tc>
          <w:tcPr>
            <w:tcW w:w="342" w:type="pct"/>
          </w:tcPr>
          <w:p w:rsidR="00A427EF" w:rsidRDefault="00A427EF">
            <w:pPr>
              <w:pStyle w:val="ConsPlusNormal"/>
              <w:jc w:val="right"/>
            </w:pPr>
            <w:r>
              <w:t>69414,926</w:t>
            </w:r>
          </w:p>
        </w:tc>
        <w:tc>
          <w:tcPr>
            <w:tcW w:w="372" w:type="pct"/>
          </w:tcPr>
          <w:p w:rsidR="00A427EF" w:rsidRDefault="00A427EF">
            <w:pPr>
              <w:pStyle w:val="ConsPlusNormal"/>
              <w:jc w:val="right"/>
            </w:pPr>
            <w:r>
              <w:t>42271,7</w:t>
            </w:r>
          </w:p>
        </w:tc>
        <w:tc>
          <w:tcPr>
            <w:tcW w:w="461" w:type="pct"/>
          </w:tcPr>
          <w:p w:rsidR="00A427EF" w:rsidRDefault="00A427EF">
            <w:pPr>
              <w:pStyle w:val="ConsPlusNormal"/>
              <w:jc w:val="right"/>
            </w:pPr>
            <w:r>
              <w:t>51999,21220</w:t>
            </w:r>
          </w:p>
        </w:tc>
        <w:tc>
          <w:tcPr>
            <w:tcW w:w="461" w:type="pct"/>
          </w:tcPr>
          <w:p w:rsidR="00A427EF" w:rsidRDefault="00A427EF">
            <w:pPr>
              <w:pStyle w:val="ConsPlusNormal"/>
              <w:jc w:val="right"/>
            </w:pPr>
            <w:r>
              <w:t>43768,94417</w:t>
            </w:r>
          </w:p>
        </w:tc>
        <w:tc>
          <w:tcPr>
            <w:tcW w:w="402" w:type="pct"/>
          </w:tcPr>
          <w:p w:rsidR="00A427EF" w:rsidRDefault="00A427EF">
            <w:pPr>
              <w:pStyle w:val="ConsPlusNormal"/>
              <w:jc w:val="right"/>
            </w:pPr>
            <w:r>
              <w:t>50074,226</w:t>
            </w:r>
          </w:p>
        </w:tc>
        <w:tc>
          <w:tcPr>
            <w:tcW w:w="432" w:type="pct"/>
          </w:tcPr>
          <w:p w:rsidR="00A427EF" w:rsidRDefault="00A427EF">
            <w:pPr>
              <w:pStyle w:val="ConsPlusNormal"/>
              <w:jc w:val="right"/>
            </w:pPr>
            <w:r>
              <w:t>54528,180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254521,74</w:t>
            </w:r>
          </w:p>
        </w:tc>
        <w:tc>
          <w:tcPr>
            <w:tcW w:w="372" w:type="pct"/>
          </w:tcPr>
          <w:p w:rsidR="00A427EF" w:rsidRDefault="00A427EF">
            <w:pPr>
              <w:pStyle w:val="ConsPlusNormal"/>
              <w:jc w:val="right"/>
            </w:pPr>
            <w:r>
              <w:t>27837,4</w:t>
            </w:r>
          </w:p>
        </w:tc>
        <w:tc>
          <w:tcPr>
            <w:tcW w:w="342" w:type="pct"/>
          </w:tcPr>
          <w:p w:rsidR="00A427EF" w:rsidRDefault="00A427EF">
            <w:pPr>
              <w:pStyle w:val="ConsPlusNormal"/>
              <w:jc w:val="right"/>
            </w:pPr>
            <w:r>
              <w:t>44660,1</w:t>
            </w:r>
          </w:p>
        </w:tc>
        <w:tc>
          <w:tcPr>
            <w:tcW w:w="372" w:type="pct"/>
          </w:tcPr>
          <w:p w:rsidR="00A427EF" w:rsidRDefault="00A427EF">
            <w:pPr>
              <w:pStyle w:val="ConsPlusNormal"/>
              <w:jc w:val="right"/>
            </w:pPr>
            <w:r>
              <w:t>27959,74</w:t>
            </w:r>
          </w:p>
        </w:tc>
        <w:tc>
          <w:tcPr>
            <w:tcW w:w="461" w:type="pct"/>
          </w:tcPr>
          <w:p w:rsidR="00A427EF" w:rsidRDefault="00A427EF">
            <w:pPr>
              <w:pStyle w:val="ConsPlusNormal"/>
              <w:jc w:val="right"/>
            </w:pPr>
            <w:r>
              <w:t>31628,30000</w:t>
            </w:r>
          </w:p>
        </w:tc>
        <w:tc>
          <w:tcPr>
            <w:tcW w:w="461" w:type="pct"/>
          </w:tcPr>
          <w:p w:rsidR="00A427EF" w:rsidRDefault="00A427EF">
            <w:pPr>
              <w:pStyle w:val="ConsPlusNormal"/>
              <w:jc w:val="right"/>
            </w:pPr>
            <w:r>
              <w:t>34920,8000</w:t>
            </w:r>
          </w:p>
        </w:tc>
        <w:tc>
          <w:tcPr>
            <w:tcW w:w="402" w:type="pct"/>
          </w:tcPr>
          <w:p w:rsidR="00A427EF" w:rsidRDefault="00A427EF">
            <w:pPr>
              <w:pStyle w:val="ConsPlusNormal"/>
              <w:jc w:val="right"/>
            </w:pPr>
            <w:r>
              <w:t>41894,50</w:t>
            </w:r>
          </w:p>
        </w:tc>
        <w:tc>
          <w:tcPr>
            <w:tcW w:w="432" w:type="pct"/>
          </w:tcPr>
          <w:p w:rsidR="00A427EF" w:rsidRDefault="00A427EF">
            <w:pPr>
              <w:pStyle w:val="ConsPlusNormal"/>
              <w:jc w:val="right"/>
            </w:pPr>
            <w:r>
              <w:t>45620,9</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695412,7</w:t>
            </w:r>
            <w:r>
              <w:lastRenderedPageBreak/>
              <w:t>9</w:t>
            </w:r>
          </w:p>
        </w:tc>
        <w:tc>
          <w:tcPr>
            <w:tcW w:w="372" w:type="pct"/>
          </w:tcPr>
          <w:p w:rsidR="00A427EF" w:rsidRDefault="00A427EF">
            <w:pPr>
              <w:pStyle w:val="ConsPlusNormal"/>
              <w:jc w:val="right"/>
            </w:pPr>
            <w:r>
              <w:lastRenderedPageBreak/>
              <w:t>76058,4</w:t>
            </w:r>
          </w:p>
        </w:tc>
        <w:tc>
          <w:tcPr>
            <w:tcW w:w="342" w:type="pct"/>
          </w:tcPr>
          <w:p w:rsidR="00A427EF" w:rsidRDefault="00A427EF">
            <w:pPr>
              <w:pStyle w:val="ConsPlusNormal"/>
              <w:jc w:val="right"/>
            </w:pPr>
            <w:r>
              <w:t>122020,</w:t>
            </w:r>
            <w:r>
              <w:lastRenderedPageBreak/>
              <w:t>426</w:t>
            </w:r>
          </w:p>
        </w:tc>
        <w:tc>
          <w:tcPr>
            <w:tcW w:w="372" w:type="pct"/>
          </w:tcPr>
          <w:p w:rsidR="00A427EF" w:rsidRDefault="00A427EF">
            <w:pPr>
              <w:pStyle w:val="ConsPlusNormal"/>
              <w:jc w:val="right"/>
            </w:pPr>
            <w:r>
              <w:lastRenderedPageBreak/>
              <w:t>76392,74</w:t>
            </w:r>
            <w:r>
              <w:lastRenderedPageBreak/>
              <w:t>6</w:t>
            </w:r>
          </w:p>
        </w:tc>
        <w:tc>
          <w:tcPr>
            <w:tcW w:w="461" w:type="pct"/>
          </w:tcPr>
          <w:p w:rsidR="00A427EF" w:rsidRDefault="00A427EF">
            <w:pPr>
              <w:pStyle w:val="ConsPlusNormal"/>
              <w:jc w:val="right"/>
            </w:pPr>
            <w:r>
              <w:lastRenderedPageBreak/>
              <w:t>86416,1080</w:t>
            </w:r>
            <w:r>
              <w:lastRenderedPageBreak/>
              <w:t>0</w:t>
            </w:r>
          </w:p>
        </w:tc>
        <w:tc>
          <w:tcPr>
            <w:tcW w:w="461" w:type="pct"/>
          </w:tcPr>
          <w:p w:rsidR="00A427EF" w:rsidRDefault="00A427EF">
            <w:pPr>
              <w:pStyle w:val="ConsPlusNormal"/>
              <w:jc w:val="right"/>
            </w:pPr>
            <w:r>
              <w:lastRenderedPageBreak/>
              <w:t>95412,0130</w:t>
            </w:r>
          </w:p>
        </w:tc>
        <w:tc>
          <w:tcPr>
            <w:tcW w:w="402" w:type="pct"/>
          </w:tcPr>
          <w:p w:rsidR="00A427EF" w:rsidRDefault="00A427EF">
            <w:pPr>
              <w:pStyle w:val="ConsPlusNormal"/>
              <w:jc w:val="right"/>
            </w:pPr>
            <w:r>
              <w:t>114465,8</w:t>
            </w:r>
            <w:r>
              <w:lastRenderedPageBreak/>
              <w:t>42</w:t>
            </w:r>
          </w:p>
        </w:tc>
        <w:tc>
          <w:tcPr>
            <w:tcW w:w="432" w:type="pct"/>
          </w:tcPr>
          <w:p w:rsidR="00A427EF" w:rsidRDefault="00A427EF">
            <w:pPr>
              <w:pStyle w:val="ConsPlusNormal"/>
              <w:jc w:val="right"/>
            </w:pPr>
            <w:r>
              <w:lastRenderedPageBreak/>
              <w:t>124647,3</w:t>
            </w:r>
          </w:p>
        </w:tc>
      </w:tr>
      <w:tr w:rsidR="00A427EF" w:rsidTr="00A427EF">
        <w:tc>
          <w:tcPr>
            <w:tcW w:w="5000" w:type="pct"/>
            <w:gridSpan w:val="13"/>
          </w:tcPr>
          <w:p w:rsidR="00A427EF" w:rsidRDefault="00A427EF">
            <w:pPr>
              <w:pStyle w:val="ConsPlusNormal"/>
              <w:jc w:val="center"/>
              <w:outlineLvl w:val="5"/>
            </w:pPr>
            <w:r>
              <w:lastRenderedPageBreak/>
              <w:t>7.2. Предоставление субсидий на содержание товарного поголовья коров специализированных мясных пород</w:t>
            </w:r>
          </w:p>
        </w:tc>
      </w:tr>
      <w:tr w:rsidR="00A427EF" w:rsidTr="00A427EF">
        <w:tc>
          <w:tcPr>
            <w:tcW w:w="178" w:type="pct"/>
            <w:vMerge w:val="restart"/>
          </w:tcPr>
          <w:p w:rsidR="00A427EF" w:rsidRDefault="00A427EF">
            <w:pPr>
              <w:pStyle w:val="ConsPlusNormal"/>
              <w:jc w:val="center"/>
            </w:pPr>
            <w:r>
              <w:t>2</w:t>
            </w:r>
          </w:p>
        </w:tc>
        <w:tc>
          <w:tcPr>
            <w:tcW w:w="685" w:type="pct"/>
            <w:vMerge w:val="restart"/>
          </w:tcPr>
          <w:p w:rsidR="00A427EF" w:rsidRDefault="00A427EF">
            <w:pPr>
              <w:pStyle w:val="ConsPlusNormal"/>
            </w:pPr>
            <w:r>
              <w:t>Субсидии на возмещение части затрат на содержание товарного поголовья коров специализированных мясных пород</w:t>
            </w:r>
          </w:p>
        </w:tc>
        <w:tc>
          <w:tcPr>
            <w:tcW w:w="208" w:type="pct"/>
            <w:vMerge w:val="restart"/>
          </w:tcPr>
          <w:p w:rsidR="00A427EF" w:rsidRDefault="00A427EF">
            <w:pPr>
              <w:pStyle w:val="ConsPlusNormal"/>
            </w:pPr>
            <w:r>
              <w:t>2017 - 2020</w:t>
            </w:r>
          </w:p>
        </w:tc>
        <w:tc>
          <w:tcPr>
            <w:tcW w:w="402" w:type="pct"/>
            <w:vMerge w:val="restart"/>
          </w:tcPr>
          <w:p w:rsidR="00A427EF" w:rsidRDefault="00A427EF">
            <w:pPr>
              <w:pStyle w:val="ConsPlusNormal"/>
            </w:pPr>
            <w:r>
              <w:t xml:space="preserve">Министерство сельского хозяйства Калужской области; субъекты права на получение государственной поддержки, указанные в </w:t>
            </w:r>
            <w:hyperlink w:anchor="P3219" w:history="1">
              <w:r>
                <w:rPr>
                  <w:color w:val="0000FF"/>
                </w:rPr>
                <w:t>разделе 4</w:t>
              </w:r>
            </w:hyperlink>
            <w:r>
              <w:t xml:space="preserve"> "Механизм реализации подпрограммы" подпрограммы</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39330,70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2163,35010</w:t>
            </w:r>
          </w:p>
        </w:tc>
        <w:tc>
          <w:tcPr>
            <w:tcW w:w="461" w:type="pct"/>
          </w:tcPr>
          <w:p w:rsidR="00A427EF" w:rsidRDefault="00A427EF">
            <w:pPr>
              <w:pStyle w:val="ConsPlusNormal"/>
              <w:jc w:val="right"/>
            </w:pPr>
            <w:r>
              <w:t>12007,9467</w:t>
            </w:r>
          </w:p>
        </w:tc>
        <w:tc>
          <w:tcPr>
            <w:tcW w:w="402" w:type="pct"/>
          </w:tcPr>
          <w:p w:rsidR="00A427EF" w:rsidRDefault="00A427EF">
            <w:pPr>
              <w:pStyle w:val="ConsPlusNormal"/>
              <w:jc w:val="right"/>
            </w:pPr>
            <w:r>
              <w:t>12579,7</w:t>
            </w:r>
          </w:p>
        </w:tc>
        <w:tc>
          <w:tcPr>
            <w:tcW w:w="432" w:type="pct"/>
          </w:tcPr>
          <w:p w:rsidR="00A427EF" w:rsidRDefault="00A427EF">
            <w:pPr>
              <w:pStyle w:val="ConsPlusNormal"/>
              <w:jc w:val="right"/>
            </w:pPr>
            <w:r>
              <w:t>12579,7</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102197,51</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19470,14990</w:t>
            </w:r>
          </w:p>
        </w:tc>
        <w:tc>
          <w:tcPr>
            <w:tcW w:w="461" w:type="pct"/>
          </w:tcPr>
          <w:p w:rsidR="00A427EF" w:rsidRDefault="00A427EF">
            <w:pPr>
              <w:pStyle w:val="ConsPlusNormal"/>
              <w:jc w:val="right"/>
            </w:pPr>
            <w:r>
              <w:t>26727,3633</w:t>
            </w:r>
          </w:p>
        </w:tc>
        <w:tc>
          <w:tcPr>
            <w:tcW w:w="402" w:type="pct"/>
          </w:tcPr>
          <w:p w:rsidR="00A427EF" w:rsidRDefault="00A427EF">
            <w:pPr>
              <w:pStyle w:val="ConsPlusNormal"/>
              <w:jc w:val="right"/>
            </w:pPr>
            <w:r>
              <w:t>28000,0</w:t>
            </w:r>
          </w:p>
        </w:tc>
        <w:tc>
          <w:tcPr>
            <w:tcW w:w="432" w:type="pct"/>
          </w:tcPr>
          <w:p w:rsidR="00A427EF" w:rsidRDefault="00A427EF">
            <w:pPr>
              <w:pStyle w:val="ConsPlusNormal"/>
              <w:jc w:val="right"/>
            </w:pPr>
            <w:r>
              <w:t>28000,0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2385761,10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364679,00000</w:t>
            </w:r>
          </w:p>
        </w:tc>
        <w:tc>
          <w:tcPr>
            <w:tcW w:w="461" w:type="pct"/>
          </w:tcPr>
          <w:p w:rsidR="00A427EF" w:rsidRDefault="00A427EF">
            <w:pPr>
              <w:pStyle w:val="ConsPlusNormal"/>
              <w:jc w:val="right"/>
            </w:pPr>
            <w:r>
              <w:t>652966,5</w:t>
            </w:r>
          </w:p>
        </w:tc>
        <w:tc>
          <w:tcPr>
            <w:tcW w:w="402" w:type="pct"/>
          </w:tcPr>
          <w:p w:rsidR="00A427EF" w:rsidRDefault="00A427EF">
            <w:pPr>
              <w:pStyle w:val="ConsPlusNormal"/>
              <w:jc w:val="right"/>
            </w:pPr>
            <w:r>
              <w:t>684057,8</w:t>
            </w:r>
          </w:p>
        </w:tc>
        <w:tc>
          <w:tcPr>
            <w:tcW w:w="432" w:type="pct"/>
          </w:tcPr>
          <w:p w:rsidR="00A427EF" w:rsidRDefault="00A427EF">
            <w:pPr>
              <w:pStyle w:val="ConsPlusNormal"/>
              <w:jc w:val="right"/>
            </w:pPr>
            <w:r>
              <w:t>684057,8</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2527289,31</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386312,50000</w:t>
            </w:r>
          </w:p>
        </w:tc>
        <w:tc>
          <w:tcPr>
            <w:tcW w:w="461" w:type="pct"/>
          </w:tcPr>
          <w:p w:rsidR="00A427EF" w:rsidRDefault="00A427EF">
            <w:pPr>
              <w:pStyle w:val="ConsPlusNormal"/>
              <w:jc w:val="right"/>
            </w:pPr>
            <w:r>
              <w:t>691701,8</w:t>
            </w:r>
          </w:p>
        </w:tc>
        <w:tc>
          <w:tcPr>
            <w:tcW w:w="402" w:type="pct"/>
          </w:tcPr>
          <w:p w:rsidR="00A427EF" w:rsidRDefault="00A427EF">
            <w:pPr>
              <w:pStyle w:val="ConsPlusNormal"/>
              <w:jc w:val="right"/>
            </w:pPr>
            <w:r>
              <w:t>724637,5</w:t>
            </w:r>
          </w:p>
        </w:tc>
        <w:tc>
          <w:tcPr>
            <w:tcW w:w="432" w:type="pct"/>
          </w:tcPr>
          <w:p w:rsidR="00A427EF" w:rsidRDefault="00A427EF">
            <w:pPr>
              <w:pStyle w:val="ConsPlusNormal"/>
              <w:jc w:val="right"/>
            </w:pPr>
            <w:r>
              <w:t>724637,5</w:t>
            </w:r>
          </w:p>
        </w:tc>
      </w:tr>
      <w:tr w:rsidR="00A427EF" w:rsidTr="00A427EF">
        <w:tc>
          <w:tcPr>
            <w:tcW w:w="5000" w:type="pct"/>
            <w:gridSpan w:val="13"/>
          </w:tcPr>
          <w:p w:rsidR="00A427EF" w:rsidRDefault="00A427EF">
            <w:pPr>
              <w:pStyle w:val="ConsPlusNormal"/>
              <w:jc w:val="center"/>
              <w:outlineLvl w:val="5"/>
            </w:pPr>
            <w:r>
              <w:t>7.3. Предоставление субсидий на возмещение части понесенных затрат на создание и (или) модернизацию животноводческих комплексов (ферм) мясного направления на территории Калужской области, а также на приобретение техники и (или) оборудования</w:t>
            </w:r>
          </w:p>
        </w:tc>
      </w:tr>
      <w:tr w:rsidR="00A427EF" w:rsidTr="00A427EF">
        <w:tc>
          <w:tcPr>
            <w:tcW w:w="178" w:type="pct"/>
            <w:vMerge w:val="restart"/>
          </w:tcPr>
          <w:p w:rsidR="00A427EF" w:rsidRDefault="00A427EF">
            <w:pPr>
              <w:pStyle w:val="ConsPlusNormal"/>
              <w:jc w:val="center"/>
            </w:pPr>
            <w:r>
              <w:t>3</w:t>
            </w:r>
          </w:p>
        </w:tc>
        <w:tc>
          <w:tcPr>
            <w:tcW w:w="685" w:type="pct"/>
            <w:vMerge w:val="restart"/>
          </w:tcPr>
          <w:p w:rsidR="00A427EF" w:rsidRDefault="00A427EF">
            <w:pPr>
              <w:pStyle w:val="ConsPlusNormal"/>
            </w:pPr>
            <w:proofErr w:type="gramStart"/>
            <w:r>
              <w:t xml:space="preserve">Субсидии на возмещение части затрат в связи с производством (реализацией) товаров, </w:t>
            </w:r>
            <w:r>
              <w:lastRenderedPageBreak/>
              <w:t>выполнением работ и оказанием услуг, произведенных в рамках создания и (или) модернизации животноводческих комплексов (ферм) мясного направления на территории Калужской области в период 2016 - 2018 годов, которые не возмещались в соответствии с иными нормативными правовыми актами Правительства Калужской области или уполномоченных им органов исполнительной власти Калужской области</w:t>
            </w:r>
            <w:proofErr w:type="gramEnd"/>
          </w:p>
        </w:tc>
        <w:tc>
          <w:tcPr>
            <w:tcW w:w="208" w:type="pct"/>
            <w:vMerge w:val="restart"/>
          </w:tcPr>
          <w:p w:rsidR="00A427EF" w:rsidRDefault="00A427EF">
            <w:pPr>
              <w:pStyle w:val="ConsPlusNormal"/>
            </w:pPr>
            <w:r>
              <w:lastRenderedPageBreak/>
              <w:t>2018</w:t>
            </w:r>
          </w:p>
        </w:tc>
        <w:tc>
          <w:tcPr>
            <w:tcW w:w="402" w:type="pct"/>
            <w:vMerge w:val="restart"/>
          </w:tcPr>
          <w:p w:rsidR="00A427EF" w:rsidRDefault="00A427EF">
            <w:pPr>
              <w:pStyle w:val="ConsPlusNormal"/>
            </w:pPr>
            <w:r>
              <w:t>Министерство сельского хозяйства Калужской области;</w:t>
            </w:r>
          </w:p>
          <w:p w:rsidR="00A427EF" w:rsidRDefault="00A427EF">
            <w:pPr>
              <w:pStyle w:val="ConsPlusNormal"/>
            </w:pPr>
            <w:r>
              <w:t xml:space="preserve">субъекты права на получение </w:t>
            </w:r>
            <w:r>
              <w:lastRenderedPageBreak/>
              <w:t xml:space="preserve">государственной поддержки, указанные в </w:t>
            </w:r>
            <w:hyperlink w:anchor="P3219" w:history="1">
              <w:r>
                <w:rPr>
                  <w:color w:val="0000FF"/>
                </w:rPr>
                <w:t>разделе 4</w:t>
              </w:r>
            </w:hyperlink>
            <w:r>
              <w:t xml:space="preserve"> "Механизм реализации подпрограммы" подпрограммы</w:t>
            </w:r>
          </w:p>
        </w:tc>
        <w:tc>
          <w:tcPr>
            <w:tcW w:w="313" w:type="pct"/>
          </w:tcPr>
          <w:p w:rsidR="00A427EF" w:rsidRDefault="00A427EF">
            <w:pPr>
              <w:pStyle w:val="ConsPlusNormal"/>
            </w:pPr>
            <w:r>
              <w:lastRenderedPageBreak/>
              <w:t>Областной бюджет</w:t>
            </w:r>
          </w:p>
        </w:tc>
        <w:tc>
          <w:tcPr>
            <w:tcW w:w="372" w:type="pct"/>
          </w:tcPr>
          <w:p w:rsidR="00A427EF" w:rsidRDefault="00A427EF">
            <w:pPr>
              <w:pStyle w:val="ConsPlusNormal"/>
              <w:jc w:val="right"/>
            </w:pPr>
            <w:r>
              <w:t>200000,0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200000,0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371430,0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371430,0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571430,0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571430,0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5000" w:type="pct"/>
            <w:gridSpan w:val="13"/>
          </w:tcPr>
          <w:p w:rsidR="00A427EF" w:rsidRDefault="00A427EF">
            <w:pPr>
              <w:pStyle w:val="ConsPlusNormal"/>
              <w:jc w:val="center"/>
              <w:outlineLvl w:val="4"/>
            </w:pPr>
            <w:r>
              <w:lastRenderedPageBreak/>
              <w:t>8. Развитие молочного скотоводства</w:t>
            </w:r>
          </w:p>
        </w:tc>
      </w:tr>
      <w:tr w:rsidR="00A427EF" w:rsidTr="00A427EF">
        <w:tc>
          <w:tcPr>
            <w:tcW w:w="5000" w:type="pct"/>
            <w:gridSpan w:val="13"/>
          </w:tcPr>
          <w:p w:rsidR="00A427EF" w:rsidRDefault="00A427EF">
            <w:pPr>
              <w:pStyle w:val="ConsPlusNormal"/>
              <w:jc w:val="center"/>
              <w:outlineLvl w:val="5"/>
            </w:pPr>
            <w:r>
              <w:lastRenderedPageBreak/>
              <w:t>8.1. Развитие молочного скотоводства</w:t>
            </w:r>
          </w:p>
        </w:tc>
      </w:tr>
      <w:tr w:rsidR="00A427EF" w:rsidTr="00A427EF">
        <w:tc>
          <w:tcPr>
            <w:tcW w:w="178" w:type="pct"/>
            <w:vMerge w:val="restart"/>
          </w:tcPr>
          <w:p w:rsidR="00A427EF" w:rsidRDefault="00A427EF">
            <w:pPr>
              <w:pStyle w:val="ConsPlusNormal"/>
              <w:jc w:val="center"/>
            </w:pPr>
            <w:r>
              <w:t>1</w:t>
            </w:r>
          </w:p>
        </w:tc>
        <w:tc>
          <w:tcPr>
            <w:tcW w:w="685" w:type="pct"/>
            <w:vMerge w:val="restart"/>
          </w:tcPr>
          <w:p w:rsidR="00A427EF" w:rsidRDefault="00A427EF">
            <w:pPr>
              <w:pStyle w:val="ConsPlusNormal"/>
            </w:pPr>
            <w:r>
              <w:t>Субсидии на возмещение части затрат получателей на 1 килограмм реализованного и (или) отгруженного на собственную переработку коровьего и (или) козьего молока</w:t>
            </w:r>
          </w:p>
        </w:tc>
        <w:tc>
          <w:tcPr>
            <w:tcW w:w="208" w:type="pct"/>
            <w:vMerge w:val="restart"/>
          </w:tcPr>
          <w:p w:rsidR="00A427EF" w:rsidRDefault="00A427EF">
            <w:pPr>
              <w:pStyle w:val="ConsPlusNormal"/>
            </w:pPr>
            <w:r>
              <w:t>2014 - 2020</w:t>
            </w:r>
          </w:p>
        </w:tc>
        <w:tc>
          <w:tcPr>
            <w:tcW w:w="402" w:type="pct"/>
            <w:vMerge w:val="restart"/>
          </w:tcPr>
          <w:p w:rsidR="00A427EF" w:rsidRDefault="00A427EF">
            <w:pPr>
              <w:pStyle w:val="ConsPlusNormal"/>
            </w:pPr>
            <w:r>
              <w:t xml:space="preserve">Министерство сельского хозяйства Калужской области; субъекты права на получение государственной поддержки, указанные в </w:t>
            </w:r>
            <w:hyperlink w:anchor="P3219" w:history="1">
              <w:r>
                <w:rPr>
                  <w:color w:val="0000FF"/>
                </w:rPr>
                <w:t>разделе 4</w:t>
              </w:r>
            </w:hyperlink>
            <w:r>
              <w:t xml:space="preserve"> "Механизм реализации подпрограммы" подпрограммы</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321759,64</w:t>
            </w:r>
          </w:p>
        </w:tc>
        <w:tc>
          <w:tcPr>
            <w:tcW w:w="372" w:type="pct"/>
          </w:tcPr>
          <w:p w:rsidR="00A427EF" w:rsidRDefault="00A427EF">
            <w:pPr>
              <w:pStyle w:val="ConsPlusNormal"/>
              <w:jc w:val="right"/>
            </w:pPr>
            <w:r>
              <w:t>62130,528</w:t>
            </w:r>
          </w:p>
        </w:tc>
        <w:tc>
          <w:tcPr>
            <w:tcW w:w="342" w:type="pct"/>
          </w:tcPr>
          <w:p w:rsidR="00A427EF" w:rsidRDefault="00A427EF">
            <w:pPr>
              <w:pStyle w:val="ConsPlusNormal"/>
              <w:jc w:val="right"/>
            </w:pPr>
            <w:r>
              <w:t>12870,029</w:t>
            </w:r>
          </w:p>
        </w:tc>
        <w:tc>
          <w:tcPr>
            <w:tcW w:w="372" w:type="pct"/>
          </w:tcPr>
          <w:p w:rsidR="00A427EF" w:rsidRDefault="00A427EF">
            <w:pPr>
              <w:pStyle w:val="ConsPlusNormal"/>
              <w:jc w:val="right"/>
            </w:pPr>
            <w:r>
              <w:t>86540,214</w:t>
            </w:r>
          </w:p>
        </w:tc>
        <w:tc>
          <w:tcPr>
            <w:tcW w:w="461" w:type="pct"/>
          </w:tcPr>
          <w:p w:rsidR="00A427EF" w:rsidRDefault="00A427EF">
            <w:pPr>
              <w:pStyle w:val="ConsPlusNormal"/>
              <w:jc w:val="right"/>
            </w:pPr>
            <w:r>
              <w:t>12531,00000</w:t>
            </w:r>
          </w:p>
        </w:tc>
        <w:tc>
          <w:tcPr>
            <w:tcW w:w="461" w:type="pct"/>
          </w:tcPr>
          <w:p w:rsidR="00A427EF" w:rsidRDefault="00A427EF">
            <w:pPr>
              <w:pStyle w:val="ConsPlusNormal"/>
              <w:jc w:val="right"/>
            </w:pPr>
            <w:r>
              <w:t>51613,832</w:t>
            </w:r>
          </w:p>
        </w:tc>
        <w:tc>
          <w:tcPr>
            <w:tcW w:w="402" w:type="pct"/>
          </w:tcPr>
          <w:p w:rsidR="00A427EF" w:rsidRDefault="00A427EF">
            <w:pPr>
              <w:pStyle w:val="ConsPlusNormal"/>
              <w:jc w:val="right"/>
            </w:pPr>
            <w:r>
              <w:t>48037,02</w:t>
            </w:r>
          </w:p>
        </w:tc>
        <w:tc>
          <w:tcPr>
            <w:tcW w:w="432" w:type="pct"/>
          </w:tcPr>
          <w:p w:rsidR="00A427EF" w:rsidRDefault="00A427EF">
            <w:pPr>
              <w:pStyle w:val="ConsPlusNormal"/>
              <w:jc w:val="right"/>
            </w:pPr>
            <w:r>
              <w:t>48037,02</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731037,50</w:t>
            </w:r>
          </w:p>
        </w:tc>
        <w:tc>
          <w:tcPr>
            <w:tcW w:w="372" w:type="pct"/>
          </w:tcPr>
          <w:p w:rsidR="00A427EF" w:rsidRDefault="00A427EF">
            <w:pPr>
              <w:pStyle w:val="ConsPlusNormal"/>
              <w:jc w:val="right"/>
            </w:pPr>
            <w:r>
              <w:t>89610,50</w:t>
            </w:r>
          </w:p>
        </w:tc>
        <w:tc>
          <w:tcPr>
            <w:tcW w:w="342" w:type="pct"/>
          </w:tcPr>
          <w:p w:rsidR="00A427EF" w:rsidRDefault="00A427EF">
            <w:pPr>
              <w:pStyle w:val="ConsPlusNormal"/>
              <w:jc w:val="right"/>
            </w:pPr>
            <w:r>
              <w:t>86382,30</w:t>
            </w:r>
          </w:p>
        </w:tc>
        <w:tc>
          <w:tcPr>
            <w:tcW w:w="372" w:type="pct"/>
          </w:tcPr>
          <w:p w:rsidR="00A427EF" w:rsidRDefault="00A427EF">
            <w:pPr>
              <w:pStyle w:val="ConsPlusNormal"/>
              <w:jc w:val="right"/>
            </w:pPr>
            <w:r>
              <w:t>124936,2</w:t>
            </w:r>
          </w:p>
        </w:tc>
        <w:tc>
          <w:tcPr>
            <w:tcW w:w="461" w:type="pct"/>
          </w:tcPr>
          <w:p w:rsidR="00A427EF" w:rsidRDefault="00A427EF">
            <w:pPr>
              <w:pStyle w:val="ConsPlusNormal"/>
              <w:jc w:val="right"/>
            </w:pPr>
            <w:r>
              <w:t>101383,90000</w:t>
            </w:r>
          </w:p>
        </w:tc>
        <w:tc>
          <w:tcPr>
            <w:tcW w:w="461" w:type="pct"/>
          </w:tcPr>
          <w:p w:rsidR="00A427EF" w:rsidRDefault="00A427EF">
            <w:pPr>
              <w:pStyle w:val="ConsPlusNormal"/>
              <w:jc w:val="right"/>
            </w:pPr>
            <w:r>
              <w:t>114882,40</w:t>
            </w:r>
          </w:p>
        </w:tc>
        <w:tc>
          <w:tcPr>
            <w:tcW w:w="402" w:type="pct"/>
          </w:tcPr>
          <w:p w:rsidR="00A427EF" w:rsidRDefault="00A427EF">
            <w:pPr>
              <w:pStyle w:val="ConsPlusNormal"/>
              <w:jc w:val="right"/>
            </w:pPr>
            <w:r>
              <w:t>106921,10</w:t>
            </w:r>
          </w:p>
        </w:tc>
        <w:tc>
          <w:tcPr>
            <w:tcW w:w="432" w:type="pct"/>
          </w:tcPr>
          <w:p w:rsidR="00A427EF" w:rsidRDefault="00A427EF">
            <w:pPr>
              <w:pStyle w:val="ConsPlusNormal"/>
              <w:jc w:val="right"/>
            </w:pPr>
            <w:r>
              <w:t>106921,10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7651587,64</w:t>
            </w:r>
          </w:p>
        </w:tc>
        <w:tc>
          <w:tcPr>
            <w:tcW w:w="372" w:type="pct"/>
          </w:tcPr>
          <w:p w:rsidR="00A427EF" w:rsidRDefault="00A427EF">
            <w:pPr>
              <w:pStyle w:val="ConsPlusNormal"/>
              <w:jc w:val="right"/>
            </w:pPr>
            <w:r>
              <w:t>1112767,539</w:t>
            </w:r>
          </w:p>
        </w:tc>
        <w:tc>
          <w:tcPr>
            <w:tcW w:w="342" w:type="pct"/>
          </w:tcPr>
          <w:p w:rsidR="00A427EF" w:rsidRDefault="00A427EF">
            <w:pPr>
              <w:pStyle w:val="ConsPlusNormal"/>
              <w:jc w:val="right"/>
            </w:pPr>
            <w:r>
              <w:t>743538,7</w:t>
            </w:r>
          </w:p>
        </w:tc>
        <w:tc>
          <w:tcPr>
            <w:tcW w:w="372" w:type="pct"/>
          </w:tcPr>
          <w:p w:rsidR="00A427EF" w:rsidRDefault="00A427EF">
            <w:pPr>
              <w:pStyle w:val="ConsPlusNormal"/>
              <w:jc w:val="right"/>
            </w:pPr>
            <w:r>
              <w:t>1550827,0</w:t>
            </w:r>
          </w:p>
        </w:tc>
        <w:tc>
          <w:tcPr>
            <w:tcW w:w="461" w:type="pct"/>
          </w:tcPr>
          <w:p w:rsidR="00A427EF" w:rsidRDefault="00A427EF">
            <w:pPr>
              <w:pStyle w:val="ConsPlusNormal"/>
              <w:jc w:val="right"/>
            </w:pPr>
            <w:r>
              <w:t>835375,90000</w:t>
            </w:r>
          </w:p>
        </w:tc>
        <w:tc>
          <w:tcPr>
            <w:tcW w:w="461" w:type="pct"/>
          </w:tcPr>
          <w:p w:rsidR="00A427EF" w:rsidRDefault="00A427EF">
            <w:pPr>
              <w:pStyle w:val="ConsPlusNormal"/>
              <w:jc w:val="right"/>
            </w:pPr>
            <w:r>
              <w:t>1136359,50</w:t>
            </w:r>
          </w:p>
        </w:tc>
        <w:tc>
          <w:tcPr>
            <w:tcW w:w="402" w:type="pct"/>
          </w:tcPr>
          <w:p w:rsidR="00A427EF" w:rsidRDefault="00A427EF">
            <w:pPr>
              <w:pStyle w:val="ConsPlusNormal"/>
              <w:jc w:val="right"/>
            </w:pPr>
            <w:r>
              <w:t>1136359,50</w:t>
            </w:r>
          </w:p>
        </w:tc>
        <w:tc>
          <w:tcPr>
            <w:tcW w:w="432" w:type="pct"/>
          </w:tcPr>
          <w:p w:rsidR="00A427EF" w:rsidRDefault="00A427EF">
            <w:pPr>
              <w:pStyle w:val="ConsPlusNormal"/>
              <w:jc w:val="right"/>
            </w:pPr>
            <w:r>
              <w:t>1136359,50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8704384,78</w:t>
            </w:r>
          </w:p>
        </w:tc>
        <w:tc>
          <w:tcPr>
            <w:tcW w:w="372" w:type="pct"/>
          </w:tcPr>
          <w:p w:rsidR="00A427EF" w:rsidRDefault="00A427EF">
            <w:pPr>
              <w:pStyle w:val="ConsPlusNormal"/>
              <w:jc w:val="right"/>
            </w:pPr>
            <w:r>
              <w:t>1264508,567</w:t>
            </w:r>
          </w:p>
        </w:tc>
        <w:tc>
          <w:tcPr>
            <w:tcW w:w="342" w:type="pct"/>
          </w:tcPr>
          <w:p w:rsidR="00A427EF" w:rsidRDefault="00A427EF">
            <w:pPr>
              <w:pStyle w:val="ConsPlusNormal"/>
              <w:jc w:val="right"/>
            </w:pPr>
            <w:r>
              <w:t>842791,029</w:t>
            </w:r>
          </w:p>
        </w:tc>
        <w:tc>
          <w:tcPr>
            <w:tcW w:w="372" w:type="pct"/>
          </w:tcPr>
          <w:p w:rsidR="00A427EF" w:rsidRDefault="00A427EF">
            <w:pPr>
              <w:pStyle w:val="ConsPlusNormal"/>
              <w:jc w:val="right"/>
            </w:pPr>
            <w:r>
              <w:t>1762303,4</w:t>
            </w:r>
          </w:p>
        </w:tc>
        <w:tc>
          <w:tcPr>
            <w:tcW w:w="461" w:type="pct"/>
          </w:tcPr>
          <w:p w:rsidR="00A427EF" w:rsidRDefault="00A427EF">
            <w:pPr>
              <w:pStyle w:val="ConsPlusNormal"/>
              <w:jc w:val="right"/>
            </w:pPr>
            <w:r>
              <w:t>949290,80000</w:t>
            </w:r>
          </w:p>
        </w:tc>
        <w:tc>
          <w:tcPr>
            <w:tcW w:w="461" w:type="pct"/>
          </w:tcPr>
          <w:p w:rsidR="00A427EF" w:rsidRDefault="00A427EF">
            <w:pPr>
              <w:pStyle w:val="ConsPlusNormal"/>
              <w:jc w:val="right"/>
            </w:pPr>
            <w:r>
              <w:t>1302855,73</w:t>
            </w:r>
          </w:p>
        </w:tc>
        <w:tc>
          <w:tcPr>
            <w:tcW w:w="402" w:type="pct"/>
          </w:tcPr>
          <w:p w:rsidR="00A427EF" w:rsidRDefault="00A427EF">
            <w:pPr>
              <w:pStyle w:val="ConsPlusNormal"/>
              <w:jc w:val="right"/>
            </w:pPr>
            <w:r>
              <w:t>1291317,62</w:t>
            </w:r>
          </w:p>
        </w:tc>
        <w:tc>
          <w:tcPr>
            <w:tcW w:w="432" w:type="pct"/>
          </w:tcPr>
          <w:p w:rsidR="00A427EF" w:rsidRDefault="00A427EF">
            <w:pPr>
              <w:pStyle w:val="ConsPlusNormal"/>
              <w:jc w:val="right"/>
            </w:pPr>
            <w:r>
              <w:t>1291317,62</w:t>
            </w:r>
          </w:p>
        </w:tc>
      </w:tr>
      <w:tr w:rsidR="00A427EF" w:rsidTr="00A427EF">
        <w:tc>
          <w:tcPr>
            <w:tcW w:w="178" w:type="pct"/>
            <w:vMerge w:val="restart"/>
          </w:tcPr>
          <w:p w:rsidR="00A427EF" w:rsidRDefault="00A427EF">
            <w:pPr>
              <w:pStyle w:val="ConsPlusNormal"/>
              <w:jc w:val="center"/>
            </w:pPr>
            <w:r>
              <w:t>2</w:t>
            </w:r>
          </w:p>
        </w:tc>
        <w:tc>
          <w:tcPr>
            <w:tcW w:w="685" w:type="pct"/>
            <w:vMerge w:val="restart"/>
          </w:tcPr>
          <w:p w:rsidR="00A427EF" w:rsidRDefault="00A427EF">
            <w:pPr>
              <w:pStyle w:val="ConsPlusNormal"/>
            </w:pPr>
            <w:proofErr w:type="gramStart"/>
            <w:r>
              <w:t>Субсидии на возмещение части прямых понесенных затрат на создание и (или) модернизацию объектов агропромышленного комплекса (животноводческих комплексов молочного направления (молочных ферм)</w:t>
            </w:r>
            <w:proofErr w:type="gramEnd"/>
          </w:p>
        </w:tc>
        <w:tc>
          <w:tcPr>
            <w:tcW w:w="208" w:type="pct"/>
            <w:vMerge w:val="restart"/>
          </w:tcPr>
          <w:p w:rsidR="00A427EF" w:rsidRDefault="00A427EF">
            <w:pPr>
              <w:pStyle w:val="ConsPlusNormal"/>
            </w:pPr>
            <w:r>
              <w:t>2015 - 2018</w:t>
            </w:r>
          </w:p>
        </w:tc>
        <w:tc>
          <w:tcPr>
            <w:tcW w:w="402" w:type="pct"/>
            <w:vMerge w:val="restart"/>
          </w:tcPr>
          <w:p w:rsidR="00A427EF" w:rsidRDefault="00A427EF">
            <w:pPr>
              <w:pStyle w:val="ConsPlusNormal"/>
            </w:pPr>
            <w:r>
              <w:t>Министерство сельского хозяйства Калужской области;</w:t>
            </w:r>
          </w:p>
          <w:p w:rsidR="00A427EF" w:rsidRDefault="00A427EF">
            <w:pPr>
              <w:pStyle w:val="ConsPlusNormal"/>
            </w:pPr>
            <w:r>
              <w:t xml:space="preserve">субъекты права на получение государственной поддержки, указанные в </w:t>
            </w:r>
            <w:hyperlink w:anchor="P3219" w:history="1">
              <w:r>
                <w:rPr>
                  <w:color w:val="0000FF"/>
                </w:rPr>
                <w:t>разделе 4</w:t>
              </w:r>
            </w:hyperlink>
            <w:r>
              <w:t xml:space="preserve"> "Механизм реализации подпрограммы" подпрограммы</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87505,34</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8643,143</w:t>
            </w:r>
          </w:p>
        </w:tc>
        <w:tc>
          <w:tcPr>
            <w:tcW w:w="461" w:type="pct"/>
          </w:tcPr>
          <w:p w:rsidR="00A427EF" w:rsidRDefault="00A427EF">
            <w:pPr>
              <w:pStyle w:val="ConsPlusNormal"/>
              <w:jc w:val="right"/>
            </w:pPr>
            <w:r>
              <w:t>39191,10218</w:t>
            </w:r>
          </w:p>
        </w:tc>
        <w:tc>
          <w:tcPr>
            <w:tcW w:w="461" w:type="pct"/>
          </w:tcPr>
          <w:p w:rsidR="00A427EF" w:rsidRDefault="00A427EF">
            <w:pPr>
              <w:pStyle w:val="ConsPlusNormal"/>
              <w:jc w:val="right"/>
            </w:pPr>
            <w:r>
              <w:t>39671,097</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1536882,07</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94738,731</w:t>
            </w:r>
          </w:p>
        </w:tc>
        <w:tc>
          <w:tcPr>
            <w:tcW w:w="372" w:type="pct"/>
          </w:tcPr>
          <w:p w:rsidR="00A427EF" w:rsidRDefault="00A427EF">
            <w:pPr>
              <w:pStyle w:val="ConsPlusNormal"/>
              <w:jc w:val="right"/>
            </w:pPr>
            <w:r>
              <w:t>69892,58</w:t>
            </w:r>
          </w:p>
        </w:tc>
        <w:tc>
          <w:tcPr>
            <w:tcW w:w="461" w:type="pct"/>
          </w:tcPr>
          <w:p w:rsidR="00A427EF" w:rsidRDefault="00A427EF">
            <w:pPr>
              <w:pStyle w:val="ConsPlusNormal"/>
              <w:jc w:val="right"/>
            </w:pPr>
            <w:r>
              <w:t>744630,86182</w:t>
            </w:r>
          </w:p>
        </w:tc>
        <w:tc>
          <w:tcPr>
            <w:tcW w:w="461" w:type="pct"/>
          </w:tcPr>
          <w:p w:rsidR="00A427EF" w:rsidRDefault="00A427EF">
            <w:pPr>
              <w:pStyle w:val="ConsPlusNormal"/>
              <w:jc w:val="right"/>
            </w:pPr>
            <w:r>
              <w:t>627619,900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4707817,00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378954,8</w:t>
            </w:r>
          </w:p>
        </w:tc>
        <w:tc>
          <w:tcPr>
            <w:tcW w:w="372" w:type="pct"/>
          </w:tcPr>
          <w:p w:rsidR="00A427EF" w:rsidRDefault="00A427EF">
            <w:pPr>
              <w:pStyle w:val="ConsPlusNormal"/>
              <w:jc w:val="right"/>
            </w:pPr>
            <w:r>
              <w:t>314142,9</w:t>
            </w:r>
          </w:p>
        </w:tc>
        <w:tc>
          <w:tcPr>
            <w:tcW w:w="461" w:type="pct"/>
          </w:tcPr>
          <w:p w:rsidR="00A427EF" w:rsidRDefault="00A427EF">
            <w:pPr>
              <w:pStyle w:val="ConsPlusNormal"/>
              <w:jc w:val="right"/>
            </w:pPr>
            <w:r>
              <w:t>1543910,80000</w:t>
            </w:r>
          </w:p>
        </w:tc>
        <w:tc>
          <w:tcPr>
            <w:tcW w:w="461" w:type="pct"/>
          </w:tcPr>
          <w:p w:rsidR="00A427EF" w:rsidRDefault="00A427EF">
            <w:pPr>
              <w:pStyle w:val="ConsPlusNormal"/>
              <w:jc w:val="right"/>
            </w:pPr>
            <w:r>
              <w:t>2470808,496</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6332204,41</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473693,5</w:t>
            </w:r>
          </w:p>
        </w:tc>
        <w:tc>
          <w:tcPr>
            <w:tcW w:w="372" w:type="pct"/>
          </w:tcPr>
          <w:p w:rsidR="00A427EF" w:rsidRDefault="00A427EF">
            <w:pPr>
              <w:pStyle w:val="ConsPlusNormal"/>
              <w:jc w:val="right"/>
            </w:pPr>
            <w:r>
              <w:t>392678,6</w:t>
            </w:r>
          </w:p>
        </w:tc>
        <w:tc>
          <w:tcPr>
            <w:tcW w:w="461" w:type="pct"/>
          </w:tcPr>
          <w:p w:rsidR="00A427EF" w:rsidRDefault="00A427EF">
            <w:pPr>
              <w:pStyle w:val="ConsPlusNormal"/>
              <w:jc w:val="right"/>
            </w:pPr>
            <w:r>
              <w:t>2327732,76400</w:t>
            </w:r>
          </w:p>
        </w:tc>
        <w:tc>
          <w:tcPr>
            <w:tcW w:w="461" w:type="pct"/>
          </w:tcPr>
          <w:p w:rsidR="00A427EF" w:rsidRDefault="00A427EF">
            <w:pPr>
              <w:pStyle w:val="ConsPlusNormal"/>
              <w:jc w:val="right"/>
            </w:pPr>
            <w:r>
              <w:t>3138099,493</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val="restart"/>
          </w:tcPr>
          <w:p w:rsidR="00A427EF" w:rsidRDefault="00A427EF">
            <w:pPr>
              <w:pStyle w:val="ConsPlusNormal"/>
              <w:jc w:val="center"/>
            </w:pPr>
            <w:r>
              <w:lastRenderedPageBreak/>
              <w:t>3</w:t>
            </w:r>
          </w:p>
        </w:tc>
        <w:tc>
          <w:tcPr>
            <w:tcW w:w="685" w:type="pct"/>
            <w:vMerge w:val="restart"/>
          </w:tcPr>
          <w:p w:rsidR="00A427EF" w:rsidRDefault="00A427EF">
            <w:pPr>
              <w:pStyle w:val="ConsPlusNormal"/>
            </w:pPr>
            <w:r>
              <w:t>Субсидии на возмещение части затрат на строительство подъездных дорог, подключение к электрическим и газовым сетям к роботизированным животноводческим комплексам (фермам)</w:t>
            </w:r>
          </w:p>
        </w:tc>
        <w:tc>
          <w:tcPr>
            <w:tcW w:w="208" w:type="pct"/>
            <w:vMerge w:val="restart"/>
          </w:tcPr>
          <w:p w:rsidR="00A427EF" w:rsidRDefault="00A427EF">
            <w:pPr>
              <w:pStyle w:val="ConsPlusNormal"/>
            </w:pPr>
            <w:r>
              <w:t>2014, 2015, 2018 - 2020</w:t>
            </w:r>
          </w:p>
        </w:tc>
        <w:tc>
          <w:tcPr>
            <w:tcW w:w="402" w:type="pct"/>
            <w:vMerge w:val="restart"/>
          </w:tcPr>
          <w:p w:rsidR="00A427EF" w:rsidRDefault="00A427EF">
            <w:pPr>
              <w:pStyle w:val="ConsPlusNormal"/>
            </w:pPr>
            <w:r>
              <w:t xml:space="preserve">Министерство сельского хозяйства Калужской области; субъекты права на получение государственной поддержки, указанные в </w:t>
            </w:r>
            <w:hyperlink w:anchor="P3219" w:history="1">
              <w:r>
                <w:rPr>
                  <w:color w:val="0000FF"/>
                </w:rPr>
                <w:t>разделе 4</w:t>
              </w:r>
            </w:hyperlink>
            <w:r>
              <w:t xml:space="preserve"> "Механизм реализации подпрограммы" подпрограммы</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19500,00</w:t>
            </w:r>
          </w:p>
        </w:tc>
        <w:tc>
          <w:tcPr>
            <w:tcW w:w="372" w:type="pct"/>
          </w:tcPr>
          <w:p w:rsidR="00A427EF" w:rsidRDefault="00A427EF">
            <w:pPr>
              <w:pStyle w:val="ConsPlusNormal"/>
              <w:jc w:val="right"/>
            </w:pPr>
            <w:r>
              <w:t>4500,0</w:t>
            </w:r>
          </w:p>
        </w:tc>
        <w:tc>
          <w:tcPr>
            <w:tcW w:w="342" w:type="pct"/>
          </w:tcPr>
          <w:p w:rsidR="00A427EF" w:rsidRDefault="00A427EF">
            <w:pPr>
              <w:pStyle w:val="ConsPlusNormal"/>
              <w:jc w:val="right"/>
            </w:pPr>
            <w:r>
              <w:t>2000,0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5000,0</w:t>
            </w:r>
          </w:p>
        </w:tc>
        <w:tc>
          <w:tcPr>
            <w:tcW w:w="402" w:type="pct"/>
          </w:tcPr>
          <w:p w:rsidR="00A427EF" w:rsidRDefault="00A427EF">
            <w:pPr>
              <w:pStyle w:val="ConsPlusNormal"/>
              <w:jc w:val="right"/>
            </w:pPr>
            <w:r>
              <w:t>4000,0</w:t>
            </w:r>
          </w:p>
        </w:tc>
        <w:tc>
          <w:tcPr>
            <w:tcW w:w="432" w:type="pct"/>
          </w:tcPr>
          <w:p w:rsidR="00A427EF" w:rsidRDefault="00A427EF">
            <w:pPr>
              <w:pStyle w:val="ConsPlusNormal"/>
              <w:jc w:val="right"/>
            </w:pPr>
            <w:r>
              <w:t>4000,0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2161,00</w:t>
            </w:r>
          </w:p>
        </w:tc>
        <w:tc>
          <w:tcPr>
            <w:tcW w:w="372" w:type="pct"/>
          </w:tcPr>
          <w:p w:rsidR="00A427EF" w:rsidRDefault="00A427EF">
            <w:pPr>
              <w:pStyle w:val="ConsPlusNormal"/>
              <w:jc w:val="right"/>
            </w:pPr>
            <w:r>
              <w:t>500,0</w:t>
            </w:r>
          </w:p>
        </w:tc>
        <w:tc>
          <w:tcPr>
            <w:tcW w:w="342" w:type="pct"/>
          </w:tcPr>
          <w:p w:rsidR="00A427EF" w:rsidRDefault="00A427EF">
            <w:pPr>
              <w:pStyle w:val="ConsPlusNormal"/>
              <w:jc w:val="right"/>
            </w:pPr>
            <w:r>
              <w:t>222,2</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550,0</w:t>
            </w:r>
          </w:p>
        </w:tc>
        <w:tc>
          <w:tcPr>
            <w:tcW w:w="402" w:type="pct"/>
          </w:tcPr>
          <w:p w:rsidR="00A427EF" w:rsidRDefault="00A427EF">
            <w:pPr>
              <w:pStyle w:val="ConsPlusNormal"/>
              <w:jc w:val="right"/>
            </w:pPr>
            <w:r>
              <w:t>444,4</w:t>
            </w:r>
          </w:p>
        </w:tc>
        <w:tc>
          <w:tcPr>
            <w:tcW w:w="432" w:type="pct"/>
          </w:tcPr>
          <w:p w:rsidR="00A427EF" w:rsidRDefault="00A427EF">
            <w:pPr>
              <w:pStyle w:val="ConsPlusNormal"/>
              <w:jc w:val="right"/>
            </w:pPr>
            <w:r>
              <w:t>444,4</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21661,00</w:t>
            </w:r>
          </w:p>
        </w:tc>
        <w:tc>
          <w:tcPr>
            <w:tcW w:w="372" w:type="pct"/>
          </w:tcPr>
          <w:p w:rsidR="00A427EF" w:rsidRDefault="00A427EF">
            <w:pPr>
              <w:pStyle w:val="ConsPlusNormal"/>
              <w:jc w:val="right"/>
            </w:pPr>
            <w:r>
              <w:t>5000,0</w:t>
            </w:r>
          </w:p>
        </w:tc>
        <w:tc>
          <w:tcPr>
            <w:tcW w:w="342" w:type="pct"/>
          </w:tcPr>
          <w:p w:rsidR="00A427EF" w:rsidRDefault="00A427EF">
            <w:pPr>
              <w:pStyle w:val="ConsPlusNormal"/>
              <w:jc w:val="right"/>
            </w:pPr>
            <w:r>
              <w:t>2222,2</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5550,0</w:t>
            </w:r>
          </w:p>
        </w:tc>
        <w:tc>
          <w:tcPr>
            <w:tcW w:w="402" w:type="pct"/>
          </w:tcPr>
          <w:p w:rsidR="00A427EF" w:rsidRDefault="00A427EF">
            <w:pPr>
              <w:pStyle w:val="ConsPlusNormal"/>
              <w:jc w:val="right"/>
            </w:pPr>
            <w:r>
              <w:t>4444,4</w:t>
            </w:r>
          </w:p>
        </w:tc>
        <w:tc>
          <w:tcPr>
            <w:tcW w:w="432" w:type="pct"/>
          </w:tcPr>
          <w:p w:rsidR="00A427EF" w:rsidRDefault="00A427EF">
            <w:pPr>
              <w:pStyle w:val="ConsPlusNormal"/>
              <w:jc w:val="right"/>
            </w:pPr>
            <w:r>
              <w:t>4444,4</w:t>
            </w:r>
          </w:p>
        </w:tc>
      </w:tr>
      <w:tr w:rsidR="00A427EF" w:rsidTr="00A427EF">
        <w:tc>
          <w:tcPr>
            <w:tcW w:w="178" w:type="pct"/>
            <w:vMerge w:val="restart"/>
          </w:tcPr>
          <w:p w:rsidR="00A427EF" w:rsidRDefault="00A427EF">
            <w:pPr>
              <w:pStyle w:val="ConsPlusNormal"/>
              <w:jc w:val="center"/>
            </w:pPr>
            <w:r>
              <w:t>4</w:t>
            </w:r>
          </w:p>
        </w:tc>
        <w:tc>
          <w:tcPr>
            <w:tcW w:w="685" w:type="pct"/>
            <w:vMerge w:val="restart"/>
          </w:tcPr>
          <w:p w:rsidR="00A427EF" w:rsidRDefault="00A427EF">
            <w:pPr>
              <w:pStyle w:val="ConsPlusNormal"/>
            </w:pPr>
            <w:r>
              <w:t>Взнос в уставный капитал ООО "Банк "Элита"</w:t>
            </w:r>
          </w:p>
        </w:tc>
        <w:tc>
          <w:tcPr>
            <w:tcW w:w="208" w:type="pct"/>
            <w:vMerge w:val="restart"/>
          </w:tcPr>
          <w:p w:rsidR="00A427EF" w:rsidRDefault="00A427EF">
            <w:pPr>
              <w:pStyle w:val="ConsPlusNormal"/>
            </w:pPr>
            <w:r>
              <w:t>2014</w:t>
            </w:r>
          </w:p>
        </w:tc>
        <w:tc>
          <w:tcPr>
            <w:tcW w:w="402" w:type="pct"/>
            <w:vMerge w:val="restart"/>
          </w:tcPr>
          <w:p w:rsidR="00A427EF" w:rsidRDefault="00A427EF">
            <w:pPr>
              <w:pStyle w:val="ConsPlusNormal"/>
            </w:pPr>
            <w:r>
              <w:t>Министерство экономического развития Калужской области</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300000,0</w:t>
            </w:r>
          </w:p>
        </w:tc>
        <w:tc>
          <w:tcPr>
            <w:tcW w:w="372" w:type="pct"/>
          </w:tcPr>
          <w:p w:rsidR="00A427EF" w:rsidRDefault="00A427EF">
            <w:pPr>
              <w:pStyle w:val="ConsPlusNormal"/>
              <w:jc w:val="right"/>
            </w:pPr>
            <w:r>
              <w:t>300000,0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300000,0</w:t>
            </w:r>
          </w:p>
        </w:tc>
        <w:tc>
          <w:tcPr>
            <w:tcW w:w="372" w:type="pct"/>
          </w:tcPr>
          <w:p w:rsidR="00A427EF" w:rsidRDefault="00A427EF">
            <w:pPr>
              <w:pStyle w:val="ConsPlusNormal"/>
              <w:jc w:val="right"/>
            </w:pPr>
            <w:r>
              <w:t>300000,0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5000" w:type="pct"/>
            <w:gridSpan w:val="13"/>
          </w:tcPr>
          <w:p w:rsidR="00A427EF" w:rsidRDefault="00A427EF">
            <w:pPr>
              <w:pStyle w:val="ConsPlusNormal"/>
              <w:jc w:val="center"/>
              <w:outlineLvl w:val="5"/>
            </w:pPr>
            <w:r>
              <w:t xml:space="preserve">8.2. Государственная поддержка кредитования </w:t>
            </w:r>
            <w:proofErr w:type="spellStart"/>
            <w:r>
              <w:t>подотрасли</w:t>
            </w:r>
            <w:proofErr w:type="spellEnd"/>
            <w:r>
              <w:t xml:space="preserve"> молочного скотоводства</w:t>
            </w:r>
          </w:p>
        </w:tc>
      </w:tr>
      <w:tr w:rsidR="00A427EF" w:rsidTr="00A427EF">
        <w:tc>
          <w:tcPr>
            <w:tcW w:w="178" w:type="pct"/>
            <w:vMerge w:val="restart"/>
          </w:tcPr>
          <w:p w:rsidR="00A427EF" w:rsidRDefault="00A427EF">
            <w:pPr>
              <w:pStyle w:val="ConsPlusNormal"/>
              <w:jc w:val="center"/>
            </w:pPr>
            <w:r>
              <w:t>5</w:t>
            </w:r>
          </w:p>
        </w:tc>
        <w:tc>
          <w:tcPr>
            <w:tcW w:w="685" w:type="pct"/>
            <w:vMerge w:val="restart"/>
          </w:tcPr>
          <w:p w:rsidR="00A427EF" w:rsidRDefault="00A427EF">
            <w:pPr>
              <w:pStyle w:val="ConsPlusNormal"/>
            </w:pPr>
            <w:r>
              <w:t xml:space="preserve">Субсидии на возмещение части затрат на уплату процентов по краткосрочным кредитам (займам) на цели развития </w:t>
            </w:r>
            <w:proofErr w:type="spellStart"/>
            <w:r>
              <w:t>подотрасли</w:t>
            </w:r>
            <w:proofErr w:type="spellEnd"/>
            <w:r>
              <w:t xml:space="preserve"> </w:t>
            </w:r>
            <w:r>
              <w:lastRenderedPageBreak/>
              <w:t>молочного скотоводства</w:t>
            </w:r>
          </w:p>
        </w:tc>
        <w:tc>
          <w:tcPr>
            <w:tcW w:w="208" w:type="pct"/>
            <w:vMerge w:val="restart"/>
          </w:tcPr>
          <w:p w:rsidR="00A427EF" w:rsidRDefault="00A427EF">
            <w:pPr>
              <w:pStyle w:val="ConsPlusNormal"/>
            </w:pPr>
            <w:r>
              <w:lastRenderedPageBreak/>
              <w:t>2015 - 2017</w:t>
            </w:r>
          </w:p>
        </w:tc>
        <w:tc>
          <w:tcPr>
            <w:tcW w:w="402" w:type="pct"/>
            <w:vMerge w:val="restart"/>
          </w:tcPr>
          <w:p w:rsidR="00A427EF" w:rsidRDefault="00A427EF">
            <w:pPr>
              <w:pStyle w:val="ConsPlusNormal"/>
            </w:pPr>
            <w:r>
              <w:t xml:space="preserve">Министерство сельского хозяйства Калужской области; организации АПК независимо от организационно-правовой </w:t>
            </w:r>
            <w:r>
              <w:lastRenderedPageBreak/>
              <w:t>формы собственности; КФХ</w:t>
            </w:r>
          </w:p>
        </w:tc>
        <w:tc>
          <w:tcPr>
            <w:tcW w:w="313" w:type="pct"/>
          </w:tcPr>
          <w:p w:rsidR="00A427EF" w:rsidRDefault="00A427EF">
            <w:pPr>
              <w:pStyle w:val="ConsPlusNormal"/>
            </w:pPr>
            <w:r>
              <w:lastRenderedPageBreak/>
              <w:t>Областной бюджет</w:t>
            </w:r>
          </w:p>
        </w:tc>
        <w:tc>
          <w:tcPr>
            <w:tcW w:w="372" w:type="pct"/>
          </w:tcPr>
          <w:p w:rsidR="00A427EF" w:rsidRDefault="00A427EF">
            <w:pPr>
              <w:pStyle w:val="ConsPlusNormal"/>
              <w:jc w:val="right"/>
            </w:pPr>
            <w:r>
              <w:t>5703,66</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1149,0</w:t>
            </w:r>
          </w:p>
        </w:tc>
        <w:tc>
          <w:tcPr>
            <w:tcW w:w="461" w:type="pct"/>
          </w:tcPr>
          <w:p w:rsidR="00A427EF" w:rsidRDefault="00A427EF">
            <w:pPr>
              <w:pStyle w:val="ConsPlusNormal"/>
              <w:jc w:val="right"/>
            </w:pPr>
            <w:r>
              <w:t>4554,66250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18662,02</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2572,6</w:t>
            </w:r>
          </w:p>
        </w:tc>
        <w:tc>
          <w:tcPr>
            <w:tcW w:w="372" w:type="pct"/>
          </w:tcPr>
          <w:p w:rsidR="00A427EF" w:rsidRDefault="00A427EF">
            <w:pPr>
              <w:pStyle w:val="ConsPlusNormal"/>
              <w:jc w:val="right"/>
            </w:pPr>
            <w:r>
              <w:t>12315,5</w:t>
            </w:r>
          </w:p>
        </w:tc>
        <w:tc>
          <w:tcPr>
            <w:tcW w:w="461" w:type="pct"/>
          </w:tcPr>
          <w:p w:rsidR="00A427EF" w:rsidRDefault="00A427EF">
            <w:pPr>
              <w:pStyle w:val="ConsPlusNormal"/>
              <w:jc w:val="right"/>
            </w:pPr>
            <w:r>
              <w:t>3773,92050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9499,30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1118,4</w:t>
            </w:r>
          </w:p>
        </w:tc>
        <w:tc>
          <w:tcPr>
            <w:tcW w:w="372" w:type="pct"/>
          </w:tcPr>
          <w:p w:rsidR="00A427EF" w:rsidRDefault="00A427EF">
            <w:pPr>
              <w:pStyle w:val="ConsPlusNormal"/>
              <w:jc w:val="right"/>
            </w:pPr>
            <w:r>
              <w:t>5853,3</w:t>
            </w:r>
          </w:p>
        </w:tc>
        <w:tc>
          <w:tcPr>
            <w:tcW w:w="461" w:type="pct"/>
          </w:tcPr>
          <w:p w:rsidR="00A427EF" w:rsidRDefault="00A427EF">
            <w:pPr>
              <w:pStyle w:val="ConsPlusNormal"/>
              <w:jc w:val="right"/>
            </w:pPr>
            <w:r>
              <w:t>2527,60000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33864,98</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3691,0</w:t>
            </w:r>
          </w:p>
        </w:tc>
        <w:tc>
          <w:tcPr>
            <w:tcW w:w="372" w:type="pct"/>
          </w:tcPr>
          <w:p w:rsidR="00A427EF" w:rsidRDefault="00A427EF">
            <w:pPr>
              <w:pStyle w:val="ConsPlusNormal"/>
              <w:jc w:val="right"/>
            </w:pPr>
            <w:r>
              <w:t>19317,8</w:t>
            </w:r>
          </w:p>
        </w:tc>
        <w:tc>
          <w:tcPr>
            <w:tcW w:w="461" w:type="pct"/>
          </w:tcPr>
          <w:p w:rsidR="00A427EF" w:rsidRDefault="00A427EF">
            <w:pPr>
              <w:pStyle w:val="ConsPlusNormal"/>
              <w:jc w:val="right"/>
            </w:pPr>
            <w:r>
              <w:t>10856,18300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val="restart"/>
          </w:tcPr>
          <w:p w:rsidR="00A427EF" w:rsidRDefault="00A427EF">
            <w:pPr>
              <w:pStyle w:val="ConsPlusNormal"/>
              <w:jc w:val="center"/>
            </w:pPr>
            <w:r>
              <w:lastRenderedPageBreak/>
              <w:t>6</w:t>
            </w:r>
          </w:p>
        </w:tc>
        <w:tc>
          <w:tcPr>
            <w:tcW w:w="685" w:type="pct"/>
            <w:vMerge w:val="restart"/>
          </w:tcPr>
          <w:p w:rsidR="00A427EF" w:rsidRDefault="00A427EF">
            <w:pPr>
              <w:pStyle w:val="ConsPlusNormal"/>
            </w:pPr>
            <w:r>
              <w:t>Субсидии на возмещение части затрат на уплату процентов по инвестиционным кредитам (займам) на строительство, реконструкцию и модернизацию комплексов (ферм), объектов молочного скотоводства</w:t>
            </w:r>
          </w:p>
        </w:tc>
        <w:tc>
          <w:tcPr>
            <w:tcW w:w="208" w:type="pct"/>
            <w:vMerge w:val="restart"/>
          </w:tcPr>
          <w:p w:rsidR="00A427EF" w:rsidRDefault="00A427EF">
            <w:pPr>
              <w:pStyle w:val="ConsPlusNormal"/>
            </w:pPr>
            <w:r>
              <w:t>2015 - 2020</w:t>
            </w:r>
          </w:p>
        </w:tc>
        <w:tc>
          <w:tcPr>
            <w:tcW w:w="402" w:type="pct"/>
            <w:vMerge w:val="restart"/>
          </w:tcPr>
          <w:p w:rsidR="00A427EF" w:rsidRDefault="00A427EF">
            <w:pPr>
              <w:pStyle w:val="ConsPlusNormal"/>
            </w:pPr>
            <w:r>
              <w:t xml:space="preserve">Министерство сельского хозяйства Калужской области; субъекты права на получение государственной поддержки, указанные в </w:t>
            </w:r>
            <w:hyperlink w:anchor="P3219" w:history="1">
              <w:r>
                <w:rPr>
                  <w:color w:val="0000FF"/>
                </w:rPr>
                <w:t>разделе 4</w:t>
              </w:r>
            </w:hyperlink>
            <w:r>
              <w:t xml:space="preserve"> "Механизм реализации подпрограммы" подпрограммы</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656453,68</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20414,0</w:t>
            </w:r>
          </w:p>
        </w:tc>
        <w:tc>
          <w:tcPr>
            <w:tcW w:w="461" w:type="pct"/>
          </w:tcPr>
          <w:p w:rsidR="00A427EF" w:rsidRDefault="00A427EF">
            <w:pPr>
              <w:pStyle w:val="ConsPlusNormal"/>
              <w:jc w:val="right"/>
            </w:pPr>
            <w:r>
              <w:t>152666,25206</w:t>
            </w:r>
          </w:p>
        </w:tc>
        <w:tc>
          <w:tcPr>
            <w:tcW w:w="461" w:type="pct"/>
          </w:tcPr>
          <w:p w:rsidR="00A427EF" w:rsidRDefault="00A427EF">
            <w:pPr>
              <w:pStyle w:val="ConsPlusNormal"/>
              <w:jc w:val="right"/>
            </w:pPr>
            <w:r>
              <w:t>153105,62663</w:t>
            </w:r>
          </w:p>
        </w:tc>
        <w:tc>
          <w:tcPr>
            <w:tcW w:w="402" w:type="pct"/>
          </w:tcPr>
          <w:p w:rsidR="00A427EF" w:rsidRDefault="00A427EF">
            <w:pPr>
              <w:pStyle w:val="ConsPlusNormal"/>
              <w:jc w:val="right"/>
            </w:pPr>
            <w:r>
              <w:t>184737,009</w:t>
            </w:r>
          </w:p>
        </w:tc>
        <w:tc>
          <w:tcPr>
            <w:tcW w:w="432" w:type="pct"/>
          </w:tcPr>
          <w:p w:rsidR="00A427EF" w:rsidRDefault="00A427EF">
            <w:pPr>
              <w:pStyle w:val="ConsPlusNormal"/>
              <w:jc w:val="right"/>
            </w:pPr>
            <w:r>
              <w:t>145530,789</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1970023,24</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137127,966</w:t>
            </w:r>
          </w:p>
        </w:tc>
        <w:tc>
          <w:tcPr>
            <w:tcW w:w="372" w:type="pct"/>
          </w:tcPr>
          <w:p w:rsidR="00A427EF" w:rsidRDefault="00A427EF">
            <w:pPr>
              <w:pStyle w:val="ConsPlusNormal"/>
              <w:jc w:val="right"/>
            </w:pPr>
            <w:r>
              <w:t>193493,5</w:t>
            </w:r>
          </w:p>
        </w:tc>
        <w:tc>
          <w:tcPr>
            <w:tcW w:w="461" w:type="pct"/>
          </w:tcPr>
          <w:p w:rsidR="00A427EF" w:rsidRDefault="00A427EF">
            <w:pPr>
              <w:pStyle w:val="ConsPlusNormal"/>
              <w:jc w:val="right"/>
            </w:pPr>
            <w:r>
              <w:t>525507,10664</w:t>
            </w:r>
          </w:p>
        </w:tc>
        <w:tc>
          <w:tcPr>
            <w:tcW w:w="461" w:type="pct"/>
          </w:tcPr>
          <w:p w:rsidR="00A427EF" w:rsidRDefault="00A427EF">
            <w:pPr>
              <w:pStyle w:val="ConsPlusNormal"/>
              <w:jc w:val="right"/>
            </w:pPr>
            <w:r>
              <w:t>378782,47237</w:t>
            </w:r>
          </w:p>
        </w:tc>
        <w:tc>
          <w:tcPr>
            <w:tcW w:w="402" w:type="pct"/>
          </w:tcPr>
          <w:p w:rsidR="00A427EF" w:rsidRDefault="00A427EF">
            <w:pPr>
              <w:pStyle w:val="ConsPlusNormal"/>
              <w:jc w:val="right"/>
            </w:pPr>
            <w:r>
              <w:t>411188,828</w:t>
            </w:r>
          </w:p>
        </w:tc>
        <w:tc>
          <w:tcPr>
            <w:tcW w:w="432" w:type="pct"/>
          </w:tcPr>
          <w:p w:rsidR="00A427EF" w:rsidRDefault="00A427EF">
            <w:pPr>
              <w:pStyle w:val="ConsPlusNormal"/>
              <w:jc w:val="right"/>
            </w:pPr>
            <w:r>
              <w:t>323923,368</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1516898,40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79164,0</w:t>
            </w:r>
          </w:p>
        </w:tc>
        <w:tc>
          <w:tcPr>
            <w:tcW w:w="372" w:type="pct"/>
          </w:tcPr>
          <w:p w:rsidR="00A427EF" w:rsidRDefault="00A427EF">
            <w:pPr>
              <w:pStyle w:val="ConsPlusNormal"/>
              <w:jc w:val="right"/>
            </w:pPr>
            <w:r>
              <w:t>123486,0</w:t>
            </w:r>
          </w:p>
        </w:tc>
        <w:tc>
          <w:tcPr>
            <w:tcW w:w="461" w:type="pct"/>
          </w:tcPr>
          <w:p w:rsidR="00A427EF" w:rsidRDefault="00A427EF">
            <w:pPr>
              <w:pStyle w:val="ConsPlusNormal"/>
              <w:jc w:val="right"/>
            </w:pPr>
            <w:r>
              <w:t>391500,70000</w:t>
            </w:r>
          </w:p>
        </w:tc>
        <w:tc>
          <w:tcPr>
            <w:tcW w:w="461" w:type="pct"/>
          </w:tcPr>
          <w:p w:rsidR="00A427EF" w:rsidRDefault="00A427EF">
            <w:pPr>
              <w:pStyle w:val="ConsPlusNormal"/>
              <w:jc w:val="right"/>
            </w:pPr>
            <w:r>
              <w:t>307717,600</w:t>
            </w:r>
          </w:p>
        </w:tc>
        <w:tc>
          <w:tcPr>
            <w:tcW w:w="402" w:type="pct"/>
          </w:tcPr>
          <w:p w:rsidR="00A427EF" w:rsidRDefault="00A427EF">
            <w:pPr>
              <w:pStyle w:val="ConsPlusNormal"/>
              <w:jc w:val="right"/>
            </w:pPr>
            <w:r>
              <w:t>344020,300</w:t>
            </w:r>
          </w:p>
        </w:tc>
        <w:tc>
          <w:tcPr>
            <w:tcW w:w="432" w:type="pct"/>
          </w:tcPr>
          <w:p w:rsidR="00A427EF" w:rsidRDefault="00A427EF">
            <w:pPr>
              <w:pStyle w:val="ConsPlusNormal"/>
              <w:jc w:val="right"/>
            </w:pPr>
            <w:r>
              <w:t>271009,800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4143375,32</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216292,0</w:t>
            </w:r>
          </w:p>
        </w:tc>
        <w:tc>
          <w:tcPr>
            <w:tcW w:w="372" w:type="pct"/>
          </w:tcPr>
          <w:p w:rsidR="00A427EF" w:rsidRDefault="00A427EF">
            <w:pPr>
              <w:pStyle w:val="ConsPlusNormal"/>
              <w:jc w:val="right"/>
            </w:pPr>
            <w:r>
              <w:t>337393,5</w:t>
            </w:r>
          </w:p>
        </w:tc>
        <w:tc>
          <w:tcPr>
            <w:tcW w:w="461" w:type="pct"/>
          </w:tcPr>
          <w:p w:rsidR="00A427EF" w:rsidRDefault="00A427EF">
            <w:pPr>
              <w:pStyle w:val="ConsPlusNormal"/>
              <w:jc w:val="right"/>
            </w:pPr>
            <w:r>
              <w:t>1069674,05870</w:t>
            </w:r>
          </w:p>
        </w:tc>
        <w:tc>
          <w:tcPr>
            <w:tcW w:w="461" w:type="pct"/>
          </w:tcPr>
          <w:p w:rsidR="00A427EF" w:rsidRDefault="00A427EF">
            <w:pPr>
              <w:pStyle w:val="ConsPlusNormal"/>
              <w:jc w:val="right"/>
            </w:pPr>
            <w:r>
              <w:t>839605,699</w:t>
            </w:r>
          </w:p>
        </w:tc>
        <w:tc>
          <w:tcPr>
            <w:tcW w:w="402" w:type="pct"/>
          </w:tcPr>
          <w:p w:rsidR="00A427EF" w:rsidRDefault="00A427EF">
            <w:pPr>
              <w:pStyle w:val="ConsPlusNormal"/>
              <w:jc w:val="right"/>
            </w:pPr>
            <w:r>
              <w:t>939946,137</w:t>
            </w:r>
          </w:p>
        </w:tc>
        <w:tc>
          <w:tcPr>
            <w:tcW w:w="432" w:type="pct"/>
          </w:tcPr>
          <w:p w:rsidR="00A427EF" w:rsidRDefault="00A427EF">
            <w:pPr>
              <w:pStyle w:val="ConsPlusNormal"/>
              <w:jc w:val="right"/>
            </w:pPr>
            <w:r>
              <w:t>740463,957</w:t>
            </w:r>
          </w:p>
        </w:tc>
      </w:tr>
      <w:tr w:rsidR="00A427EF" w:rsidTr="00A427EF">
        <w:tc>
          <w:tcPr>
            <w:tcW w:w="5000" w:type="pct"/>
            <w:gridSpan w:val="13"/>
          </w:tcPr>
          <w:p w:rsidR="00A427EF" w:rsidRDefault="00A427EF">
            <w:pPr>
              <w:pStyle w:val="ConsPlusNormal"/>
              <w:jc w:val="center"/>
              <w:outlineLvl w:val="4"/>
            </w:pPr>
            <w:r>
              <w:t>9. Поддержка племенного дела, селекции и семеноводства</w:t>
            </w:r>
          </w:p>
        </w:tc>
      </w:tr>
      <w:tr w:rsidR="00A427EF" w:rsidTr="00A427EF">
        <w:tc>
          <w:tcPr>
            <w:tcW w:w="5000" w:type="pct"/>
            <w:gridSpan w:val="13"/>
          </w:tcPr>
          <w:p w:rsidR="00A427EF" w:rsidRDefault="00A427EF">
            <w:pPr>
              <w:pStyle w:val="ConsPlusNormal"/>
              <w:jc w:val="center"/>
              <w:outlineLvl w:val="5"/>
            </w:pPr>
            <w:r>
              <w:t>9.1. Развитие элитного семеноводства</w:t>
            </w:r>
          </w:p>
        </w:tc>
      </w:tr>
      <w:tr w:rsidR="00A427EF" w:rsidTr="00A427EF">
        <w:tc>
          <w:tcPr>
            <w:tcW w:w="178" w:type="pct"/>
            <w:vMerge w:val="restart"/>
          </w:tcPr>
          <w:p w:rsidR="00A427EF" w:rsidRDefault="00A427EF">
            <w:pPr>
              <w:pStyle w:val="ConsPlusNormal"/>
              <w:jc w:val="center"/>
            </w:pPr>
            <w:r>
              <w:t>1</w:t>
            </w:r>
          </w:p>
        </w:tc>
        <w:tc>
          <w:tcPr>
            <w:tcW w:w="685" w:type="pct"/>
            <w:vMerge w:val="restart"/>
          </w:tcPr>
          <w:p w:rsidR="00A427EF" w:rsidRDefault="00A427EF">
            <w:pPr>
              <w:pStyle w:val="ConsPlusNormal"/>
            </w:pPr>
            <w:r>
              <w:t>Субсидии на поддержку элитного семеноводства</w:t>
            </w:r>
          </w:p>
        </w:tc>
        <w:tc>
          <w:tcPr>
            <w:tcW w:w="208" w:type="pct"/>
            <w:vMerge w:val="restart"/>
          </w:tcPr>
          <w:p w:rsidR="00A427EF" w:rsidRDefault="00A427EF">
            <w:pPr>
              <w:pStyle w:val="ConsPlusNormal"/>
            </w:pPr>
            <w:r>
              <w:t>2014 - 2020</w:t>
            </w:r>
          </w:p>
        </w:tc>
        <w:tc>
          <w:tcPr>
            <w:tcW w:w="402" w:type="pct"/>
            <w:vMerge w:val="restart"/>
          </w:tcPr>
          <w:p w:rsidR="00A427EF" w:rsidRDefault="00A427EF">
            <w:pPr>
              <w:pStyle w:val="ConsPlusNormal"/>
            </w:pPr>
            <w:r>
              <w:t xml:space="preserve">Министерство сельского хозяйства Калужской области; субъекты права на получение государственной поддержки, указанные в </w:t>
            </w:r>
            <w:hyperlink w:anchor="P3219" w:history="1">
              <w:r>
                <w:rPr>
                  <w:color w:val="0000FF"/>
                </w:rPr>
                <w:t>разделе 4</w:t>
              </w:r>
            </w:hyperlink>
            <w:r>
              <w:t xml:space="preserve"> "Механизм реализации подпрограммы" подпрограммы</w:t>
            </w:r>
          </w:p>
        </w:tc>
        <w:tc>
          <w:tcPr>
            <w:tcW w:w="313" w:type="pct"/>
          </w:tcPr>
          <w:p w:rsidR="00A427EF" w:rsidRDefault="00A427EF">
            <w:pPr>
              <w:pStyle w:val="ConsPlusNormal"/>
            </w:pPr>
            <w:r>
              <w:lastRenderedPageBreak/>
              <w:t>Областной бюджет</w:t>
            </w:r>
          </w:p>
        </w:tc>
        <w:tc>
          <w:tcPr>
            <w:tcW w:w="372" w:type="pct"/>
          </w:tcPr>
          <w:p w:rsidR="00A427EF" w:rsidRDefault="00A427EF">
            <w:pPr>
              <w:pStyle w:val="ConsPlusNormal"/>
              <w:jc w:val="right"/>
            </w:pPr>
            <w:r>
              <w:t>13728,11</w:t>
            </w:r>
          </w:p>
        </w:tc>
        <w:tc>
          <w:tcPr>
            <w:tcW w:w="372" w:type="pct"/>
          </w:tcPr>
          <w:p w:rsidR="00A427EF" w:rsidRDefault="00A427EF">
            <w:pPr>
              <w:pStyle w:val="ConsPlusNormal"/>
              <w:jc w:val="right"/>
            </w:pPr>
            <w:r>
              <w:t>3806,943</w:t>
            </w:r>
          </w:p>
        </w:tc>
        <w:tc>
          <w:tcPr>
            <w:tcW w:w="342" w:type="pct"/>
          </w:tcPr>
          <w:p w:rsidR="00A427EF" w:rsidRDefault="00A427EF">
            <w:pPr>
              <w:pStyle w:val="ConsPlusNormal"/>
              <w:jc w:val="right"/>
            </w:pPr>
            <w:r>
              <w:t>2065,3</w:t>
            </w:r>
          </w:p>
        </w:tc>
        <w:tc>
          <w:tcPr>
            <w:tcW w:w="372" w:type="pct"/>
          </w:tcPr>
          <w:p w:rsidR="00A427EF" w:rsidRDefault="00A427EF">
            <w:pPr>
              <w:pStyle w:val="ConsPlusNormal"/>
              <w:jc w:val="right"/>
            </w:pPr>
            <w:r>
              <w:t>1597,7</w:t>
            </w:r>
          </w:p>
        </w:tc>
        <w:tc>
          <w:tcPr>
            <w:tcW w:w="461" w:type="pct"/>
          </w:tcPr>
          <w:p w:rsidR="00A427EF" w:rsidRDefault="00A427EF">
            <w:pPr>
              <w:pStyle w:val="ConsPlusNormal"/>
              <w:jc w:val="right"/>
            </w:pPr>
            <w:r>
              <w:t>288,95000</w:t>
            </w:r>
          </w:p>
        </w:tc>
        <w:tc>
          <w:tcPr>
            <w:tcW w:w="461" w:type="pct"/>
          </w:tcPr>
          <w:p w:rsidR="00A427EF" w:rsidRDefault="00A427EF">
            <w:pPr>
              <w:pStyle w:val="ConsPlusNormal"/>
              <w:jc w:val="right"/>
            </w:pPr>
            <w:r>
              <w:t>1262,8173</w:t>
            </w:r>
          </w:p>
        </w:tc>
        <w:tc>
          <w:tcPr>
            <w:tcW w:w="402" w:type="pct"/>
          </w:tcPr>
          <w:p w:rsidR="00A427EF" w:rsidRDefault="00A427EF">
            <w:pPr>
              <w:pStyle w:val="ConsPlusNormal"/>
              <w:jc w:val="right"/>
            </w:pPr>
            <w:r>
              <w:t>2353,2</w:t>
            </w:r>
          </w:p>
        </w:tc>
        <w:tc>
          <w:tcPr>
            <w:tcW w:w="432" w:type="pct"/>
          </w:tcPr>
          <w:p w:rsidR="00A427EF" w:rsidRDefault="00A427EF">
            <w:pPr>
              <w:pStyle w:val="ConsPlusNormal"/>
              <w:jc w:val="right"/>
            </w:pPr>
            <w:r>
              <w:t>2353,2</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24430,34</w:t>
            </w:r>
          </w:p>
        </w:tc>
        <w:tc>
          <w:tcPr>
            <w:tcW w:w="372" w:type="pct"/>
          </w:tcPr>
          <w:p w:rsidR="00A427EF" w:rsidRDefault="00A427EF">
            <w:pPr>
              <w:pStyle w:val="ConsPlusNormal"/>
              <w:jc w:val="right"/>
            </w:pPr>
            <w:r>
              <w:t>1524,3</w:t>
            </w:r>
          </w:p>
        </w:tc>
        <w:tc>
          <w:tcPr>
            <w:tcW w:w="342" w:type="pct"/>
          </w:tcPr>
          <w:p w:rsidR="00A427EF" w:rsidRDefault="00A427EF">
            <w:pPr>
              <w:pStyle w:val="ConsPlusNormal"/>
              <w:jc w:val="right"/>
            </w:pPr>
            <w:r>
              <w:t>4418,8</w:t>
            </w:r>
          </w:p>
        </w:tc>
        <w:tc>
          <w:tcPr>
            <w:tcW w:w="372" w:type="pct"/>
          </w:tcPr>
          <w:p w:rsidR="00A427EF" w:rsidRDefault="00A427EF">
            <w:pPr>
              <w:pStyle w:val="ConsPlusNormal"/>
              <w:jc w:val="right"/>
            </w:pPr>
            <w:r>
              <w:t>2600,5</w:t>
            </w:r>
          </w:p>
        </w:tc>
        <w:tc>
          <w:tcPr>
            <w:tcW w:w="461" w:type="pct"/>
          </w:tcPr>
          <w:p w:rsidR="00A427EF" w:rsidRDefault="00A427EF">
            <w:pPr>
              <w:pStyle w:val="ConsPlusNormal"/>
              <w:jc w:val="right"/>
            </w:pPr>
            <w:r>
              <w:t>2600,55000</w:t>
            </w:r>
          </w:p>
        </w:tc>
        <w:tc>
          <w:tcPr>
            <w:tcW w:w="461" w:type="pct"/>
          </w:tcPr>
          <w:p w:rsidR="00A427EF" w:rsidRDefault="00A427EF">
            <w:pPr>
              <w:pStyle w:val="ConsPlusNormal"/>
              <w:jc w:val="right"/>
            </w:pPr>
            <w:r>
              <w:t>2810,7867</w:t>
            </w:r>
          </w:p>
        </w:tc>
        <w:tc>
          <w:tcPr>
            <w:tcW w:w="402" w:type="pct"/>
          </w:tcPr>
          <w:p w:rsidR="00A427EF" w:rsidRDefault="00A427EF">
            <w:pPr>
              <w:pStyle w:val="ConsPlusNormal"/>
              <w:jc w:val="right"/>
            </w:pPr>
            <w:r>
              <w:t>5237,7</w:t>
            </w:r>
          </w:p>
        </w:tc>
        <w:tc>
          <w:tcPr>
            <w:tcW w:w="432" w:type="pct"/>
          </w:tcPr>
          <w:p w:rsidR="00A427EF" w:rsidRDefault="00A427EF">
            <w:pPr>
              <w:pStyle w:val="ConsPlusNormal"/>
              <w:jc w:val="right"/>
            </w:pPr>
            <w:r>
              <w:t>5237,7</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52265,73</w:t>
            </w:r>
          </w:p>
        </w:tc>
        <w:tc>
          <w:tcPr>
            <w:tcW w:w="372" w:type="pct"/>
          </w:tcPr>
          <w:p w:rsidR="00A427EF" w:rsidRDefault="00A427EF">
            <w:pPr>
              <w:pStyle w:val="ConsPlusNormal"/>
              <w:jc w:val="right"/>
            </w:pPr>
            <w:r>
              <w:t>7302,034</w:t>
            </w:r>
          </w:p>
        </w:tc>
        <w:tc>
          <w:tcPr>
            <w:tcW w:w="342" w:type="pct"/>
          </w:tcPr>
          <w:p w:rsidR="00A427EF" w:rsidRDefault="00A427EF">
            <w:pPr>
              <w:pStyle w:val="ConsPlusNormal"/>
              <w:jc w:val="right"/>
            </w:pPr>
            <w:r>
              <w:t>8881,1</w:t>
            </w:r>
          </w:p>
        </w:tc>
        <w:tc>
          <w:tcPr>
            <w:tcW w:w="372" w:type="pct"/>
          </w:tcPr>
          <w:p w:rsidR="00A427EF" w:rsidRDefault="00A427EF">
            <w:pPr>
              <w:pStyle w:val="ConsPlusNormal"/>
              <w:jc w:val="right"/>
            </w:pPr>
            <w:r>
              <w:t>5750,1</w:t>
            </w:r>
          </w:p>
        </w:tc>
        <w:tc>
          <w:tcPr>
            <w:tcW w:w="461" w:type="pct"/>
          </w:tcPr>
          <w:p w:rsidR="00A427EF" w:rsidRDefault="00A427EF">
            <w:pPr>
              <w:pStyle w:val="ConsPlusNormal"/>
              <w:jc w:val="right"/>
            </w:pPr>
            <w:r>
              <w:t>3957,60000</w:t>
            </w:r>
          </w:p>
        </w:tc>
        <w:tc>
          <w:tcPr>
            <w:tcW w:w="461" w:type="pct"/>
          </w:tcPr>
          <w:p w:rsidR="00A427EF" w:rsidRDefault="00A427EF">
            <w:pPr>
              <w:pStyle w:val="ConsPlusNormal"/>
              <w:jc w:val="right"/>
            </w:pPr>
            <w:r>
              <w:t>5579,5000</w:t>
            </w:r>
          </w:p>
        </w:tc>
        <w:tc>
          <w:tcPr>
            <w:tcW w:w="402" w:type="pct"/>
          </w:tcPr>
          <w:p w:rsidR="00A427EF" w:rsidRDefault="00A427EF">
            <w:pPr>
              <w:pStyle w:val="ConsPlusNormal"/>
              <w:jc w:val="right"/>
            </w:pPr>
            <w:r>
              <w:t>10397,7</w:t>
            </w:r>
          </w:p>
        </w:tc>
        <w:tc>
          <w:tcPr>
            <w:tcW w:w="432" w:type="pct"/>
          </w:tcPr>
          <w:p w:rsidR="00A427EF" w:rsidRDefault="00A427EF">
            <w:pPr>
              <w:pStyle w:val="ConsPlusNormal"/>
              <w:jc w:val="right"/>
            </w:pPr>
            <w:r>
              <w:t>10397,7</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90424,18</w:t>
            </w:r>
          </w:p>
        </w:tc>
        <w:tc>
          <w:tcPr>
            <w:tcW w:w="372" w:type="pct"/>
          </w:tcPr>
          <w:p w:rsidR="00A427EF" w:rsidRDefault="00A427EF">
            <w:pPr>
              <w:pStyle w:val="ConsPlusNormal"/>
              <w:jc w:val="right"/>
            </w:pPr>
            <w:r>
              <w:t>12633,277</w:t>
            </w:r>
          </w:p>
        </w:tc>
        <w:tc>
          <w:tcPr>
            <w:tcW w:w="342" w:type="pct"/>
          </w:tcPr>
          <w:p w:rsidR="00A427EF" w:rsidRDefault="00A427EF">
            <w:pPr>
              <w:pStyle w:val="ConsPlusNormal"/>
              <w:jc w:val="right"/>
            </w:pPr>
            <w:r>
              <w:t>15365,2</w:t>
            </w:r>
          </w:p>
        </w:tc>
        <w:tc>
          <w:tcPr>
            <w:tcW w:w="372" w:type="pct"/>
          </w:tcPr>
          <w:p w:rsidR="00A427EF" w:rsidRDefault="00A427EF">
            <w:pPr>
              <w:pStyle w:val="ConsPlusNormal"/>
              <w:jc w:val="right"/>
            </w:pPr>
            <w:r>
              <w:t>9948,3</w:t>
            </w:r>
          </w:p>
        </w:tc>
        <w:tc>
          <w:tcPr>
            <w:tcW w:w="461" w:type="pct"/>
          </w:tcPr>
          <w:p w:rsidR="00A427EF" w:rsidRDefault="00A427EF">
            <w:pPr>
              <w:pStyle w:val="ConsPlusNormal"/>
              <w:jc w:val="right"/>
            </w:pPr>
            <w:r>
              <w:t>6847,10000</w:t>
            </w:r>
          </w:p>
        </w:tc>
        <w:tc>
          <w:tcPr>
            <w:tcW w:w="461" w:type="pct"/>
          </w:tcPr>
          <w:p w:rsidR="00A427EF" w:rsidRDefault="00A427EF">
            <w:pPr>
              <w:pStyle w:val="ConsPlusNormal"/>
              <w:jc w:val="right"/>
            </w:pPr>
            <w:r>
              <w:t>9653,1040</w:t>
            </w:r>
          </w:p>
        </w:tc>
        <w:tc>
          <w:tcPr>
            <w:tcW w:w="402" w:type="pct"/>
          </w:tcPr>
          <w:p w:rsidR="00A427EF" w:rsidRDefault="00A427EF">
            <w:pPr>
              <w:pStyle w:val="ConsPlusNormal"/>
              <w:jc w:val="right"/>
            </w:pPr>
            <w:r>
              <w:t>17988,6</w:t>
            </w:r>
          </w:p>
        </w:tc>
        <w:tc>
          <w:tcPr>
            <w:tcW w:w="432" w:type="pct"/>
          </w:tcPr>
          <w:p w:rsidR="00A427EF" w:rsidRDefault="00A427EF">
            <w:pPr>
              <w:pStyle w:val="ConsPlusNormal"/>
              <w:jc w:val="right"/>
            </w:pPr>
            <w:r>
              <w:t>17988,6</w:t>
            </w:r>
          </w:p>
        </w:tc>
      </w:tr>
      <w:tr w:rsidR="00A427EF" w:rsidTr="00A427EF">
        <w:tc>
          <w:tcPr>
            <w:tcW w:w="5000" w:type="pct"/>
            <w:gridSpan w:val="13"/>
          </w:tcPr>
          <w:p w:rsidR="00A427EF" w:rsidRDefault="00A427EF">
            <w:pPr>
              <w:pStyle w:val="ConsPlusNormal"/>
              <w:jc w:val="center"/>
              <w:outlineLvl w:val="5"/>
            </w:pPr>
            <w:r>
              <w:lastRenderedPageBreak/>
              <w:t>9.2. Поддержка племенного животноводства</w:t>
            </w:r>
          </w:p>
        </w:tc>
      </w:tr>
      <w:tr w:rsidR="00A427EF" w:rsidTr="00A427EF">
        <w:tc>
          <w:tcPr>
            <w:tcW w:w="178" w:type="pct"/>
            <w:vMerge w:val="restart"/>
          </w:tcPr>
          <w:p w:rsidR="00A427EF" w:rsidRDefault="00A427EF">
            <w:pPr>
              <w:pStyle w:val="ConsPlusNormal"/>
              <w:jc w:val="center"/>
            </w:pPr>
            <w:r>
              <w:t>2</w:t>
            </w:r>
          </w:p>
        </w:tc>
        <w:tc>
          <w:tcPr>
            <w:tcW w:w="685" w:type="pct"/>
            <w:vMerge w:val="restart"/>
          </w:tcPr>
          <w:p w:rsidR="00A427EF" w:rsidRDefault="00A427EF">
            <w:pPr>
              <w:pStyle w:val="ConsPlusNormal"/>
            </w:pPr>
            <w:r>
              <w:t>Субсидии на возмещение части затрат на поддержку племенного животноводства</w:t>
            </w:r>
          </w:p>
        </w:tc>
        <w:tc>
          <w:tcPr>
            <w:tcW w:w="208" w:type="pct"/>
            <w:vMerge w:val="restart"/>
          </w:tcPr>
          <w:p w:rsidR="00A427EF" w:rsidRDefault="00A427EF">
            <w:pPr>
              <w:pStyle w:val="ConsPlusNormal"/>
            </w:pPr>
            <w:r>
              <w:t>2014, 2016 - 2020</w:t>
            </w:r>
          </w:p>
        </w:tc>
        <w:tc>
          <w:tcPr>
            <w:tcW w:w="402" w:type="pct"/>
            <w:vMerge w:val="restart"/>
          </w:tcPr>
          <w:p w:rsidR="00A427EF" w:rsidRDefault="00A427EF">
            <w:pPr>
              <w:pStyle w:val="ConsPlusNormal"/>
            </w:pPr>
            <w:r>
              <w:t xml:space="preserve">Министерство сельского хозяйства Калужской области; субъекты права на получение государственной поддержки, указанные в </w:t>
            </w:r>
            <w:hyperlink w:anchor="P3219" w:history="1">
              <w:r>
                <w:rPr>
                  <w:color w:val="0000FF"/>
                </w:rPr>
                <w:t>разделе 4</w:t>
              </w:r>
            </w:hyperlink>
            <w:r>
              <w:t xml:space="preserve"> "Механизм реализации подпрограммы" подпрограммы</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175843,04</w:t>
            </w:r>
          </w:p>
        </w:tc>
        <w:tc>
          <w:tcPr>
            <w:tcW w:w="372" w:type="pct"/>
          </w:tcPr>
          <w:p w:rsidR="00A427EF" w:rsidRDefault="00A427EF">
            <w:pPr>
              <w:pStyle w:val="ConsPlusNormal"/>
              <w:jc w:val="right"/>
            </w:pPr>
            <w:r>
              <w:t>44050,396</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357,8</w:t>
            </w:r>
          </w:p>
        </w:tc>
        <w:tc>
          <w:tcPr>
            <w:tcW w:w="461" w:type="pct"/>
          </w:tcPr>
          <w:p w:rsidR="00A427EF" w:rsidRDefault="00A427EF">
            <w:pPr>
              <w:pStyle w:val="ConsPlusNormal"/>
              <w:jc w:val="right"/>
            </w:pPr>
            <w:r>
              <w:t>26320,28000</w:t>
            </w:r>
          </w:p>
        </w:tc>
        <w:tc>
          <w:tcPr>
            <w:tcW w:w="461" w:type="pct"/>
          </w:tcPr>
          <w:p w:rsidR="00A427EF" w:rsidRDefault="00A427EF">
            <w:pPr>
              <w:pStyle w:val="ConsPlusNormal"/>
              <w:jc w:val="right"/>
            </w:pPr>
            <w:r>
              <w:t>10628,15955</w:t>
            </w:r>
          </w:p>
        </w:tc>
        <w:tc>
          <w:tcPr>
            <w:tcW w:w="402" w:type="pct"/>
          </w:tcPr>
          <w:p w:rsidR="00A427EF" w:rsidRDefault="00A427EF">
            <w:pPr>
              <w:pStyle w:val="ConsPlusNormal"/>
              <w:jc w:val="right"/>
            </w:pPr>
            <w:r>
              <w:t>47243,2</w:t>
            </w:r>
          </w:p>
        </w:tc>
        <w:tc>
          <w:tcPr>
            <w:tcW w:w="432" w:type="pct"/>
          </w:tcPr>
          <w:p w:rsidR="00A427EF" w:rsidRDefault="00A427EF">
            <w:pPr>
              <w:pStyle w:val="ConsPlusNormal"/>
              <w:jc w:val="right"/>
            </w:pPr>
            <w:r>
              <w:t>47243,2</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129970,31</w:t>
            </w:r>
          </w:p>
        </w:tc>
        <w:tc>
          <w:tcPr>
            <w:tcW w:w="372" w:type="pct"/>
          </w:tcPr>
          <w:p w:rsidR="00A427EF" w:rsidRDefault="00A427EF">
            <w:pPr>
              <w:pStyle w:val="ConsPlusNormal"/>
              <w:jc w:val="right"/>
            </w:pPr>
            <w:r>
              <w:t>22125,14</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473,0</w:t>
            </w:r>
          </w:p>
        </w:tc>
        <w:tc>
          <w:tcPr>
            <w:tcW w:w="461" w:type="pct"/>
          </w:tcPr>
          <w:p w:rsidR="00A427EF" w:rsidRDefault="00A427EF">
            <w:pPr>
              <w:pStyle w:val="ConsPlusNormal"/>
              <w:jc w:val="right"/>
            </w:pPr>
            <w:r>
              <w:t>11286,72000</w:t>
            </w:r>
          </w:p>
        </w:tc>
        <w:tc>
          <w:tcPr>
            <w:tcW w:w="461" w:type="pct"/>
          </w:tcPr>
          <w:p w:rsidR="00A427EF" w:rsidRDefault="00A427EF">
            <w:pPr>
              <w:pStyle w:val="ConsPlusNormal"/>
              <w:jc w:val="right"/>
            </w:pPr>
            <w:r>
              <w:t>19325,44781</w:t>
            </w:r>
          </w:p>
        </w:tc>
        <w:tc>
          <w:tcPr>
            <w:tcW w:w="402" w:type="pct"/>
          </w:tcPr>
          <w:p w:rsidR="00A427EF" w:rsidRDefault="00A427EF">
            <w:pPr>
              <w:pStyle w:val="ConsPlusNormal"/>
              <w:jc w:val="right"/>
            </w:pPr>
            <w:r>
              <w:t>38380,0</w:t>
            </w:r>
          </w:p>
        </w:tc>
        <w:tc>
          <w:tcPr>
            <w:tcW w:w="432" w:type="pct"/>
          </w:tcPr>
          <w:p w:rsidR="00A427EF" w:rsidRDefault="00A427EF">
            <w:pPr>
              <w:pStyle w:val="ConsPlusNormal"/>
              <w:jc w:val="right"/>
            </w:pPr>
            <w:r>
              <w:t>38380,0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4330156,00</w:t>
            </w:r>
          </w:p>
        </w:tc>
        <w:tc>
          <w:tcPr>
            <w:tcW w:w="372" w:type="pct"/>
          </w:tcPr>
          <w:p w:rsidR="00A427EF" w:rsidRDefault="00A427EF">
            <w:pPr>
              <w:pStyle w:val="ConsPlusNormal"/>
              <w:jc w:val="right"/>
            </w:pPr>
            <w:r>
              <w:t>551118,3</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6933,7</w:t>
            </w:r>
          </w:p>
        </w:tc>
        <w:tc>
          <w:tcPr>
            <w:tcW w:w="461" w:type="pct"/>
          </w:tcPr>
          <w:p w:rsidR="00A427EF" w:rsidRDefault="00A427EF">
            <w:pPr>
              <w:pStyle w:val="ConsPlusNormal"/>
              <w:jc w:val="right"/>
            </w:pPr>
            <w:r>
              <w:t>607453,00000</w:t>
            </w:r>
          </w:p>
        </w:tc>
        <w:tc>
          <w:tcPr>
            <w:tcW w:w="461" w:type="pct"/>
          </w:tcPr>
          <w:p w:rsidR="00A427EF" w:rsidRDefault="00A427EF">
            <w:pPr>
              <w:pStyle w:val="ConsPlusNormal"/>
              <w:jc w:val="right"/>
            </w:pPr>
            <w:r>
              <w:t>481791,00</w:t>
            </w:r>
          </w:p>
        </w:tc>
        <w:tc>
          <w:tcPr>
            <w:tcW w:w="402" w:type="pct"/>
          </w:tcPr>
          <w:p w:rsidR="00A427EF" w:rsidRDefault="00A427EF">
            <w:pPr>
              <w:pStyle w:val="ConsPlusNormal"/>
              <w:jc w:val="right"/>
            </w:pPr>
            <w:r>
              <w:t>1341430,0</w:t>
            </w:r>
          </w:p>
        </w:tc>
        <w:tc>
          <w:tcPr>
            <w:tcW w:w="432" w:type="pct"/>
          </w:tcPr>
          <w:p w:rsidR="00A427EF" w:rsidRDefault="00A427EF">
            <w:pPr>
              <w:pStyle w:val="ConsPlusNormal"/>
              <w:jc w:val="right"/>
            </w:pPr>
            <w:r>
              <w:t>1341430,0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4635969,34</w:t>
            </w:r>
          </w:p>
        </w:tc>
        <w:tc>
          <w:tcPr>
            <w:tcW w:w="372" w:type="pct"/>
          </w:tcPr>
          <w:p w:rsidR="00A427EF" w:rsidRDefault="00A427EF">
            <w:pPr>
              <w:pStyle w:val="ConsPlusNormal"/>
              <w:jc w:val="right"/>
            </w:pPr>
            <w:r>
              <w:t>617293,836</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7764,5</w:t>
            </w:r>
          </w:p>
        </w:tc>
        <w:tc>
          <w:tcPr>
            <w:tcW w:w="461" w:type="pct"/>
          </w:tcPr>
          <w:p w:rsidR="00A427EF" w:rsidRDefault="00A427EF">
            <w:pPr>
              <w:pStyle w:val="ConsPlusNormal"/>
              <w:jc w:val="right"/>
            </w:pPr>
            <w:r>
              <w:t>645060,00000</w:t>
            </w:r>
          </w:p>
        </w:tc>
        <w:tc>
          <w:tcPr>
            <w:tcW w:w="461" w:type="pct"/>
          </w:tcPr>
          <w:p w:rsidR="00A427EF" w:rsidRDefault="00A427EF">
            <w:pPr>
              <w:pStyle w:val="ConsPlusNormal"/>
              <w:jc w:val="right"/>
            </w:pPr>
            <w:r>
              <w:t>511744,61</w:t>
            </w:r>
          </w:p>
        </w:tc>
        <w:tc>
          <w:tcPr>
            <w:tcW w:w="402" w:type="pct"/>
          </w:tcPr>
          <w:p w:rsidR="00A427EF" w:rsidRDefault="00A427EF">
            <w:pPr>
              <w:pStyle w:val="ConsPlusNormal"/>
              <w:jc w:val="right"/>
            </w:pPr>
            <w:r>
              <w:t>1427053,2</w:t>
            </w:r>
          </w:p>
        </w:tc>
        <w:tc>
          <w:tcPr>
            <w:tcW w:w="432" w:type="pct"/>
          </w:tcPr>
          <w:p w:rsidR="00A427EF" w:rsidRDefault="00A427EF">
            <w:pPr>
              <w:pStyle w:val="ConsPlusNormal"/>
              <w:jc w:val="right"/>
            </w:pPr>
            <w:r>
              <w:t>1427053,2</w:t>
            </w:r>
          </w:p>
        </w:tc>
      </w:tr>
      <w:tr w:rsidR="00A427EF" w:rsidTr="00A427EF">
        <w:tc>
          <w:tcPr>
            <w:tcW w:w="5000" w:type="pct"/>
            <w:gridSpan w:val="13"/>
          </w:tcPr>
          <w:p w:rsidR="00A427EF" w:rsidRDefault="00A427EF">
            <w:pPr>
              <w:pStyle w:val="ConsPlusNormal"/>
              <w:jc w:val="center"/>
              <w:outlineLvl w:val="5"/>
            </w:pPr>
            <w:r>
              <w:t>9.3. Развитие племенной базы молочного скотоводства</w:t>
            </w:r>
          </w:p>
        </w:tc>
      </w:tr>
      <w:tr w:rsidR="00A427EF" w:rsidTr="00A427EF">
        <w:tc>
          <w:tcPr>
            <w:tcW w:w="178" w:type="pct"/>
            <w:vMerge w:val="restart"/>
          </w:tcPr>
          <w:p w:rsidR="00A427EF" w:rsidRDefault="00A427EF">
            <w:pPr>
              <w:pStyle w:val="ConsPlusNormal"/>
              <w:jc w:val="center"/>
            </w:pPr>
            <w:r>
              <w:t>3</w:t>
            </w:r>
          </w:p>
        </w:tc>
        <w:tc>
          <w:tcPr>
            <w:tcW w:w="685" w:type="pct"/>
            <w:vMerge w:val="restart"/>
          </w:tcPr>
          <w:p w:rsidR="00A427EF" w:rsidRDefault="00A427EF">
            <w:pPr>
              <w:pStyle w:val="ConsPlusNormal"/>
            </w:pPr>
            <w:r>
              <w:t xml:space="preserve">Субсидии на возмещение части затрат на поддержку племенного крупного рогатого скота </w:t>
            </w:r>
            <w:r>
              <w:lastRenderedPageBreak/>
              <w:t>молочного направления</w:t>
            </w:r>
          </w:p>
        </w:tc>
        <w:tc>
          <w:tcPr>
            <w:tcW w:w="208" w:type="pct"/>
            <w:vMerge w:val="restart"/>
          </w:tcPr>
          <w:p w:rsidR="00A427EF" w:rsidRDefault="00A427EF">
            <w:pPr>
              <w:pStyle w:val="ConsPlusNormal"/>
            </w:pPr>
            <w:r>
              <w:lastRenderedPageBreak/>
              <w:t>2015, 2016</w:t>
            </w:r>
          </w:p>
        </w:tc>
        <w:tc>
          <w:tcPr>
            <w:tcW w:w="402" w:type="pct"/>
            <w:vMerge w:val="restart"/>
          </w:tcPr>
          <w:p w:rsidR="00A427EF" w:rsidRDefault="00A427EF">
            <w:pPr>
              <w:pStyle w:val="ConsPlusNormal"/>
            </w:pPr>
            <w:r>
              <w:t xml:space="preserve">Министерство сельского хозяйства Калужской области; организации АПК независимо </w:t>
            </w:r>
            <w:r>
              <w:lastRenderedPageBreak/>
              <w:t>от организационно-правовой формы собственности; КФХ</w:t>
            </w:r>
          </w:p>
        </w:tc>
        <w:tc>
          <w:tcPr>
            <w:tcW w:w="313" w:type="pct"/>
          </w:tcPr>
          <w:p w:rsidR="00A427EF" w:rsidRDefault="00A427EF">
            <w:pPr>
              <w:pStyle w:val="ConsPlusNormal"/>
            </w:pPr>
            <w:r>
              <w:lastRenderedPageBreak/>
              <w:t>Областной бюджет</w:t>
            </w:r>
          </w:p>
        </w:tc>
        <w:tc>
          <w:tcPr>
            <w:tcW w:w="372" w:type="pct"/>
          </w:tcPr>
          <w:p w:rsidR="00A427EF" w:rsidRDefault="00A427EF">
            <w:pPr>
              <w:pStyle w:val="ConsPlusNormal"/>
              <w:jc w:val="right"/>
            </w:pPr>
            <w:r>
              <w:t>41501,4</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18702,805</w:t>
            </w:r>
          </w:p>
        </w:tc>
        <w:tc>
          <w:tcPr>
            <w:tcW w:w="372" w:type="pct"/>
          </w:tcPr>
          <w:p w:rsidR="00A427EF" w:rsidRDefault="00A427EF">
            <w:pPr>
              <w:pStyle w:val="ConsPlusNormal"/>
              <w:jc w:val="right"/>
            </w:pPr>
            <w:r>
              <w:t>22798,545</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49024,1</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26778,6</w:t>
            </w:r>
          </w:p>
        </w:tc>
        <w:tc>
          <w:tcPr>
            <w:tcW w:w="372" w:type="pct"/>
          </w:tcPr>
          <w:p w:rsidR="00A427EF" w:rsidRDefault="00A427EF">
            <w:pPr>
              <w:pStyle w:val="ConsPlusNormal"/>
              <w:jc w:val="right"/>
            </w:pPr>
            <w:r>
              <w:t>22245,5</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1526000,5</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766686,5</w:t>
            </w:r>
          </w:p>
        </w:tc>
        <w:tc>
          <w:tcPr>
            <w:tcW w:w="372" w:type="pct"/>
          </w:tcPr>
          <w:p w:rsidR="00A427EF" w:rsidRDefault="00A427EF">
            <w:pPr>
              <w:pStyle w:val="ConsPlusNormal"/>
              <w:jc w:val="right"/>
            </w:pPr>
            <w:r>
              <w:t>759314,0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1616526,0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812167,905</w:t>
            </w:r>
          </w:p>
        </w:tc>
        <w:tc>
          <w:tcPr>
            <w:tcW w:w="372" w:type="pct"/>
          </w:tcPr>
          <w:p w:rsidR="00A427EF" w:rsidRDefault="00A427EF">
            <w:pPr>
              <w:pStyle w:val="ConsPlusNormal"/>
              <w:jc w:val="right"/>
            </w:pPr>
            <w:r>
              <w:t>804358,045</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5000" w:type="pct"/>
            <w:gridSpan w:val="13"/>
          </w:tcPr>
          <w:p w:rsidR="00A427EF" w:rsidRDefault="00A427EF">
            <w:pPr>
              <w:pStyle w:val="ConsPlusNormal"/>
              <w:jc w:val="center"/>
              <w:outlineLvl w:val="5"/>
            </w:pPr>
            <w:r>
              <w:lastRenderedPageBreak/>
              <w:t>9.4. Развитие племенной базы мясного скотоводства</w:t>
            </w:r>
          </w:p>
        </w:tc>
      </w:tr>
      <w:tr w:rsidR="00A427EF" w:rsidTr="00A427EF">
        <w:tc>
          <w:tcPr>
            <w:tcW w:w="178" w:type="pct"/>
            <w:vMerge w:val="restart"/>
          </w:tcPr>
          <w:p w:rsidR="00A427EF" w:rsidRDefault="00A427EF">
            <w:pPr>
              <w:pStyle w:val="ConsPlusNormal"/>
              <w:jc w:val="center"/>
            </w:pPr>
            <w:r>
              <w:t>4</w:t>
            </w:r>
          </w:p>
        </w:tc>
        <w:tc>
          <w:tcPr>
            <w:tcW w:w="685" w:type="pct"/>
            <w:vMerge w:val="restart"/>
          </w:tcPr>
          <w:p w:rsidR="00A427EF" w:rsidRDefault="00A427EF">
            <w:pPr>
              <w:pStyle w:val="ConsPlusNormal"/>
            </w:pPr>
            <w:r>
              <w:t>Субсидии на возмещение части затрат на поддержку племенного крупного рогатого скота мясного направления</w:t>
            </w:r>
          </w:p>
        </w:tc>
        <w:tc>
          <w:tcPr>
            <w:tcW w:w="208" w:type="pct"/>
            <w:vMerge w:val="restart"/>
          </w:tcPr>
          <w:p w:rsidR="00A427EF" w:rsidRDefault="00A427EF">
            <w:pPr>
              <w:pStyle w:val="ConsPlusNormal"/>
            </w:pPr>
            <w:r>
              <w:t>2014 - 2016</w:t>
            </w:r>
          </w:p>
        </w:tc>
        <w:tc>
          <w:tcPr>
            <w:tcW w:w="402" w:type="pct"/>
            <w:vMerge w:val="restart"/>
          </w:tcPr>
          <w:p w:rsidR="00A427EF" w:rsidRDefault="00A427EF">
            <w:pPr>
              <w:pStyle w:val="ConsPlusNormal"/>
            </w:pPr>
            <w:r>
              <w:t>Министерство сельского хозяйства Калужской области; организации АПК независимо от организационно-правовой формы собственности; КФХ</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18223,3</w:t>
            </w:r>
          </w:p>
        </w:tc>
        <w:tc>
          <w:tcPr>
            <w:tcW w:w="372" w:type="pct"/>
          </w:tcPr>
          <w:p w:rsidR="00A427EF" w:rsidRDefault="00A427EF">
            <w:pPr>
              <w:pStyle w:val="ConsPlusNormal"/>
              <w:jc w:val="right"/>
            </w:pPr>
            <w:r>
              <w:t>11274,3</w:t>
            </w:r>
          </w:p>
        </w:tc>
        <w:tc>
          <w:tcPr>
            <w:tcW w:w="342" w:type="pct"/>
          </w:tcPr>
          <w:p w:rsidR="00A427EF" w:rsidRDefault="00A427EF">
            <w:pPr>
              <w:pStyle w:val="ConsPlusNormal"/>
              <w:jc w:val="right"/>
            </w:pPr>
            <w:r>
              <w:t>2468,9</w:t>
            </w:r>
          </w:p>
        </w:tc>
        <w:tc>
          <w:tcPr>
            <w:tcW w:w="372" w:type="pct"/>
          </w:tcPr>
          <w:p w:rsidR="00A427EF" w:rsidRDefault="00A427EF">
            <w:pPr>
              <w:pStyle w:val="ConsPlusNormal"/>
              <w:jc w:val="right"/>
            </w:pPr>
            <w:r>
              <w:t>4480,055</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21736,0</w:t>
            </w:r>
          </w:p>
        </w:tc>
        <w:tc>
          <w:tcPr>
            <w:tcW w:w="372" w:type="pct"/>
          </w:tcPr>
          <w:p w:rsidR="00A427EF" w:rsidRDefault="00A427EF">
            <w:pPr>
              <w:pStyle w:val="ConsPlusNormal"/>
              <w:jc w:val="right"/>
            </w:pPr>
            <w:r>
              <w:t>8750,6</w:t>
            </w:r>
          </w:p>
        </w:tc>
        <w:tc>
          <w:tcPr>
            <w:tcW w:w="342" w:type="pct"/>
          </w:tcPr>
          <w:p w:rsidR="00A427EF" w:rsidRDefault="00A427EF">
            <w:pPr>
              <w:pStyle w:val="ConsPlusNormal"/>
              <w:jc w:val="right"/>
            </w:pPr>
            <w:r>
              <w:t>8564,8</w:t>
            </w:r>
          </w:p>
        </w:tc>
        <w:tc>
          <w:tcPr>
            <w:tcW w:w="372" w:type="pct"/>
          </w:tcPr>
          <w:p w:rsidR="00A427EF" w:rsidRDefault="00A427EF">
            <w:pPr>
              <w:pStyle w:val="ConsPlusNormal"/>
              <w:jc w:val="right"/>
            </w:pPr>
            <w:r>
              <w:t>4420,6</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141673,8</w:t>
            </w:r>
          </w:p>
        </w:tc>
        <w:tc>
          <w:tcPr>
            <w:tcW w:w="372" w:type="pct"/>
          </w:tcPr>
          <w:p w:rsidR="00A427EF" w:rsidRDefault="00A427EF">
            <w:pPr>
              <w:pStyle w:val="ConsPlusNormal"/>
              <w:jc w:val="right"/>
            </w:pPr>
            <w:r>
              <w:t>70997,4</w:t>
            </w:r>
          </w:p>
        </w:tc>
        <w:tc>
          <w:tcPr>
            <w:tcW w:w="342" w:type="pct"/>
          </w:tcPr>
          <w:p w:rsidR="00A427EF" w:rsidRDefault="00A427EF">
            <w:pPr>
              <w:pStyle w:val="ConsPlusNormal"/>
              <w:jc w:val="right"/>
            </w:pPr>
            <w:r>
              <w:t>39119,5</w:t>
            </w:r>
          </w:p>
        </w:tc>
        <w:tc>
          <w:tcPr>
            <w:tcW w:w="372" w:type="pct"/>
          </w:tcPr>
          <w:p w:rsidR="00A427EF" w:rsidRDefault="00A427EF">
            <w:pPr>
              <w:pStyle w:val="ConsPlusNormal"/>
              <w:jc w:val="right"/>
            </w:pPr>
            <w:r>
              <w:t>31556,9</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181633,1</w:t>
            </w:r>
          </w:p>
        </w:tc>
        <w:tc>
          <w:tcPr>
            <w:tcW w:w="372" w:type="pct"/>
          </w:tcPr>
          <w:p w:rsidR="00A427EF" w:rsidRDefault="00A427EF">
            <w:pPr>
              <w:pStyle w:val="ConsPlusNormal"/>
              <w:jc w:val="right"/>
            </w:pPr>
            <w:r>
              <w:t>91022,3</w:t>
            </w:r>
          </w:p>
        </w:tc>
        <w:tc>
          <w:tcPr>
            <w:tcW w:w="342" w:type="pct"/>
          </w:tcPr>
          <w:p w:rsidR="00A427EF" w:rsidRDefault="00A427EF">
            <w:pPr>
              <w:pStyle w:val="ConsPlusNormal"/>
              <w:jc w:val="right"/>
            </w:pPr>
            <w:r>
              <w:t>50153,2</w:t>
            </w:r>
          </w:p>
        </w:tc>
        <w:tc>
          <w:tcPr>
            <w:tcW w:w="372" w:type="pct"/>
          </w:tcPr>
          <w:p w:rsidR="00A427EF" w:rsidRDefault="00A427EF">
            <w:pPr>
              <w:pStyle w:val="ConsPlusNormal"/>
              <w:jc w:val="right"/>
            </w:pPr>
            <w:r>
              <w:t>40457,555</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5000" w:type="pct"/>
            <w:gridSpan w:val="13"/>
          </w:tcPr>
          <w:p w:rsidR="00A427EF" w:rsidRDefault="00A427EF">
            <w:pPr>
              <w:pStyle w:val="ConsPlusNormal"/>
              <w:jc w:val="center"/>
              <w:outlineLvl w:val="4"/>
            </w:pPr>
            <w:r>
              <w:t>10. Поддержка малых форм хозяйствования</w:t>
            </w:r>
          </w:p>
        </w:tc>
      </w:tr>
      <w:tr w:rsidR="00A427EF" w:rsidTr="00A427EF">
        <w:tc>
          <w:tcPr>
            <w:tcW w:w="5000" w:type="pct"/>
            <w:gridSpan w:val="13"/>
          </w:tcPr>
          <w:p w:rsidR="00A427EF" w:rsidRDefault="00A427EF">
            <w:pPr>
              <w:pStyle w:val="ConsPlusNormal"/>
              <w:jc w:val="center"/>
              <w:outlineLvl w:val="5"/>
            </w:pPr>
            <w:r>
              <w:t>10.1. Поддержка начинающих фермеров</w:t>
            </w:r>
          </w:p>
        </w:tc>
      </w:tr>
      <w:tr w:rsidR="00A427EF" w:rsidTr="00A427EF">
        <w:tc>
          <w:tcPr>
            <w:tcW w:w="178" w:type="pct"/>
            <w:vMerge w:val="restart"/>
          </w:tcPr>
          <w:p w:rsidR="00A427EF" w:rsidRDefault="00A427EF">
            <w:pPr>
              <w:pStyle w:val="ConsPlusNormal"/>
              <w:jc w:val="center"/>
            </w:pPr>
            <w:r>
              <w:t>1</w:t>
            </w:r>
          </w:p>
        </w:tc>
        <w:tc>
          <w:tcPr>
            <w:tcW w:w="685" w:type="pct"/>
            <w:vMerge w:val="restart"/>
          </w:tcPr>
          <w:p w:rsidR="00A427EF" w:rsidRDefault="00A427EF">
            <w:pPr>
              <w:pStyle w:val="ConsPlusNormal"/>
            </w:pPr>
            <w:r>
              <w:t>Предоставление грантов в форме субсидии на поддержку начинающих фермеров</w:t>
            </w:r>
          </w:p>
        </w:tc>
        <w:tc>
          <w:tcPr>
            <w:tcW w:w="208" w:type="pct"/>
            <w:vMerge w:val="restart"/>
          </w:tcPr>
          <w:p w:rsidR="00A427EF" w:rsidRDefault="00A427EF">
            <w:pPr>
              <w:pStyle w:val="ConsPlusNormal"/>
            </w:pPr>
            <w:r>
              <w:t>2017 - 2020</w:t>
            </w:r>
          </w:p>
        </w:tc>
        <w:tc>
          <w:tcPr>
            <w:tcW w:w="402" w:type="pct"/>
            <w:vMerge w:val="restart"/>
          </w:tcPr>
          <w:p w:rsidR="00A427EF" w:rsidRDefault="00A427EF">
            <w:pPr>
              <w:pStyle w:val="ConsPlusNormal"/>
            </w:pPr>
            <w:r>
              <w:t>Министерство сельского хозяйства Калужской области;</w:t>
            </w:r>
          </w:p>
          <w:p w:rsidR="00A427EF" w:rsidRDefault="00A427EF">
            <w:pPr>
              <w:pStyle w:val="ConsPlusNormal"/>
            </w:pPr>
            <w:r>
              <w:t xml:space="preserve">субъекты права на получение </w:t>
            </w:r>
            <w:r>
              <w:lastRenderedPageBreak/>
              <w:t xml:space="preserve">государственной поддержки, указанные в </w:t>
            </w:r>
            <w:hyperlink w:anchor="P3219" w:history="1">
              <w:r>
                <w:rPr>
                  <w:color w:val="0000FF"/>
                </w:rPr>
                <w:t>разделе 4</w:t>
              </w:r>
            </w:hyperlink>
            <w:r>
              <w:t xml:space="preserve"> "Механизм реализации подпрограммы" подпрограммы</w:t>
            </w:r>
          </w:p>
        </w:tc>
        <w:tc>
          <w:tcPr>
            <w:tcW w:w="313" w:type="pct"/>
          </w:tcPr>
          <w:p w:rsidR="00A427EF" w:rsidRDefault="00A427EF">
            <w:pPr>
              <w:pStyle w:val="ConsPlusNormal"/>
            </w:pPr>
            <w:r>
              <w:lastRenderedPageBreak/>
              <w:t>Областной бюджет</w:t>
            </w:r>
          </w:p>
        </w:tc>
        <w:tc>
          <w:tcPr>
            <w:tcW w:w="372" w:type="pct"/>
          </w:tcPr>
          <w:p w:rsidR="00A427EF" w:rsidRDefault="00A427EF">
            <w:pPr>
              <w:pStyle w:val="ConsPlusNormal"/>
              <w:jc w:val="right"/>
            </w:pPr>
            <w:r>
              <w:t>17470,14</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1296,24000</w:t>
            </w:r>
          </w:p>
        </w:tc>
        <w:tc>
          <w:tcPr>
            <w:tcW w:w="461" w:type="pct"/>
          </w:tcPr>
          <w:p w:rsidR="00A427EF" w:rsidRDefault="00A427EF">
            <w:pPr>
              <w:pStyle w:val="ConsPlusNormal"/>
              <w:jc w:val="right"/>
            </w:pPr>
            <w:r>
              <w:t>5391,30319</w:t>
            </w:r>
          </w:p>
        </w:tc>
        <w:tc>
          <w:tcPr>
            <w:tcW w:w="402" w:type="pct"/>
          </w:tcPr>
          <w:p w:rsidR="00A427EF" w:rsidRDefault="00A427EF">
            <w:pPr>
              <w:pStyle w:val="ConsPlusNormal"/>
              <w:jc w:val="right"/>
            </w:pPr>
            <w:r>
              <w:t>5391,3</w:t>
            </w:r>
          </w:p>
        </w:tc>
        <w:tc>
          <w:tcPr>
            <w:tcW w:w="432" w:type="pct"/>
          </w:tcPr>
          <w:p w:rsidR="00A427EF" w:rsidRDefault="00A427EF">
            <w:pPr>
              <w:pStyle w:val="ConsPlusNormal"/>
              <w:jc w:val="right"/>
            </w:pPr>
            <w:r>
              <w:t>5391,3</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47666,16</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11666,16000</w:t>
            </w:r>
          </w:p>
        </w:tc>
        <w:tc>
          <w:tcPr>
            <w:tcW w:w="461" w:type="pct"/>
          </w:tcPr>
          <w:p w:rsidR="00A427EF" w:rsidRDefault="00A427EF">
            <w:pPr>
              <w:pStyle w:val="ConsPlusNormal"/>
              <w:jc w:val="right"/>
            </w:pPr>
            <w:r>
              <w:t>11999,99681</w:t>
            </w:r>
          </w:p>
        </w:tc>
        <w:tc>
          <w:tcPr>
            <w:tcW w:w="402" w:type="pct"/>
          </w:tcPr>
          <w:p w:rsidR="00A427EF" w:rsidRDefault="00A427EF">
            <w:pPr>
              <w:pStyle w:val="ConsPlusNormal"/>
              <w:jc w:val="right"/>
            </w:pPr>
            <w:r>
              <w:t>12000,0</w:t>
            </w:r>
          </w:p>
        </w:tc>
        <w:tc>
          <w:tcPr>
            <w:tcW w:w="432" w:type="pct"/>
          </w:tcPr>
          <w:p w:rsidR="00A427EF" w:rsidRDefault="00A427EF">
            <w:pPr>
              <w:pStyle w:val="ConsPlusNormal"/>
              <w:jc w:val="right"/>
            </w:pPr>
            <w:r>
              <w:t>12000,0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43424,20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8641,60000</w:t>
            </w:r>
          </w:p>
        </w:tc>
        <w:tc>
          <w:tcPr>
            <w:tcW w:w="461" w:type="pct"/>
          </w:tcPr>
          <w:p w:rsidR="00A427EF" w:rsidRDefault="00A427EF">
            <w:pPr>
              <w:pStyle w:val="ConsPlusNormal"/>
              <w:jc w:val="right"/>
            </w:pPr>
            <w:r>
              <w:t>11594,200</w:t>
            </w:r>
          </w:p>
        </w:tc>
        <w:tc>
          <w:tcPr>
            <w:tcW w:w="402" w:type="pct"/>
          </w:tcPr>
          <w:p w:rsidR="00A427EF" w:rsidRDefault="00A427EF">
            <w:pPr>
              <w:pStyle w:val="ConsPlusNormal"/>
              <w:jc w:val="right"/>
            </w:pPr>
            <w:r>
              <w:t>11594,2</w:t>
            </w:r>
          </w:p>
        </w:tc>
        <w:tc>
          <w:tcPr>
            <w:tcW w:w="432" w:type="pct"/>
          </w:tcPr>
          <w:p w:rsidR="00A427EF" w:rsidRDefault="00A427EF">
            <w:pPr>
              <w:pStyle w:val="ConsPlusNormal"/>
              <w:jc w:val="right"/>
            </w:pPr>
            <w:r>
              <w:t>11594,2</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108560,50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21604,00000</w:t>
            </w:r>
          </w:p>
        </w:tc>
        <w:tc>
          <w:tcPr>
            <w:tcW w:w="461" w:type="pct"/>
          </w:tcPr>
          <w:p w:rsidR="00A427EF" w:rsidRDefault="00A427EF">
            <w:pPr>
              <w:pStyle w:val="ConsPlusNormal"/>
              <w:jc w:val="right"/>
            </w:pPr>
            <w:r>
              <w:t>28985,500</w:t>
            </w:r>
          </w:p>
        </w:tc>
        <w:tc>
          <w:tcPr>
            <w:tcW w:w="402" w:type="pct"/>
          </w:tcPr>
          <w:p w:rsidR="00A427EF" w:rsidRDefault="00A427EF">
            <w:pPr>
              <w:pStyle w:val="ConsPlusNormal"/>
              <w:jc w:val="right"/>
            </w:pPr>
            <w:r>
              <w:t>28985,5</w:t>
            </w:r>
          </w:p>
        </w:tc>
        <w:tc>
          <w:tcPr>
            <w:tcW w:w="432" w:type="pct"/>
          </w:tcPr>
          <w:p w:rsidR="00A427EF" w:rsidRDefault="00A427EF">
            <w:pPr>
              <w:pStyle w:val="ConsPlusNormal"/>
              <w:jc w:val="right"/>
            </w:pPr>
            <w:r>
              <w:t>28985,5</w:t>
            </w:r>
          </w:p>
        </w:tc>
      </w:tr>
      <w:tr w:rsidR="00A427EF" w:rsidTr="00A427EF">
        <w:tc>
          <w:tcPr>
            <w:tcW w:w="178" w:type="pct"/>
            <w:vMerge w:val="restart"/>
          </w:tcPr>
          <w:p w:rsidR="00A427EF" w:rsidRDefault="00A427EF">
            <w:pPr>
              <w:pStyle w:val="ConsPlusNormal"/>
              <w:jc w:val="center"/>
            </w:pPr>
            <w:r>
              <w:lastRenderedPageBreak/>
              <w:t>2</w:t>
            </w:r>
          </w:p>
        </w:tc>
        <w:tc>
          <w:tcPr>
            <w:tcW w:w="685" w:type="pct"/>
            <w:vMerge w:val="restart"/>
          </w:tcPr>
          <w:p w:rsidR="00A427EF" w:rsidRDefault="00A427EF">
            <w:pPr>
              <w:pStyle w:val="ConsPlusNormal"/>
            </w:pPr>
            <w:r>
              <w:t>Субсидии на реализацию мероприятия "Развитие начинающих фермеров"</w:t>
            </w:r>
          </w:p>
        </w:tc>
        <w:tc>
          <w:tcPr>
            <w:tcW w:w="208" w:type="pct"/>
            <w:vMerge w:val="restart"/>
          </w:tcPr>
          <w:p w:rsidR="00A427EF" w:rsidRDefault="00A427EF">
            <w:pPr>
              <w:pStyle w:val="ConsPlusNormal"/>
            </w:pPr>
            <w:r>
              <w:t>2015, 2016</w:t>
            </w:r>
          </w:p>
        </w:tc>
        <w:tc>
          <w:tcPr>
            <w:tcW w:w="402" w:type="pct"/>
            <w:vMerge w:val="restart"/>
          </w:tcPr>
          <w:p w:rsidR="00A427EF" w:rsidRDefault="00A427EF">
            <w:pPr>
              <w:pStyle w:val="ConsPlusNormal"/>
            </w:pPr>
            <w:r>
              <w:t>Министерство сельского хозяйства Калужской области; организации АПК независимо от организационно-правовой формы собственности; КФХ</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24986,40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6963,984</w:t>
            </w:r>
          </w:p>
        </w:tc>
        <w:tc>
          <w:tcPr>
            <w:tcW w:w="372" w:type="pct"/>
          </w:tcPr>
          <w:p w:rsidR="00A427EF" w:rsidRDefault="00A427EF">
            <w:pPr>
              <w:pStyle w:val="ConsPlusNormal"/>
              <w:jc w:val="right"/>
            </w:pPr>
            <w:r>
              <w:t>18022,416</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37741,00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26074,0</w:t>
            </w:r>
          </w:p>
        </w:tc>
        <w:tc>
          <w:tcPr>
            <w:tcW w:w="372" w:type="pct"/>
          </w:tcPr>
          <w:p w:rsidR="00A427EF" w:rsidRDefault="00A427EF">
            <w:pPr>
              <w:pStyle w:val="ConsPlusNormal"/>
              <w:jc w:val="right"/>
            </w:pPr>
            <w:r>
              <w:t>11667,0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49321,30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22025,3</w:t>
            </w:r>
          </w:p>
        </w:tc>
        <w:tc>
          <w:tcPr>
            <w:tcW w:w="372" w:type="pct"/>
          </w:tcPr>
          <w:p w:rsidR="00A427EF" w:rsidRDefault="00A427EF">
            <w:pPr>
              <w:pStyle w:val="ConsPlusNormal"/>
              <w:jc w:val="right"/>
            </w:pPr>
            <w:r>
              <w:t>27296,0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112048,70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55063,3</w:t>
            </w:r>
          </w:p>
        </w:tc>
        <w:tc>
          <w:tcPr>
            <w:tcW w:w="372" w:type="pct"/>
          </w:tcPr>
          <w:p w:rsidR="00A427EF" w:rsidRDefault="00A427EF">
            <w:pPr>
              <w:pStyle w:val="ConsPlusNormal"/>
              <w:jc w:val="right"/>
            </w:pPr>
            <w:r>
              <w:t>56985,4</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5000" w:type="pct"/>
            <w:gridSpan w:val="13"/>
          </w:tcPr>
          <w:p w:rsidR="00A427EF" w:rsidRDefault="00A427EF">
            <w:pPr>
              <w:pStyle w:val="ConsPlusNormal"/>
              <w:jc w:val="center"/>
              <w:outlineLvl w:val="5"/>
            </w:pPr>
            <w:r>
              <w:t>10.2. Развитие семейных животноводческих ферм на базе КФХ</w:t>
            </w:r>
          </w:p>
        </w:tc>
      </w:tr>
      <w:tr w:rsidR="00A427EF" w:rsidTr="00A427EF">
        <w:tc>
          <w:tcPr>
            <w:tcW w:w="178" w:type="pct"/>
            <w:vMerge w:val="restart"/>
          </w:tcPr>
          <w:p w:rsidR="00A427EF" w:rsidRDefault="00A427EF">
            <w:pPr>
              <w:pStyle w:val="ConsPlusNormal"/>
              <w:jc w:val="center"/>
            </w:pPr>
            <w:r>
              <w:t>3</w:t>
            </w:r>
          </w:p>
        </w:tc>
        <w:tc>
          <w:tcPr>
            <w:tcW w:w="685" w:type="pct"/>
            <w:vMerge w:val="restart"/>
          </w:tcPr>
          <w:p w:rsidR="00A427EF" w:rsidRDefault="00A427EF">
            <w:pPr>
              <w:pStyle w:val="ConsPlusNormal"/>
            </w:pPr>
            <w:r>
              <w:t>Предоставление грантов в форме субсидии на развитие семейных животноводческих ферм</w:t>
            </w:r>
          </w:p>
        </w:tc>
        <w:tc>
          <w:tcPr>
            <w:tcW w:w="208" w:type="pct"/>
            <w:vMerge w:val="restart"/>
          </w:tcPr>
          <w:p w:rsidR="00A427EF" w:rsidRDefault="00A427EF">
            <w:pPr>
              <w:pStyle w:val="ConsPlusNormal"/>
            </w:pPr>
            <w:r>
              <w:t>2017 - 2020</w:t>
            </w:r>
          </w:p>
        </w:tc>
        <w:tc>
          <w:tcPr>
            <w:tcW w:w="402" w:type="pct"/>
            <w:vMerge w:val="restart"/>
          </w:tcPr>
          <w:p w:rsidR="00A427EF" w:rsidRDefault="00A427EF">
            <w:pPr>
              <w:pStyle w:val="ConsPlusNormal"/>
            </w:pPr>
            <w:r>
              <w:t xml:space="preserve">Министерство сельского хозяйства Калужской области; субъекты права на получение государственной поддержки, </w:t>
            </w:r>
            <w:r>
              <w:lastRenderedPageBreak/>
              <w:t xml:space="preserve">указанные в </w:t>
            </w:r>
            <w:hyperlink w:anchor="P3219" w:history="1">
              <w:r>
                <w:rPr>
                  <w:color w:val="0000FF"/>
                </w:rPr>
                <w:t>разделе 4</w:t>
              </w:r>
            </w:hyperlink>
            <w:r>
              <w:t xml:space="preserve"> "Механизм реализации подпрограммы" подпрограммы</w:t>
            </w:r>
          </w:p>
        </w:tc>
        <w:tc>
          <w:tcPr>
            <w:tcW w:w="313" w:type="pct"/>
          </w:tcPr>
          <w:p w:rsidR="00A427EF" w:rsidRDefault="00A427EF">
            <w:pPr>
              <w:pStyle w:val="ConsPlusNormal"/>
            </w:pPr>
            <w:r>
              <w:lastRenderedPageBreak/>
              <w:t>Областной бюджет</w:t>
            </w:r>
          </w:p>
        </w:tc>
        <w:tc>
          <w:tcPr>
            <w:tcW w:w="372" w:type="pct"/>
          </w:tcPr>
          <w:p w:rsidR="00A427EF" w:rsidRDefault="00A427EF">
            <w:pPr>
              <w:pStyle w:val="ConsPlusNormal"/>
              <w:jc w:val="right"/>
            </w:pPr>
            <w:r>
              <w:t>95952,02</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6078,47890</w:t>
            </w:r>
          </w:p>
        </w:tc>
        <w:tc>
          <w:tcPr>
            <w:tcW w:w="461" w:type="pct"/>
          </w:tcPr>
          <w:p w:rsidR="00A427EF" w:rsidRDefault="00A427EF">
            <w:pPr>
              <w:pStyle w:val="ConsPlusNormal"/>
              <w:jc w:val="right"/>
            </w:pPr>
            <w:r>
              <w:t>40453,337040</w:t>
            </w:r>
          </w:p>
        </w:tc>
        <w:tc>
          <w:tcPr>
            <w:tcW w:w="402" w:type="pct"/>
          </w:tcPr>
          <w:p w:rsidR="00A427EF" w:rsidRDefault="00A427EF">
            <w:pPr>
              <w:pStyle w:val="ConsPlusNormal"/>
              <w:jc w:val="right"/>
            </w:pPr>
            <w:r>
              <w:t>24710,1</w:t>
            </w:r>
          </w:p>
        </w:tc>
        <w:tc>
          <w:tcPr>
            <w:tcW w:w="432" w:type="pct"/>
          </w:tcPr>
          <w:p w:rsidR="00A427EF" w:rsidRDefault="00A427EF">
            <w:pPr>
              <w:pStyle w:val="ConsPlusNormal"/>
              <w:jc w:val="right"/>
            </w:pPr>
            <w:r>
              <w:t>24710,1</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240165,13</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54706,31010</w:t>
            </w:r>
          </w:p>
        </w:tc>
        <w:tc>
          <w:tcPr>
            <w:tcW w:w="461" w:type="pct"/>
          </w:tcPr>
          <w:p w:rsidR="00A427EF" w:rsidRDefault="00A427EF">
            <w:pPr>
              <w:pStyle w:val="ConsPlusNormal"/>
              <w:jc w:val="right"/>
            </w:pPr>
            <w:r>
              <w:t>75458,82296</w:t>
            </w:r>
          </w:p>
        </w:tc>
        <w:tc>
          <w:tcPr>
            <w:tcW w:w="402" w:type="pct"/>
          </w:tcPr>
          <w:p w:rsidR="00A427EF" w:rsidRDefault="00A427EF">
            <w:pPr>
              <w:pStyle w:val="ConsPlusNormal"/>
              <w:jc w:val="right"/>
            </w:pPr>
            <w:r>
              <w:t>55000,0</w:t>
            </w:r>
          </w:p>
        </w:tc>
        <w:tc>
          <w:tcPr>
            <w:tcW w:w="432" w:type="pct"/>
          </w:tcPr>
          <w:p w:rsidR="00A427EF" w:rsidRDefault="00A427EF">
            <w:pPr>
              <w:pStyle w:val="ConsPlusNormal"/>
              <w:jc w:val="right"/>
            </w:pPr>
            <w:r>
              <w:t>55000,0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443736,80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80247,20000</w:t>
            </w:r>
          </w:p>
        </w:tc>
        <w:tc>
          <w:tcPr>
            <w:tcW w:w="461" w:type="pct"/>
          </w:tcPr>
          <w:p w:rsidR="00A427EF" w:rsidRDefault="00A427EF">
            <w:pPr>
              <w:pStyle w:val="ConsPlusNormal"/>
              <w:jc w:val="right"/>
            </w:pPr>
            <w:r>
              <w:t>153025,4000</w:t>
            </w:r>
          </w:p>
        </w:tc>
        <w:tc>
          <w:tcPr>
            <w:tcW w:w="402" w:type="pct"/>
          </w:tcPr>
          <w:p w:rsidR="00A427EF" w:rsidRDefault="00A427EF">
            <w:pPr>
              <w:pStyle w:val="ConsPlusNormal"/>
              <w:jc w:val="right"/>
            </w:pPr>
            <w:r>
              <w:t>105232,1</w:t>
            </w:r>
          </w:p>
        </w:tc>
        <w:tc>
          <w:tcPr>
            <w:tcW w:w="432" w:type="pct"/>
          </w:tcPr>
          <w:p w:rsidR="00A427EF" w:rsidRDefault="00A427EF">
            <w:pPr>
              <w:pStyle w:val="ConsPlusNormal"/>
              <w:jc w:val="right"/>
            </w:pPr>
            <w:r>
              <w:t>105232,1</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779853,9</w:t>
            </w:r>
            <w:r>
              <w:lastRenderedPageBreak/>
              <w:t>5</w:t>
            </w:r>
          </w:p>
        </w:tc>
        <w:tc>
          <w:tcPr>
            <w:tcW w:w="372" w:type="pct"/>
          </w:tcPr>
          <w:p w:rsidR="00A427EF" w:rsidRDefault="00A427EF">
            <w:pPr>
              <w:pStyle w:val="ConsPlusNormal"/>
              <w:jc w:val="right"/>
            </w:pPr>
            <w:r>
              <w:lastRenderedPageBreak/>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141031,989</w:t>
            </w:r>
            <w:r>
              <w:lastRenderedPageBreak/>
              <w:t>00</w:t>
            </w:r>
          </w:p>
        </w:tc>
        <w:tc>
          <w:tcPr>
            <w:tcW w:w="461" w:type="pct"/>
          </w:tcPr>
          <w:p w:rsidR="00A427EF" w:rsidRDefault="00A427EF">
            <w:pPr>
              <w:pStyle w:val="ConsPlusNormal"/>
              <w:jc w:val="right"/>
            </w:pPr>
            <w:r>
              <w:lastRenderedPageBreak/>
              <w:t>268937,560</w:t>
            </w:r>
            <w:r>
              <w:lastRenderedPageBreak/>
              <w:t>0</w:t>
            </w:r>
          </w:p>
        </w:tc>
        <w:tc>
          <w:tcPr>
            <w:tcW w:w="402" w:type="pct"/>
          </w:tcPr>
          <w:p w:rsidR="00A427EF" w:rsidRDefault="00A427EF">
            <w:pPr>
              <w:pStyle w:val="ConsPlusNormal"/>
              <w:jc w:val="right"/>
            </w:pPr>
            <w:r>
              <w:lastRenderedPageBreak/>
              <w:t>184942,2</w:t>
            </w:r>
          </w:p>
        </w:tc>
        <w:tc>
          <w:tcPr>
            <w:tcW w:w="432" w:type="pct"/>
          </w:tcPr>
          <w:p w:rsidR="00A427EF" w:rsidRDefault="00A427EF">
            <w:pPr>
              <w:pStyle w:val="ConsPlusNormal"/>
              <w:jc w:val="right"/>
            </w:pPr>
            <w:r>
              <w:t>184942,2</w:t>
            </w:r>
          </w:p>
        </w:tc>
      </w:tr>
      <w:tr w:rsidR="00A427EF" w:rsidTr="00A427EF">
        <w:tc>
          <w:tcPr>
            <w:tcW w:w="178" w:type="pct"/>
            <w:vMerge w:val="restart"/>
          </w:tcPr>
          <w:p w:rsidR="00A427EF" w:rsidRDefault="00A427EF">
            <w:pPr>
              <w:pStyle w:val="ConsPlusNormal"/>
              <w:jc w:val="center"/>
            </w:pPr>
            <w:r>
              <w:lastRenderedPageBreak/>
              <w:t>4</w:t>
            </w:r>
          </w:p>
        </w:tc>
        <w:tc>
          <w:tcPr>
            <w:tcW w:w="685" w:type="pct"/>
            <w:vMerge w:val="restart"/>
          </w:tcPr>
          <w:p w:rsidR="00A427EF" w:rsidRDefault="00A427EF">
            <w:pPr>
              <w:pStyle w:val="ConsPlusNormal"/>
            </w:pPr>
            <w:r>
              <w:t>Субсидии на реализацию мероприятия "Развитие семейных животноводческих ферм"</w:t>
            </w:r>
          </w:p>
        </w:tc>
        <w:tc>
          <w:tcPr>
            <w:tcW w:w="208" w:type="pct"/>
            <w:vMerge w:val="restart"/>
          </w:tcPr>
          <w:p w:rsidR="00A427EF" w:rsidRDefault="00A427EF">
            <w:pPr>
              <w:pStyle w:val="ConsPlusNormal"/>
            </w:pPr>
            <w:r>
              <w:t>2015, 2016</w:t>
            </w:r>
          </w:p>
        </w:tc>
        <w:tc>
          <w:tcPr>
            <w:tcW w:w="402" w:type="pct"/>
            <w:vMerge w:val="restart"/>
          </w:tcPr>
          <w:p w:rsidR="00A427EF" w:rsidRDefault="00A427EF">
            <w:pPr>
              <w:pStyle w:val="ConsPlusNormal"/>
            </w:pPr>
            <w:r>
              <w:t>Министерство сельского хозяйства Калужской области; организации АПК независимо от организационно-правовой формы собственности; КФХ</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114986,00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21719,535</w:t>
            </w:r>
          </w:p>
        </w:tc>
        <w:tc>
          <w:tcPr>
            <w:tcW w:w="372" w:type="pct"/>
          </w:tcPr>
          <w:p w:rsidR="00A427EF" w:rsidRDefault="00A427EF">
            <w:pPr>
              <w:pStyle w:val="ConsPlusNormal"/>
              <w:jc w:val="right"/>
            </w:pPr>
            <w:r>
              <w:t>93266,465</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67237,00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35024,0</w:t>
            </w:r>
          </w:p>
        </w:tc>
        <w:tc>
          <w:tcPr>
            <w:tcW w:w="372" w:type="pct"/>
          </w:tcPr>
          <w:p w:rsidR="00A427EF" w:rsidRDefault="00A427EF">
            <w:pPr>
              <w:pStyle w:val="ConsPlusNormal"/>
              <w:jc w:val="right"/>
            </w:pPr>
            <w:r>
              <w:t>32213,0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240818,90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74485,7</w:t>
            </w:r>
          </w:p>
        </w:tc>
        <w:tc>
          <w:tcPr>
            <w:tcW w:w="372" w:type="pct"/>
          </w:tcPr>
          <w:p w:rsidR="00A427EF" w:rsidRDefault="00A427EF">
            <w:pPr>
              <w:pStyle w:val="ConsPlusNormal"/>
              <w:jc w:val="right"/>
            </w:pPr>
            <w:r>
              <w:t>166333,2</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423041,90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131229,2</w:t>
            </w:r>
          </w:p>
        </w:tc>
        <w:tc>
          <w:tcPr>
            <w:tcW w:w="372" w:type="pct"/>
          </w:tcPr>
          <w:p w:rsidR="00A427EF" w:rsidRDefault="00A427EF">
            <w:pPr>
              <w:pStyle w:val="ConsPlusNormal"/>
              <w:jc w:val="right"/>
            </w:pPr>
            <w:r>
              <w:t>291812,7</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5000" w:type="pct"/>
            <w:gridSpan w:val="13"/>
          </w:tcPr>
          <w:p w:rsidR="00A427EF" w:rsidRDefault="00A427EF">
            <w:pPr>
              <w:pStyle w:val="ConsPlusNormal"/>
              <w:jc w:val="center"/>
              <w:outlineLvl w:val="5"/>
            </w:pPr>
            <w:r>
              <w:t>10.3. Государственная поддержка производства и реализации продукции в КФХ</w:t>
            </w:r>
          </w:p>
        </w:tc>
      </w:tr>
      <w:tr w:rsidR="00A427EF" w:rsidTr="00A427EF">
        <w:tc>
          <w:tcPr>
            <w:tcW w:w="178" w:type="pct"/>
            <w:vMerge w:val="restart"/>
          </w:tcPr>
          <w:p w:rsidR="00A427EF" w:rsidRDefault="00A427EF">
            <w:pPr>
              <w:pStyle w:val="ConsPlusNormal"/>
              <w:jc w:val="center"/>
            </w:pPr>
            <w:r>
              <w:t>5</w:t>
            </w:r>
          </w:p>
        </w:tc>
        <w:tc>
          <w:tcPr>
            <w:tcW w:w="685" w:type="pct"/>
            <w:vMerge w:val="restart"/>
          </w:tcPr>
          <w:p w:rsidR="00A427EF" w:rsidRDefault="00A427EF">
            <w:pPr>
              <w:pStyle w:val="ConsPlusNormal"/>
            </w:pPr>
            <w:r>
              <w:t>Государственная поддержка производства и реализации продукции в КФХ</w:t>
            </w:r>
          </w:p>
        </w:tc>
        <w:tc>
          <w:tcPr>
            <w:tcW w:w="208" w:type="pct"/>
            <w:vMerge w:val="restart"/>
          </w:tcPr>
          <w:p w:rsidR="00A427EF" w:rsidRDefault="00A427EF">
            <w:pPr>
              <w:pStyle w:val="ConsPlusNormal"/>
            </w:pPr>
            <w:r>
              <w:t>2014</w:t>
            </w:r>
          </w:p>
        </w:tc>
        <w:tc>
          <w:tcPr>
            <w:tcW w:w="402" w:type="pct"/>
            <w:vMerge w:val="restart"/>
          </w:tcPr>
          <w:p w:rsidR="00A427EF" w:rsidRDefault="00A427EF">
            <w:pPr>
              <w:pStyle w:val="ConsPlusNormal"/>
            </w:pPr>
            <w:r>
              <w:t xml:space="preserve">Министерство сельского хозяйства Калужской области; организации АПК независимо от организационно-правовой формы </w:t>
            </w:r>
            <w:r>
              <w:lastRenderedPageBreak/>
              <w:t>собственности; КФХ</w:t>
            </w:r>
          </w:p>
        </w:tc>
        <w:tc>
          <w:tcPr>
            <w:tcW w:w="313" w:type="pct"/>
          </w:tcPr>
          <w:p w:rsidR="00A427EF" w:rsidRDefault="00A427EF">
            <w:pPr>
              <w:pStyle w:val="ConsPlusNormal"/>
            </w:pPr>
            <w:r>
              <w:lastRenderedPageBreak/>
              <w:t>Областной бюджет</w:t>
            </w:r>
          </w:p>
        </w:tc>
        <w:tc>
          <w:tcPr>
            <w:tcW w:w="372" w:type="pct"/>
          </w:tcPr>
          <w:p w:rsidR="00A427EF" w:rsidRDefault="00A427EF">
            <w:pPr>
              <w:pStyle w:val="ConsPlusNormal"/>
              <w:jc w:val="right"/>
            </w:pPr>
            <w:r>
              <w:t>7324,167</w:t>
            </w:r>
          </w:p>
        </w:tc>
        <w:tc>
          <w:tcPr>
            <w:tcW w:w="372" w:type="pct"/>
          </w:tcPr>
          <w:p w:rsidR="00A427EF" w:rsidRDefault="00A427EF">
            <w:pPr>
              <w:pStyle w:val="ConsPlusNormal"/>
              <w:jc w:val="right"/>
            </w:pPr>
            <w:r>
              <w:t>7324,167</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21972,502</w:t>
            </w:r>
          </w:p>
        </w:tc>
        <w:tc>
          <w:tcPr>
            <w:tcW w:w="372" w:type="pct"/>
          </w:tcPr>
          <w:p w:rsidR="00A427EF" w:rsidRDefault="00A427EF">
            <w:pPr>
              <w:pStyle w:val="ConsPlusNormal"/>
              <w:jc w:val="right"/>
            </w:pPr>
            <w:r>
              <w:t>21972,502</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29296,669</w:t>
            </w:r>
          </w:p>
        </w:tc>
        <w:tc>
          <w:tcPr>
            <w:tcW w:w="372" w:type="pct"/>
          </w:tcPr>
          <w:p w:rsidR="00A427EF" w:rsidRDefault="00A427EF">
            <w:pPr>
              <w:pStyle w:val="ConsPlusNormal"/>
              <w:jc w:val="right"/>
            </w:pPr>
            <w:r>
              <w:t>29296,669</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5000" w:type="pct"/>
            <w:gridSpan w:val="13"/>
          </w:tcPr>
          <w:p w:rsidR="00A427EF" w:rsidRDefault="00A427EF">
            <w:pPr>
              <w:pStyle w:val="ConsPlusNormal"/>
              <w:jc w:val="center"/>
              <w:outlineLvl w:val="5"/>
            </w:pPr>
            <w:r>
              <w:lastRenderedPageBreak/>
              <w:t>10.4. Государственная поддержка производства и реализации продукции в ЛПХ</w:t>
            </w:r>
          </w:p>
        </w:tc>
      </w:tr>
      <w:tr w:rsidR="00A427EF" w:rsidTr="00A427EF">
        <w:tc>
          <w:tcPr>
            <w:tcW w:w="178" w:type="pct"/>
            <w:vMerge w:val="restart"/>
          </w:tcPr>
          <w:p w:rsidR="00A427EF" w:rsidRDefault="00A427EF">
            <w:pPr>
              <w:pStyle w:val="ConsPlusNormal"/>
              <w:jc w:val="center"/>
            </w:pPr>
            <w:r>
              <w:t>6</w:t>
            </w:r>
          </w:p>
        </w:tc>
        <w:tc>
          <w:tcPr>
            <w:tcW w:w="685" w:type="pct"/>
            <w:vMerge w:val="restart"/>
          </w:tcPr>
          <w:p w:rsidR="00A427EF" w:rsidRDefault="00A427EF">
            <w:pPr>
              <w:pStyle w:val="ConsPlusNormal"/>
            </w:pPr>
            <w:r>
              <w:t>Государственная поддержка производства и реализации продукции в ЛПХ</w:t>
            </w:r>
          </w:p>
        </w:tc>
        <w:tc>
          <w:tcPr>
            <w:tcW w:w="208" w:type="pct"/>
            <w:vMerge w:val="restart"/>
          </w:tcPr>
          <w:p w:rsidR="00A427EF" w:rsidRDefault="00A427EF">
            <w:pPr>
              <w:pStyle w:val="ConsPlusNormal"/>
            </w:pPr>
            <w:r>
              <w:t>2014</w:t>
            </w:r>
          </w:p>
        </w:tc>
        <w:tc>
          <w:tcPr>
            <w:tcW w:w="402" w:type="pct"/>
            <w:vMerge w:val="restart"/>
          </w:tcPr>
          <w:p w:rsidR="00A427EF" w:rsidRDefault="00A427EF">
            <w:pPr>
              <w:pStyle w:val="ConsPlusNormal"/>
            </w:pPr>
            <w:r>
              <w:t>Министерство сельского хозяйства Калужской области; физические лица, ведущие личное подсобное хозяйство на территории Калужской области</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1001,00</w:t>
            </w:r>
          </w:p>
        </w:tc>
        <w:tc>
          <w:tcPr>
            <w:tcW w:w="372" w:type="pct"/>
          </w:tcPr>
          <w:p w:rsidR="00A427EF" w:rsidRDefault="00A427EF">
            <w:pPr>
              <w:pStyle w:val="ConsPlusNormal"/>
              <w:jc w:val="right"/>
            </w:pPr>
            <w:r>
              <w:t>1001,0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3003,00</w:t>
            </w:r>
          </w:p>
        </w:tc>
        <w:tc>
          <w:tcPr>
            <w:tcW w:w="372" w:type="pct"/>
          </w:tcPr>
          <w:p w:rsidR="00A427EF" w:rsidRDefault="00A427EF">
            <w:pPr>
              <w:pStyle w:val="ConsPlusNormal"/>
              <w:jc w:val="right"/>
            </w:pPr>
            <w:r>
              <w:t>3003,0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4004,00</w:t>
            </w:r>
          </w:p>
        </w:tc>
        <w:tc>
          <w:tcPr>
            <w:tcW w:w="372" w:type="pct"/>
          </w:tcPr>
          <w:p w:rsidR="00A427EF" w:rsidRDefault="00A427EF">
            <w:pPr>
              <w:pStyle w:val="ConsPlusNormal"/>
              <w:jc w:val="right"/>
            </w:pPr>
            <w:r>
              <w:t>4004,0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5000" w:type="pct"/>
            <w:gridSpan w:val="13"/>
          </w:tcPr>
          <w:p w:rsidR="00A427EF" w:rsidRDefault="00A427EF">
            <w:pPr>
              <w:pStyle w:val="ConsPlusNormal"/>
              <w:jc w:val="center"/>
              <w:outlineLvl w:val="5"/>
            </w:pPr>
            <w:r>
              <w:t>10.5. Государственная поддержка кредитования малых форм хозяйствования</w:t>
            </w:r>
          </w:p>
        </w:tc>
      </w:tr>
      <w:tr w:rsidR="00A427EF" w:rsidTr="00A427EF">
        <w:tc>
          <w:tcPr>
            <w:tcW w:w="178" w:type="pct"/>
            <w:vMerge w:val="restart"/>
          </w:tcPr>
          <w:p w:rsidR="00A427EF" w:rsidRDefault="00A427EF">
            <w:pPr>
              <w:pStyle w:val="ConsPlusNormal"/>
              <w:jc w:val="center"/>
            </w:pPr>
            <w:r>
              <w:t>7</w:t>
            </w:r>
          </w:p>
        </w:tc>
        <w:tc>
          <w:tcPr>
            <w:tcW w:w="685" w:type="pct"/>
            <w:vMerge w:val="restart"/>
          </w:tcPr>
          <w:p w:rsidR="00A427EF" w:rsidRDefault="00A427EF">
            <w:pPr>
              <w:pStyle w:val="ConsPlusNormal"/>
            </w:pPr>
            <w:r>
              <w:t xml:space="preserve">Субсидии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w:t>
            </w:r>
            <w:r>
              <w:lastRenderedPageBreak/>
              <w:t>потребительских кооперативах малыми формами хозяйствования</w:t>
            </w:r>
          </w:p>
        </w:tc>
        <w:tc>
          <w:tcPr>
            <w:tcW w:w="208" w:type="pct"/>
            <w:vMerge w:val="restart"/>
          </w:tcPr>
          <w:p w:rsidR="00A427EF" w:rsidRDefault="00A427EF">
            <w:pPr>
              <w:pStyle w:val="ConsPlusNormal"/>
            </w:pPr>
            <w:r>
              <w:lastRenderedPageBreak/>
              <w:t>2014 - 2020</w:t>
            </w:r>
          </w:p>
        </w:tc>
        <w:tc>
          <w:tcPr>
            <w:tcW w:w="402" w:type="pct"/>
            <w:vMerge w:val="restart"/>
          </w:tcPr>
          <w:p w:rsidR="00A427EF" w:rsidRDefault="00A427EF">
            <w:pPr>
              <w:pStyle w:val="ConsPlusNormal"/>
            </w:pPr>
            <w:r>
              <w:t xml:space="preserve">Министерство сельского хозяйства Калужской области; субъекты права на получение государственной поддержки, указанные в </w:t>
            </w:r>
            <w:hyperlink w:anchor="P3219" w:history="1">
              <w:r>
                <w:rPr>
                  <w:color w:val="0000FF"/>
                </w:rPr>
                <w:t>разделе 4</w:t>
              </w:r>
            </w:hyperlink>
            <w:r>
              <w:t xml:space="preserve"> "Механизм реализации </w:t>
            </w:r>
            <w:r>
              <w:lastRenderedPageBreak/>
              <w:t>подпрограммы" подпрограммы</w:t>
            </w:r>
          </w:p>
        </w:tc>
        <w:tc>
          <w:tcPr>
            <w:tcW w:w="313" w:type="pct"/>
          </w:tcPr>
          <w:p w:rsidR="00A427EF" w:rsidRDefault="00A427EF">
            <w:pPr>
              <w:pStyle w:val="ConsPlusNormal"/>
            </w:pPr>
            <w:r>
              <w:lastRenderedPageBreak/>
              <w:t>Областной бюджет</w:t>
            </w:r>
          </w:p>
        </w:tc>
        <w:tc>
          <w:tcPr>
            <w:tcW w:w="372" w:type="pct"/>
          </w:tcPr>
          <w:p w:rsidR="00A427EF" w:rsidRDefault="00A427EF">
            <w:pPr>
              <w:pStyle w:val="ConsPlusNormal"/>
              <w:jc w:val="right"/>
            </w:pPr>
            <w:r>
              <w:t>5931,22</w:t>
            </w:r>
          </w:p>
        </w:tc>
        <w:tc>
          <w:tcPr>
            <w:tcW w:w="372" w:type="pct"/>
          </w:tcPr>
          <w:p w:rsidR="00A427EF" w:rsidRDefault="00A427EF">
            <w:pPr>
              <w:pStyle w:val="ConsPlusNormal"/>
              <w:jc w:val="right"/>
            </w:pPr>
            <w:r>
              <w:t>873,925</w:t>
            </w:r>
          </w:p>
        </w:tc>
        <w:tc>
          <w:tcPr>
            <w:tcW w:w="342" w:type="pct"/>
          </w:tcPr>
          <w:p w:rsidR="00A427EF" w:rsidRDefault="00A427EF">
            <w:pPr>
              <w:pStyle w:val="ConsPlusNormal"/>
              <w:jc w:val="right"/>
            </w:pPr>
            <w:r>
              <w:t>605,536</w:t>
            </w:r>
          </w:p>
        </w:tc>
        <w:tc>
          <w:tcPr>
            <w:tcW w:w="372" w:type="pct"/>
          </w:tcPr>
          <w:p w:rsidR="00A427EF" w:rsidRDefault="00A427EF">
            <w:pPr>
              <w:pStyle w:val="ConsPlusNormal"/>
              <w:jc w:val="right"/>
            </w:pPr>
            <w:r>
              <w:t>1233,901</w:t>
            </w:r>
          </w:p>
        </w:tc>
        <w:tc>
          <w:tcPr>
            <w:tcW w:w="461" w:type="pct"/>
          </w:tcPr>
          <w:p w:rsidR="00A427EF" w:rsidRDefault="00A427EF">
            <w:pPr>
              <w:pStyle w:val="ConsPlusNormal"/>
              <w:jc w:val="right"/>
            </w:pPr>
            <w:r>
              <w:t>207,38190</w:t>
            </w:r>
          </w:p>
        </w:tc>
        <w:tc>
          <w:tcPr>
            <w:tcW w:w="461" w:type="pct"/>
          </w:tcPr>
          <w:p w:rsidR="00A427EF" w:rsidRDefault="00A427EF">
            <w:pPr>
              <w:pStyle w:val="ConsPlusNormal"/>
              <w:jc w:val="right"/>
            </w:pPr>
            <w:r>
              <w:t>314,87225</w:t>
            </w:r>
          </w:p>
        </w:tc>
        <w:tc>
          <w:tcPr>
            <w:tcW w:w="402" w:type="pct"/>
          </w:tcPr>
          <w:p w:rsidR="00A427EF" w:rsidRDefault="00A427EF">
            <w:pPr>
              <w:pStyle w:val="ConsPlusNormal"/>
              <w:jc w:val="right"/>
            </w:pPr>
            <w:r>
              <w:t>1347,8</w:t>
            </w:r>
          </w:p>
        </w:tc>
        <w:tc>
          <w:tcPr>
            <w:tcW w:w="432" w:type="pct"/>
          </w:tcPr>
          <w:p w:rsidR="00A427EF" w:rsidRDefault="00A427EF">
            <w:pPr>
              <w:pStyle w:val="ConsPlusNormal"/>
              <w:jc w:val="right"/>
            </w:pPr>
            <w:r>
              <w:t>1347,8</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29357,67</w:t>
            </w:r>
          </w:p>
        </w:tc>
        <w:tc>
          <w:tcPr>
            <w:tcW w:w="372" w:type="pct"/>
          </w:tcPr>
          <w:p w:rsidR="00A427EF" w:rsidRDefault="00A427EF">
            <w:pPr>
              <w:pStyle w:val="ConsPlusNormal"/>
              <w:jc w:val="right"/>
            </w:pPr>
            <w:r>
              <w:t>7882,3</w:t>
            </w:r>
          </w:p>
        </w:tc>
        <w:tc>
          <w:tcPr>
            <w:tcW w:w="342" w:type="pct"/>
          </w:tcPr>
          <w:p w:rsidR="00A427EF" w:rsidRDefault="00A427EF">
            <w:pPr>
              <w:pStyle w:val="ConsPlusNormal"/>
              <w:jc w:val="right"/>
            </w:pPr>
            <w:r>
              <w:t>9969,388</w:t>
            </w:r>
          </w:p>
        </w:tc>
        <w:tc>
          <w:tcPr>
            <w:tcW w:w="372" w:type="pct"/>
          </w:tcPr>
          <w:p w:rsidR="00A427EF" w:rsidRDefault="00A427EF">
            <w:pPr>
              <w:pStyle w:val="ConsPlusNormal"/>
              <w:jc w:val="right"/>
            </w:pPr>
            <w:r>
              <w:t>2938,7</w:t>
            </w:r>
          </w:p>
        </w:tc>
        <w:tc>
          <w:tcPr>
            <w:tcW w:w="461" w:type="pct"/>
          </w:tcPr>
          <w:p w:rsidR="00A427EF" w:rsidRDefault="00A427EF">
            <w:pPr>
              <w:pStyle w:val="ConsPlusNormal"/>
              <w:jc w:val="right"/>
            </w:pPr>
            <w:r>
              <w:t>1866,43710</w:t>
            </w:r>
          </w:p>
        </w:tc>
        <w:tc>
          <w:tcPr>
            <w:tcW w:w="461" w:type="pct"/>
          </w:tcPr>
          <w:p w:rsidR="00A427EF" w:rsidRDefault="00A427EF">
            <w:pPr>
              <w:pStyle w:val="ConsPlusNormal"/>
              <w:jc w:val="right"/>
            </w:pPr>
            <w:r>
              <w:t>700,84475</w:t>
            </w:r>
          </w:p>
        </w:tc>
        <w:tc>
          <w:tcPr>
            <w:tcW w:w="402" w:type="pct"/>
          </w:tcPr>
          <w:p w:rsidR="00A427EF" w:rsidRDefault="00A427EF">
            <w:pPr>
              <w:pStyle w:val="ConsPlusNormal"/>
              <w:jc w:val="right"/>
            </w:pPr>
            <w:r>
              <w:t>3000,0</w:t>
            </w:r>
          </w:p>
        </w:tc>
        <w:tc>
          <w:tcPr>
            <w:tcW w:w="432" w:type="pct"/>
          </w:tcPr>
          <w:p w:rsidR="00A427EF" w:rsidRDefault="00A427EF">
            <w:pPr>
              <w:pStyle w:val="ConsPlusNormal"/>
              <w:jc w:val="right"/>
            </w:pPr>
            <w:r>
              <w:t>3000,0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20017,00</w:t>
            </w:r>
          </w:p>
        </w:tc>
        <w:tc>
          <w:tcPr>
            <w:tcW w:w="372" w:type="pct"/>
          </w:tcPr>
          <w:p w:rsidR="00A427EF" w:rsidRDefault="00A427EF">
            <w:pPr>
              <w:pStyle w:val="ConsPlusNormal"/>
              <w:jc w:val="right"/>
            </w:pPr>
            <w:r>
              <w:t>5052,3</w:t>
            </w:r>
          </w:p>
        </w:tc>
        <w:tc>
          <w:tcPr>
            <w:tcW w:w="342" w:type="pct"/>
          </w:tcPr>
          <w:p w:rsidR="00A427EF" w:rsidRDefault="00A427EF">
            <w:pPr>
              <w:pStyle w:val="ConsPlusNormal"/>
              <w:jc w:val="right"/>
            </w:pPr>
            <w:r>
              <w:t>5752,3</w:t>
            </w:r>
          </w:p>
        </w:tc>
        <w:tc>
          <w:tcPr>
            <w:tcW w:w="372" w:type="pct"/>
          </w:tcPr>
          <w:p w:rsidR="00A427EF" w:rsidRDefault="00A427EF">
            <w:pPr>
              <w:pStyle w:val="ConsPlusNormal"/>
              <w:jc w:val="right"/>
            </w:pPr>
            <w:r>
              <w:t>2408,8</w:t>
            </w:r>
          </w:p>
        </w:tc>
        <w:tc>
          <w:tcPr>
            <w:tcW w:w="461" w:type="pct"/>
          </w:tcPr>
          <w:p w:rsidR="00A427EF" w:rsidRDefault="00A427EF">
            <w:pPr>
              <w:pStyle w:val="ConsPlusNormal"/>
              <w:jc w:val="right"/>
            </w:pPr>
            <w:r>
              <w:t>1197,20000</w:t>
            </w:r>
          </w:p>
        </w:tc>
        <w:tc>
          <w:tcPr>
            <w:tcW w:w="461" w:type="pct"/>
          </w:tcPr>
          <w:p w:rsidR="00A427EF" w:rsidRDefault="00A427EF">
            <w:pPr>
              <w:pStyle w:val="ConsPlusNormal"/>
              <w:jc w:val="right"/>
            </w:pPr>
            <w:r>
              <w:t>586,4000</w:t>
            </w:r>
          </w:p>
        </w:tc>
        <w:tc>
          <w:tcPr>
            <w:tcW w:w="402" w:type="pct"/>
          </w:tcPr>
          <w:p w:rsidR="00A427EF" w:rsidRDefault="00A427EF">
            <w:pPr>
              <w:pStyle w:val="ConsPlusNormal"/>
              <w:jc w:val="right"/>
            </w:pPr>
            <w:r>
              <w:t>2510,0</w:t>
            </w:r>
          </w:p>
        </w:tc>
        <w:tc>
          <w:tcPr>
            <w:tcW w:w="432" w:type="pct"/>
          </w:tcPr>
          <w:p w:rsidR="00A427EF" w:rsidRDefault="00A427EF">
            <w:pPr>
              <w:pStyle w:val="ConsPlusNormal"/>
              <w:jc w:val="right"/>
            </w:pPr>
            <w:r>
              <w:t>2510,0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55305,93</w:t>
            </w:r>
          </w:p>
        </w:tc>
        <w:tc>
          <w:tcPr>
            <w:tcW w:w="372" w:type="pct"/>
          </w:tcPr>
          <w:p w:rsidR="00A427EF" w:rsidRDefault="00A427EF">
            <w:pPr>
              <w:pStyle w:val="ConsPlusNormal"/>
              <w:jc w:val="right"/>
            </w:pPr>
            <w:r>
              <w:t>13808,567</w:t>
            </w:r>
          </w:p>
        </w:tc>
        <w:tc>
          <w:tcPr>
            <w:tcW w:w="342" w:type="pct"/>
          </w:tcPr>
          <w:p w:rsidR="00A427EF" w:rsidRDefault="00A427EF">
            <w:pPr>
              <w:pStyle w:val="ConsPlusNormal"/>
              <w:jc w:val="right"/>
            </w:pPr>
            <w:r>
              <w:t>16327,2</w:t>
            </w:r>
          </w:p>
        </w:tc>
        <w:tc>
          <w:tcPr>
            <w:tcW w:w="372" w:type="pct"/>
          </w:tcPr>
          <w:p w:rsidR="00A427EF" w:rsidRDefault="00A427EF">
            <w:pPr>
              <w:pStyle w:val="ConsPlusNormal"/>
              <w:jc w:val="right"/>
            </w:pPr>
            <w:r>
              <w:t>6581,4</w:t>
            </w:r>
          </w:p>
        </w:tc>
        <w:tc>
          <w:tcPr>
            <w:tcW w:w="461" w:type="pct"/>
          </w:tcPr>
          <w:p w:rsidR="00A427EF" w:rsidRDefault="00A427EF">
            <w:pPr>
              <w:pStyle w:val="ConsPlusNormal"/>
              <w:jc w:val="right"/>
            </w:pPr>
            <w:r>
              <w:t>3271,01900</w:t>
            </w:r>
          </w:p>
        </w:tc>
        <w:tc>
          <w:tcPr>
            <w:tcW w:w="461" w:type="pct"/>
          </w:tcPr>
          <w:p w:rsidR="00A427EF" w:rsidRDefault="00A427EF">
            <w:pPr>
              <w:pStyle w:val="ConsPlusNormal"/>
              <w:jc w:val="right"/>
            </w:pPr>
            <w:r>
              <w:t>1602,1170</w:t>
            </w:r>
          </w:p>
        </w:tc>
        <w:tc>
          <w:tcPr>
            <w:tcW w:w="402" w:type="pct"/>
          </w:tcPr>
          <w:p w:rsidR="00A427EF" w:rsidRDefault="00A427EF">
            <w:pPr>
              <w:pStyle w:val="ConsPlusNormal"/>
              <w:jc w:val="right"/>
            </w:pPr>
            <w:r>
              <w:t>6857,8</w:t>
            </w:r>
          </w:p>
        </w:tc>
        <w:tc>
          <w:tcPr>
            <w:tcW w:w="432" w:type="pct"/>
          </w:tcPr>
          <w:p w:rsidR="00A427EF" w:rsidRDefault="00A427EF">
            <w:pPr>
              <w:pStyle w:val="ConsPlusNormal"/>
              <w:jc w:val="right"/>
            </w:pPr>
            <w:r>
              <w:t>6857,8</w:t>
            </w:r>
          </w:p>
        </w:tc>
      </w:tr>
      <w:tr w:rsidR="00A427EF" w:rsidTr="00A427EF">
        <w:tc>
          <w:tcPr>
            <w:tcW w:w="5000" w:type="pct"/>
            <w:gridSpan w:val="13"/>
          </w:tcPr>
          <w:p w:rsidR="00A427EF" w:rsidRDefault="00A427EF">
            <w:pPr>
              <w:pStyle w:val="ConsPlusNormal"/>
              <w:jc w:val="center"/>
              <w:outlineLvl w:val="5"/>
            </w:pPr>
            <w:r>
              <w:lastRenderedPageBreak/>
              <w:t>10.6. Оформление земельных участков в собственность фермерскими хозяйствами</w:t>
            </w:r>
          </w:p>
        </w:tc>
      </w:tr>
      <w:tr w:rsidR="00A427EF" w:rsidTr="00A427EF">
        <w:tc>
          <w:tcPr>
            <w:tcW w:w="178" w:type="pct"/>
            <w:vMerge w:val="restart"/>
          </w:tcPr>
          <w:p w:rsidR="00A427EF" w:rsidRDefault="00A427EF">
            <w:pPr>
              <w:pStyle w:val="ConsPlusNormal"/>
              <w:jc w:val="center"/>
            </w:pPr>
            <w:r>
              <w:t>8</w:t>
            </w:r>
          </w:p>
        </w:tc>
        <w:tc>
          <w:tcPr>
            <w:tcW w:w="685" w:type="pct"/>
            <w:vMerge w:val="restart"/>
          </w:tcPr>
          <w:p w:rsidR="00A427EF" w:rsidRDefault="00A427EF">
            <w:pPr>
              <w:pStyle w:val="ConsPlusNormal"/>
            </w:pPr>
            <w:r>
              <w:t>Возмещение части затрат КФХ, включая индивидуальных предпринимателей, при оформлении в собственность используемых ими земельных участков из земель сельскохозяйственного назначения</w:t>
            </w:r>
          </w:p>
        </w:tc>
        <w:tc>
          <w:tcPr>
            <w:tcW w:w="208" w:type="pct"/>
            <w:vMerge w:val="restart"/>
          </w:tcPr>
          <w:p w:rsidR="00A427EF" w:rsidRDefault="00A427EF">
            <w:pPr>
              <w:pStyle w:val="ConsPlusNormal"/>
            </w:pPr>
            <w:r>
              <w:t>2014</w:t>
            </w:r>
          </w:p>
        </w:tc>
        <w:tc>
          <w:tcPr>
            <w:tcW w:w="402" w:type="pct"/>
            <w:vMerge w:val="restart"/>
          </w:tcPr>
          <w:p w:rsidR="00A427EF" w:rsidRDefault="00A427EF">
            <w:pPr>
              <w:pStyle w:val="ConsPlusNormal"/>
            </w:pPr>
            <w:r>
              <w:t>Министерство сельского хозяйства Калужской области; КФХ</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462,622</w:t>
            </w:r>
          </w:p>
        </w:tc>
        <w:tc>
          <w:tcPr>
            <w:tcW w:w="372" w:type="pct"/>
          </w:tcPr>
          <w:p w:rsidR="00A427EF" w:rsidRDefault="00A427EF">
            <w:pPr>
              <w:pStyle w:val="ConsPlusNormal"/>
              <w:jc w:val="right"/>
            </w:pPr>
            <w:r>
              <w:t>462,622</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462,622</w:t>
            </w:r>
          </w:p>
        </w:tc>
        <w:tc>
          <w:tcPr>
            <w:tcW w:w="372" w:type="pct"/>
          </w:tcPr>
          <w:p w:rsidR="00A427EF" w:rsidRDefault="00A427EF">
            <w:pPr>
              <w:pStyle w:val="ConsPlusNormal"/>
              <w:jc w:val="right"/>
            </w:pPr>
            <w:r>
              <w:t>462,622</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5000" w:type="pct"/>
            <w:gridSpan w:val="13"/>
          </w:tcPr>
          <w:p w:rsidR="00A427EF" w:rsidRDefault="00A427EF">
            <w:pPr>
              <w:pStyle w:val="ConsPlusNormal"/>
              <w:jc w:val="center"/>
              <w:outlineLvl w:val="5"/>
            </w:pPr>
            <w:r>
              <w:t>10.7. Создание и фондирование гарантийных фондов</w:t>
            </w:r>
          </w:p>
        </w:tc>
      </w:tr>
      <w:tr w:rsidR="00A427EF" w:rsidTr="00A427EF">
        <w:tc>
          <w:tcPr>
            <w:tcW w:w="178" w:type="pct"/>
            <w:vMerge w:val="restart"/>
          </w:tcPr>
          <w:p w:rsidR="00A427EF" w:rsidRDefault="00A427EF">
            <w:pPr>
              <w:pStyle w:val="ConsPlusNormal"/>
              <w:jc w:val="center"/>
            </w:pPr>
            <w:r>
              <w:t>9</w:t>
            </w:r>
          </w:p>
        </w:tc>
        <w:tc>
          <w:tcPr>
            <w:tcW w:w="685" w:type="pct"/>
            <w:vMerge w:val="restart"/>
          </w:tcPr>
          <w:p w:rsidR="00A427EF" w:rsidRDefault="00A427EF">
            <w:pPr>
              <w:pStyle w:val="ConsPlusNormal"/>
            </w:pPr>
            <w:r>
              <w:t xml:space="preserve">Субсидии в виде имущественного взноса государственному фонду поддержки предпринимательства Калужской </w:t>
            </w:r>
            <w:r>
              <w:lastRenderedPageBreak/>
              <w:t>области (</w:t>
            </w:r>
            <w:proofErr w:type="spellStart"/>
            <w:r>
              <w:t>микрокредитная</w:t>
            </w:r>
            <w:proofErr w:type="spellEnd"/>
            <w:r>
              <w:t xml:space="preserve"> компания) на создание и (или) фондирование гарантийных фондов, предоставляющих услуги поручительства субъектам малого и среднего предпринимательства, занятым в сельскохозяйственном производстве, а также организациям потребительской кооперации</w:t>
            </w:r>
          </w:p>
        </w:tc>
        <w:tc>
          <w:tcPr>
            <w:tcW w:w="208" w:type="pct"/>
            <w:vMerge w:val="restart"/>
          </w:tcPr>
          <w:p w:rsidR="00A427EF" w:rsidRDefault="00A427EF">
            <w:pPr>
              <w:pStyle w:val="ConsPlusNormal"/>
            </w:pPr>
            <w:r>
              <w:lastRenderedPageBreak/>
              <w:t>2019, 2020</w:t>
            </w:r>
          </w:p>
        </w:tc>
        <w:tc>
          <w:tcPr>
            <w:tcW w:w="402" w:type="pct"/>
            <w:vMerge w:val="restart"/>
          </w:tcPr>
          <w:p w:rsidR="00A427EF" w:rsidRDefault="00A427EF">
            <w:pPr>
              <w:pStyle w:val="ConsPlusNormal"/>
            </w:pPr>
            <w:r>
              <w:t xml:space="preserve">Министерство сельского хозяйства Калужской области; субъекты права на получение государственной </w:t>
            </w:r>
            <w:r>
              <w:lastRenderedPageBreak/>
              <w:t xml:space="preserve">поддержки, указанные в </w:t>
            </w:r>
            <w:hyperlink w:anchor="P3219" w:history="1">
              <w:r>
                <w:rPr>
                  <w:color w:val="0000FF"/>
                </w:rPr>
                <w:t>разделе 4</w:t>
              </w:r>
            </w:hyperlink>
            <w:r>
              <w:t xml:space="preserve"> "Механизм реализации подпрограммы" подпрограммы</w:t>
            </w:r>
          </w:p>
        </w:tc>
        <w:tc>
          <w:tcPr>
            <w:tcW w:w="313" w:type="pct"/>
          </w:tcPr>
          <w:p w:rsidR="00A427EF" w:rsidRDefault="00A427EF">
            <w:pPr>
              <w:pStyle w:val="ConsPlusNormal"/>
            </w:pPr>
            <w:r>
              <w:lastRenderedPageBreak/>
              <w:t>Областной бюджет</w:t>
            </w:r>
          </w:p>
        </w:tc>
        <w:tc>
          <w:tcPr>
            <w:tcW w:w="372" w:type="pct"/>
          </w:tcPr>
          <w:p w:rsidR="00A427EF" w:rsidRDefault="00A427EF">
            <w:pPr>
              <w:pStyle w:val="ConsPlusNormal"/>
              <w:jc w:val="right"/>
            </w:pPr>
            <w:r>
              <w:t>10000,0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5000,0</w:t>
            </w:r>
          </w:p>
        </w:tc>
        <w:tc>
          <w:tcPr>
            <w:tcW w:w="432" w:type="pct"/>
          </w:tcPr>
          <w:p w:rsidR="00A427EF" w:rsidRDefault="00A427EF">
            <w:pPr>
              <w:pStyle w:val="ConsPlusNormal"/>
              <w:jc w:val="right"/>
            </w:pPr>
            <w:r>
              <w:t>5000,0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10000,0</w:t>
            </w:r>
          </w:p>
        </w:tc>
        <w:tc>
          <w:tcPr>
            <w:tcW w:w="372" w:type="pct"/>
          </w:tcPr>
          <w:p w:rsidR="00A427EF" w:rsidRDefault="00A427EF">
            <w:pPr>
              <w:pStyle w:val="ConsPlusNormal"/>
              <w:jc w:val="right"/>
            </w:pPr>
            <w:r>
              <w:t>0,0</w:t>
            </w:r>
          </w:p>
        </w:tc>
        <w:tc>
          <w:tcPr>
            <w:tcW w:w="342" w:type="pct"/>
          </w:tcPr>
          <w:p w:rsidR="00A427EF" w:rsidRDefault="00A427EF">
            <w:pPr>
              <w:pStyle w:val="ConsPlusNormal"/>
              <w:jc w:val="right"/>
            </w:pPr>
            <w:r>
              <w:t>0,0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5000,0</w:t>
            </w:r>
          </w:p>
        </w:tc>
        <w:tc>
          <w:tcPr>
            <w:tcW w:w="432" w:type="pct"/>
          </w:tcPr>
          <w:p w:rsidR="00A427EF" w:rsidRDefault="00A427EF">
            <w:pPr>
              <w:pStyle w:val="ConsPlusNormal"/>
              <w:jc w:val="right"/>
            </w:pPr>
            <w:r>
              <w:t>5000,0</w:t>
            </w:r>
          </w:p>
        </w:tc>
      </w:tr>
      <w:tr w:rsidR="00A427EF" w:rsidTr="00A427EF">
        <w:tc>
          <w:tcPr>
            <w:tcW w:w="5000" w:type="pct"/>
            <w:gridSpan w:val="13"/>
          </w:tcPr>
          <w:p w:rsidR="00A427EF" w:rsidRDefault="00A427EF">
            <w:pPr>
              <w:pStyle w:val="ConsPlusNormal"/>
              <w:jc w:val="center"/>
              <w:outlineLvl w:val="4"/>
            </w:pPr>
            <w:r>
              <w:lastRenderedPageBreak/>
              <w:t>11. Техническая и технологическая модернизация, инновационное развитие</w:t>
            </w:r>
          </w:p>
        </w:tc>
      </w:tr>
      <w:tr w:rsidR="00A427EF" w:rsidTr="00A427EF">
        <w:tc>
          <w:tcPr>
            <w:tcW w:w="5000" w:type="pct"/>
            <w:gridSpan w:val="13"/>
          </w:tcPr>
          <w:p w:rsidR="00A427EF" w:rsidRDefault="00A427EF">
            <w:pPr>
              <w:pStyle w:val="ConsPlusNormal"/>
              <w:jc w:val="center"/>
              <w:outlineLvl w:val="5"/>
            </w:pPr>
            <w:r>
              <w:t>11.1. Обновление парка сельскохозяйственной техники</w:t>
            </w:r>
          </w:p>
        </w:tc>
      </w:tr>
      <w:tr w:rsidR="00A427EF" w:rsidTr="00A427EF">
        <w:tc>
          <w:tcPr>
            <w:tcW w:w="178" w:type="pct"/>
            <w:vMerge w:val="restart"/>
          </w:tcPr>
          <w:p w:rsidR="00A427EF" w:rsidRDefault="00A427EF">
            <w:pPr>
              <w:pStyle w:val="ConsPlusNormal"/>
              <w:jc w:val="center"/>
            </w:pPr>
            <w:r>
              <w:t>1</w:t>
            </w:r>
          </w:p>
        </w:tc>
        <w:tc>
          <w:tcPr>
            <w:tcW w:w="685" w:type="pct"/>
            <w:vMerge w:val="restart"/>
          </w:tcPr>
          <w:p w:rsidR="00A427EF" w:rsidRDefault="00A427EF">
            <w:pPr>
              <w:pStyle w:val="ConsPlusNormal"/>
            </w:pPr>
            <w:r>
              <w:t xml:space="preserve">Внедрение прогрессивных технологий в сельском хозяйстве (возмещение части затрат на </w:t>
            </w:r>
            <w:r>
              <w:lastRenderedPageBreak/>
              <w:t>приобретение бензиновых или дизельных электрогенераторов, зерносушилок)</w:t>
            </w:r>
          </w:p>
        </w:tc>
        <w:tc>
          <w:tcPr>
            <w:tcW w:w="208" w:type="pct"/>
            <w:vMerge w:val="restart"/>
          </w:tcPr>
          <w:p w:rsidR="00A427EF" w:rsidRDefault="00A427EF">
            <w:pPr>
              <w:pStyle w:val="ConsPlusNormal"/>
            </w:pPr>
            <w:r>
              <w:lastRenderedPageBreak/>
              <w:t>2014 - 2020</w:t>
            </w:r>
          </w:p>
        </w:tc>
        <w:tc>
          <w:tcPr>
            <w:tcW w:w="402" w:type="pct"/>
            <w:vMerge w:val="restart"/>
          </w:tcPr>
          <w:p w:rsidR="00A427EF" w:rsidRDefault="00A427EF">
            <w:pPr>
              <w:pStyle w:val="ConsPlusNormal"/>
            </w:pPr>
            <w:r>
              <w:t>Министерство сельского хозяйства Калужской области;</w:t>
            </w:r>
          </w:p>
          <w:p w:rsidR="00A427EF" w:rsidRDefault="00A427EF">
            <w:pPr>
              <w:pStyle w:val="ConsPlusNormal"/>
            </w:pPr>
            <w:r>
              <w:t xml:space="preserve">субъекты права на получение </w:t>
            </w:r>
            <w:r>
              <w:lastRenderedPageBreak/>
              <w:t xml:space="preserve">государственной поддержки, указанные в </w:t>
            </w:r>
            <w:hyperlink w:anchor="P3219" w:history="1">
              <w:r>
                <w:rPr>
                  <w:color w:val="0000FF"/>
                </w:rPr>
                <w:t>разделе 4</w:t>
              </w:r>
            </w:hyperlink>
            <w:r>
              <w:t xml:space="preserve"> "Механизм реализации подпрограммы" подпрограммы</w:t>
            </w:r>
          </w:p>
        </w:tc>
        <w:tc>
          <w:tcPr>
            <w:tcW w:w="313" w:type="pct"/>
          </w:tcPr>
          <w:p w:rsidR="00A427EF" w:rsidRDefault="00A427EF">
            <w:pPr>
              <w:pStyle w:val="ConsPlusNormal"/>
            </w:pPr>
            <w:r>
              <w:lastRenderedPageBreak/>
              <w:t>Областной бюджет</w:t>
            </w:r>
          </w:p>
        </w:tc>
        <w:tc>
          <w:tcPr>
            <w:tcW w:w="372" w:type="pct"/>
          </w:tcPr>
          <w:p w:rsidR="00A427EF" w:rsidRDefault="00A427EF">
            <w:pPr>
              <w:pStyle w:val="ConsPlusNormal"/>
              <w:jc w:val="right"/>
            </w:pPr>
            <w:r>
              <w:t>104367,82</w:t>
            </w:r>
          </w:p>
        </w:tc>
        <w:tc>
          <w:tcPr>
            <w:tcW w:w="372" w:type="pct"/>
          </w:tcPr>
          <w:p w:rsidR="00A427EF" w:rsidRDefault="00A427EF">
            <w:pPr>
              <w:pStyle w:val="ConsPlusNormal"/>
              <w:jc w:val="right"/>
            </w:pPr>
            <w:r>
              <w:t>26728,147</w:t>
            </w:r>
          </w:p>
        </w:tc>
        <w:tc>
          <w:tcPr>
            <w:tcW w:w="342" w:type="pct"/>
          </w:tcPr>
          <w:p w:rsidR="00A427EF" w:rsidRDefault="00A427EF">
            <w:pPr>
              <w:pStyle w:val="ConsPlusNormal"/>
              <w:jc w:val="right"/>
            </w:pPr>
            <w:r>
              <w:t>3892,892</w:t>
            </w:r>
          </w:p>
        </w:tc>
        <w:tc>
          <w:tcPr>
            <w:tcW w:w="372" w:type="pct"/>
          </w:tcPr>
          <w:p w:rsidR="00A427EF" w:rsidRDefault="00A427EF">
            <w:pPr>
              <w:pStyle w:val="ConsPlusNormal"/>
              <w:jc w:val="right"/>
            </w:pPr>
            <w:r>
              <w:t>18242,493</w:t>
            </w:r>
          </w:p>
        </w:tc>
        <w:tc>
          <w:tcPr>
            <w:tcW w:w="461" w:type="pct"/>
          </w:tcPr>
          <w:p w:rsidR="00A427EF" w:rsidRDefault="00A427EF">
            <w:pPr>
              <w:pStyle w:val="ConsPlusNormal"/>
              <w:jc w:val="right"/>
            </w:pPr>
            <w:r>
              <w:t>7317,52900</w:t>
            </w:r>
          </w:p>
        </w:tc>
        <w:tc>
          <w:tcPr>
            <w:tcW w:w="461" w:type="pct"/>
          </w:tcPr>
          <w:p w:rsidR="00A427EF" w:rsidRDefault="00A427EF">
            <w:pPr>
              <w:pStyle w:val="ConsPlusNormal"/>
              <w:jc w:val="right"/>
            </w:pPr>
            <w:r>
              <w:t>2161,711</w:t>
            </w:r>
          </w:p>
        </w:tc>
        <w:tc>
          <w:tcPr>
            <w:tcW w:w="402" w:type="pct"/>
          </w:tcPr>
          <w:p w:rsidR="00A427EF" w:rsidRDefault="00A427EF">
            <w:pPr>
              <w:pStyle w:val="ConsPlusNormal"/>
              <w:jc w:val="right"/>
            </w:pPr>
            <w:r>
              <w:t>20458,507</w:t>
            </w:r>
          </w:p>
        </w:tc>
        <w:tc>
          <w:tcPr>
            <w:tcW w:w="432" w:type="pct"/>
          </w:tcPr>
          <w:p w:rsidR="00A427EF" w:rsidRDefault="00A427EF">
            <w:pPr>
              <w:pStyle w:val="ConsPlusNormal"/>
              <w:jc w:val="right"/>
            </w:pPr>
            <w:r>
              <w:t>25566,537</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 средства</w:t>
            </w:r>
          </w:p>
        </w:tc>
        <w:tc>
          <w:tcPr>
            <w:tcW w:w="372" w:type="pct"/>
          </w:tcPr>
          <w:p w:rsidR="00A427EF" w:rsidRDefault="00A427EF">
            <w:pPr>
              <w:pStyle w:val="ConsPlusNormal"/>
              <w:jc w:val="right"/>
            </w:pPr>
            <w:r>
              <w:t>417471,09</w:t>
            </w:r>
          </w:p>
        </w:tc>
        <w:tc>
          <w:tcPr>
            <w:tcW w:w="372" w:type="pct"/>
          </w:tcPr>
          <w:p w:rsidR="00A427EF" w:rsidRDefault="00A427EF">
            <w:pPr>
              <w:pStyle w:val="ConsPlusNormal"/>
              <w:jc w:val="right"/>
            </w:pPr>
            <w:r>
              <w:t>106912,588</w:t>
            </w:r>
          </w:p>
        </w:tc>
        <w:tc>
          <w:tcPr>
            <w:tcW w:w="342" w:type="pct"/>
          </w:tcPr>
          <w:p w:rsidR="00A427EF" w:rsidRDefault="00A427EF">
            <w:pPr>
              <w:pStyle w:val="ConsPlusNormal"/>
              <w:jc w:val="right"/>
            </w:pPr>
            <w:r>
              <w:t>15571,6</w:t>
            </w:r>
          </w:p>
        </w:tc>
        <w:tc>
          <w:tcPr>
            <w:tcW w:w="372" w:type="pct"/>
          </w:tcPr>
          <w:p w:rsidR="00A427EF" w:rsidRDefault="00A427EF">
            <w:pPr>
              <w:pStyle w:val="ConsPlusNormal"/>
              <w:jc w:val="right"/>
            </w:pPr>
            <w:r>
              <w:t>72970,0</w:t>
            </w:r>
          </w:p>
        </w:tc>
        <w:tc>
          <w:tcPr>
            <w:tcW w:w="461" w:type="pct"/>
          </w:tcPr>
          <w:p w:rsidR="00A427EF" w:rsidRDefault="00A427EF">
            <w:pPr>
              <w:pStyle w:val="ConsPlusNormal"/>
              <w:jc w:val="right"/>
            </w:pPr>
            <w:r>
              <w:t>29270,00000</w:t>
            </w:r>
          </w:p>
        </w:tc>
        <w:tc>
          <w:tcPr>
            <w:tcW w:w="461" w:type="pct"/>
          </w:tcPr>
          <w:p w:rsidR="00A427EF" w:rsidRDefault="00A427EF">
            <w:pPr>
              <w:pStyle w:val="ConsPlusNormal"/>
              <w:jc w:val="right"/>
            </w:pPr>
            <w:r>
              <w:t>8646,800</w:t>
            </w:r>
          </w:p>
        </w:tc>
        <w:tc>
          <w:tcPr>
            <w:tcW w:w="402" w:type="pct"/>
          </w:tcPr>
          <w:p w:rsidR="00A427EF" w:rsidRDefault="00A427EF">
            <w:pPr>
              <w:pStyle w:val="ConsPlusNormal"/>
              <w:jc w:val="right"/>
            </w:pPr>
            <w:r>
              <w:t>81834,000</w:t>
            </w:r>
          </w:p>
        </w:tc>
        <w:tc>
          <w:tcPr>
            <w:tcW w:w="432" w:type="pct"/>
          </w:tcPr>
          <w:p w:rsidR="00A427EF" w:rsidRDefault="00A427EF">
            <w:pPr>
              <w:pStyle w:val="ConsPlusNormal"/>
              <w:jc w:val="right"/>
            </w:pPr>
            <w:r>
              <w:t>102266,100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521838,90</w:t>
            </w:r>
          </w:p>
        </w:tc>
        <w:tc>
          <w:tcPr>
            <w:tcW w:w="372" w:type="pct"/>
          </w:tcPr>
          <w:p w:rsidR="00A427EF" w:rsidRDefault="00A427EF">
            <w:pPr>
              <w:pStyle w:val="ConsPlusNormal"/>
              <w:jc w:val="right"/>
            </w:pPr>
            <w:r>
              <w:t>133640,735</w:t>
            </w:r>
          </w:p>
        </w:tc>
        <w:tc>
          <w:tcPr>
            <w:tcW w:w="342" w:type="pct"/>
          </w:tcPr>
          <w:p w:rsidR="00A427EF" w:rsidRDefault="00A427EF">
            <w:pPr>
              <w:pStyle w:val="ConsPlusNormal"/>
              <w:jc w:val="right"/>
            </w:pPr>
            <w:r>
              <w:t>19464,492</w:t>
            </w:r>
          </w:p>
        </w:tc>
        <w:tc>
          <w:tcPr>
            <w:tcW w:w="372" w:type="pct"/>
          </w:tcPr>
          <w:p w:rsidR="00A427EF" w:rsidRDefault="00A427EF">
            <w:pPr>
              <w:pStyle w:val="ConsPlusNormal"/>
              <w:jc w:val="right"/>
            </w:pPr>
            <w:r>
              <w:t>91212,493</w:t>
            </w:r>
          </w:p>
        </w:tc>
        <w:tc>
          <w:tcPr>
            <w:tcW w:w="461" w:type="pct"/>
          </w:tcPr>
          <w:p w:rsidR="00A427EF" w:rsidRDefault="00A427EF">
            <w:pPr>
              <w:pStyle w:val="ConsPlusNormal"/>
              <w:jc w:val="right"/>
            </w:pPr>
            <w:r>
              <w:t>36587,52900</w:t>
            </w:r>
          </w:p>
        </w:tc>
        <w:tc>
          <w:tcPr>
            <w:tcW w:w="461" w:type="pct"/>
          </w:tcPr>
          <w:p w:rsidR="00A427EF" w:rsidRDefault="00A427EF">
            <w:pPr>
              <w:pStyle w:val="ConsPlusNormal"/>
              <w:jc w:val="right"/>
            </w:pPr>
            <w:r>
              <w:t>10808,511</w:t>
            </w:r>
          </w:p>
        </w:tc>
        <w:tc>
          <w:tcPr>
            <w:tcW w:w="402" w:type="pct"/>
          </w:tcPr>
          <w:p w:rsidR="00A427EF" w:rsidRDefault="00A427EF">
            <w:pPr>
              <w:pStyle w:val="ConsPlusNormal"/>
              <w:jc w:val="right"/>
            </w:pPr>
            <w:r>
              <w:t>102292,507</w:t>
            </w:r>
          </w:p>
        </w:tc>
        <w:tc>
          <w:tcPr>
            <w:tcW w:w="432" w:type="pct"/>
          </w:tcPr>
          <w:p w:rsidR="00A427EF" w:rsidRDefault="00A427EF">
            <w:pPr>
              <w:pStyle w:val="ConsPlusNormal"/>
              <w:jc w:val="right"/>
            </w:pPr>
            <w:r>
              <w:t>127832,637</w:t>
            </w:r>
          </w:p>
        </w:tc>
      </w:tr>
      <w:tr w:rsidR="00A427EF" w:rsidTr="00A427EF">
        <w:tc>
          <w:tcPr>
            <w:tcW w:w="178" w:type="pct"/>
            <w:vMerge w:val="restart"/>
          </w:tcPr>
          <w:p w:rsidR="00A427EF" w:rsidRDefault="00A427EF">
            <w:pPr>
              <w:pStyle w:val="ConsPlusNormal"/>
              <w:jc w:val="center"/>
            </w:pPr>
            <w:r>
              <w:lastRenderedPageBreak/>
              <w:t>2</w:t>
            </w:r>
          </w:p>
        </w:tc>
        <w:tc>
          <w:tcPr>
            <w:tcW w:w="685" w:type="pct"/>
            <w:vMerge w:val="restart"/>
          </w:tcPr>
          <w:p w:rsidR="00A427EF" w:rsidRDefault="00A427EF">
            <w:pPr>
              <w:pStyle w:val="ConsPlusNormal"/>
            </w:pPr>
            <w:r>
              <w:t>Субсидии на возмещение части затрат на уплату лизинговых платежей по договорам финансовой аренды (лизинга) движимого имущества (сельскохозяйственной техники, оборудования, автотранспорта) государственным предприятиям Калужской области</w:t>
            </w:r>
          </w:p>
        </w:tc>
        <w:tc>
          <w:tcPr>
            <w:tcW w:w="208" w:type="pct"/>
            <w:vMerge w:val="restart"/>
          </w:tcPr>
          <w:p w:rsidR="00A427EF" w:rsidRDefault="00A427EF">
            <w:pPr>
              <w:pStyle w:val="ConsPlusNormal"/>
            </w:pPr>
            <w:r>
              <w:t>2014 - 2020</w:t>
            </w:r>
          </w:p>
        </w:tc>
        <w:tc>
          <w:tcPr>
            <w:tcW w:w="402" w:type="pct"/>
            <w:vMerge w:val="restart"/>
          </w:tcPr>
          <w:p w:rsidR="00A427EF" w:rsidRDefault="00A427EF">
            <w:pPr>
              <w:pStyle w:val="ConsPlusNormal"/>
            </w:pPr>
            <w:r>
              <w:t>Министерство сельского хозяйства Калужской области;</w:t>
            </w:r>
          </w:p>
          <w:p w:rsidR="00A427EF" w:rsidRDefault="00A427EF">
            <w:pPr>
              <w:pStyle w:val="ConsPlusNormal"/>
            </w:pPr>
            <w:r>
              <w:t xml:space="preserve">субъекты права на получение государственной поддержки, указанные в </w:t>
            </w:r>
            <w:hyperlink w:anchor="P3219" w:history="1">
              <w:r>
                <w:rPr>
                  <w:color w:val="0000FF"/>
                </w:rPr>
                <w:t>разделе 4</w:t>
              </w:r>
            </w:hyperlink>
            <w:r>
              <w:t xml:space="preserve"> "Механизм реализации подпрограммы" подпрограммы</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269251,27</w:t>
            </w:r>
          </w:p>
        </w:tc>
        <w:tc>
          <w:tcPr>
            <w:tcW w:w="372" w:type="pct"/>
          </w:tcPr>
          <w:p w:rsidR="00A427EF" w:rsidRDefault="00A427EF">
            <w:pPr>
              <w:pStyle w:val="ConsPlusNormal"/>
              <w:jc w:val="right"/>
            </w:pPr>
            <w:r>
              <w:t>20594,773</w:t>
            </w:r>
          </w:p>
        </w:tc>
        <w:tc>
          <w:tcPr>
            <w:tcW w:w="342" w:type="pct"/>
          </w:tcPr>
          <w:p w:rsidR="00A427EF" w:rsidRDefault="00A427EF">
            <w:pPr>
              <w:pStyle w:val="ConsPlusNormal"/>
              <w:jc w:val="right"/>
            </w:pPr>
            <w:r>
              <w:t>14380,043</w:t>
            </w:r>
          </w:p>
        </w:tc>
        <w:tc>
          <w:tcPr>
            <w:tcW w:w="372" w:type="pct"/>
          </w:tcPr>
          <w:p w:rsidR="00A427EF" w:rsidRDefault="00A427EF">
            <w:pPr>
              <w:pStyle w:val="ConsPlusNormal"/>
              <w:jc w:val="right"/>
            </w:pPr>
            <w:r>
              <w:t>47453,648</w:t>
            </w:r>
          </w:p>
        </w:tc>
        <w:tc>
          <w:tcPr>
            <w:tcW w:w="461" w:type="pct"/>
          </w:tcPr>
          <w:p w:rsidR="00A427EF" w:rsidRDefault="00A427EF">
            <w:pPr>
              <w:pStyle w:val="ConsPlusNormal"/>
              <w:jc w:val="right"/>
            </w:pPr>
            <w:r>
              <w:t>47383,86600</w:t>
            </w:r>
          </w:p>
        </w:tc>
        <w:tc>
          <w:tcPr>
            <w:tcW w:w="461" w:type="pct"/>
          </w:tcPr>
          <w:p w:rsidR="00A427EF" w:rsidRDefault="00A427EF">
            <w:pPr>
              <w:pStyle w:val="ConsPlusNormal"/>
              <w:jc w:val="right"/>
            </w:pPr>
            <w:r>
              <w:t>72960,93739</w:t>
            </w:r>
          </w:p>
        </w:tc>
        <w:tc>
          <w:tcPr>
            <w:tcW w:w="402" w:type="pct"/>
          </w:tcPr>
          <w:p w:rsidR="00A427EF" w:rsidRDefault="00A427EF">
            <w:pPr>
              <w:pStyle w:val="ConsPlusNormal"/>
              <w:jc w:val="right"/>
            </w:pPr>
            <w:r>
              <w:t>34543,0</w:t>
            </w:r>
          </w:p>
        </w:tc>
        <w:tc>
          <w:tcPr>
            <w:tcW w:w="432" w:type="pct"/>
          </w:tcPr>
          <w:p w:rsidR="00A427EF" w:rsidRDefault="00A427EF">
            <w:pPr>
              <w:pStyle w:val="ConsPlusNormal"/>
              <w:jc w:val="right"/>
            </w:pPr>
            <w:r>
              <w:t>31935,0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1196529,54</w:t>
            </w:r>
          </w:p>
        </w:tc>
        <w:tc>
          <w:tcPr>
            <w:tcW w:w="372" w:type="pct"/>
          </w:tcPr>
          <w:p w:rsidR="00A427EF" w:rsidRDefault="00A427EF">
            <w:pPr>
              <w:pStyle w:val="ConsPlusNormal"/>
              <w:jc w:val="right"/>
            </w:pPr>
            <w:r>
              <w:t>82379,092</w:t>
            </w:r>
          </w:p>
        </w:tc>
        <w:tc>
          <w:tcPr>
            <w:tcW w:w="342" w:type="pct"/>
          </w:tcPr>
          <w:p w:rsidR="00A427EF" w:rsidRDefault="00A427EF">
            <w:pPr>
              <w:pStyle w:val="ConsPlusNormal"/>
              <w:jc w:val="right"/>
            </w:pPr>
            <w:r>
              <w:t>57801,6</w:t>
            </w:r>
          </w:p>
        </w:tc>
        <w:tc>
          <w:tcPr>
            <w:tcW w:w="372" w:type="pct"/>
          </w:tcPr>
          <w:p w:rsidR="00A427EF" w:rsidRDefault="00A427EF">
            <w:pPr>
              <w:pStyle w:val="ConsPlusNormal"/>
              <w:jc w:val="right"/>
            </w:pPr>
            <w:r>
              <w:t>309057,65</w:t>
            </w:r>
          </w:p>
        </w:tc>
        <w:tc>
          <w:tcPr>
            <w:tcW w:w="461" w:type="pct"/>
          </w:tcPr>
          <w:p w:rsidR="00A427EF" w:rsidRDefault="00A427EF">
            <w:pPr>
              <w:pStyle w:val="ConsPlusNormal"/>
              <w:jc w:val="right"/>
            </w:pPr>
            <w:r>
              <w:t>189535,50000</w:t>
            </w:r>
          </w:p>
        </w:tc>
        <w:tc>
          <w:tcPr>
            <w:tcW w:w="461" w:type="pct"/>
          </w:tcPr>
          <w:p w:rsidR="00A427EF" w:rsidRDefault="00A427EF">
            <w:pPr>
              <w:pStyle w:val="ConsPlusNormal"/>
              <w:jc w:val="right"/>
            </w:pPr>
            <w:r>
              <w:t>291843,70000</w:t>
            </w:r>
          </w:p>
        </w:tc>
        <w:tc>
          <w:tcPr>
            <w:tcW w:w="402" w:type="pct"/>
          </w:tcPr>
          <w:p w:rsidR="00A427EF" w:rsidRDefault="00A427EF">
            <w:pPr>
              <w:pStyle w:val="ConsPlusNormal"/>
              <w:jc w:val="right"/>
            </w:pPr>
            <w:r>
              <w:t>138172,0</w:t>
            </w:r>
          </w:p>
        </w:tc>
        <w:tc>
          <w:tcPr>
            <w:tcW w:w="432" w:type="pct"/>
          </w:tcPr>
          <w:p w:rsidR="00A427EF" w:rsidRDefault="00A427EF">
            <w:pPr>
              <w:pStyle w:val="ConsPlusNormal"/>
              <w:jc w:val="right"/>
            </w:pPr>
            <w:r>
              <w:t>127740,0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1465780,81</w:t>
            </w:r>
          </w:p>
        </w:tc>
        <w:tc>
          <w:tcPr>
            <w:tcW w:w="372" w:type="pct"/>
          </w:tcPr>
          <w:p w:rsidR="00A427EF" w:rsidRDefault="00A427EF">
            <w:pPr>
              <w:pStyle w:val="ConsPlusNormal"/>
              <w:jc w:val="right"/>
            </w:pPr>
            <w:r>
              <w:t>102973,865</w:t>
            </w:r>
          </w:p>
        </w:tc>
        <w:tc>
          <w:tcPr>
            <w:tcW w:w="342" w:type="pct"/>
          </w:tcPr>
          <w:p w:rsidR="00A427EF" w:rsidRDefault="00A427EF">
            <w:pPr>
              <w:pStyle w:val="ConsPlusNormal"/>
              <w:jc w:val="right"/>
            </w:pPr>
            <w:r>
              <w:t>72181,6</w:t>
            </w:r>
          </w:p>
        </w:tc>
        <w:tc>
          <w:tcPr>
            <w:tcW w:w="372" w:type="pct"/>
          </w:tcPr>
          <w:p w:rsidR="00A427EF" w:rsidRDefault="00A427EF">
            <w:pPr>
              <w:pStyle w:val="ConsPlusNormal"/>
              <w:jc w:val="right"/>
            </w:pPr>
            <w:r>
              <w:t>356511,2</w:t>
            </w:r>
          </w:p>
        </w:tc>
        <w:tc>
          <w:tcPr>
            <w:tcW w:w="461" w:type="pct"/>
          </w:tcPr>
          <w:p w:rsidR="00A427EF" w:rsidRDefault="00A427EF">
            <w:pPr>
              <w:pStyle w:val="ConsPlusNormal"/>
              <w:jc w:val="right"/>
            </w:pPr>
            <w:r>
              <w:t>236919,36600</w:t>
            </w:r>
          </w:p>
        </w:tc>
        <w:tc>
          <w:tcPr>
            <w:tcW w:w="461" w:type="pct"/>
          </w:tcPr>
          <w:p w:rsidR="00A427EF" w:rsidRDefault="00A427EF">
            <w:pPr>
              <w:pStyle w:val="ConsPlusNormal"/>
              <w:jc w:val="right"/>
            </w:pPr>
            <w:r>
              <w:t>364804,63739</w:t>
            </w:r>
          </w:p>
        </w:tc>
        <w:tc>
          <w:tcPr>
            <w:tcW w:w="402" w:type="pct"/>
          </w:tcPr>
          <w:p w:rsidR="00A427EF" w:rsidRDefault="00A427EF">
            <w:pPr>
              <w:pStyle w:val="ConsPlusNormal"/>
              <w:jc w:val="right"/>
            </w:pPr>
            <w:r>
              <w:t>172715,0</w:t>
            </w:r>
          </w:p>
        </w:tc>
        <w:tc>
          <w:tcPr>
            <w:tcW w:w="432" w:type="pct"/>
          </w:tcPr>
          <w:p w:rsidR="00A427EF" w:rsidRDefault="00A427EF">
            <w:pPr>
              <w:pStyle w:val="ConsPlusNormal"/>
              <w:jc w:val="right"/>
            </w:pPr>
            <w:r>
              <w:t>159675,0</w:t>
            </w:r>
          </w:p>
        </w:tc>
      </w:tr>
      <w:tr w:rsidR="00A427EF" w:rsidTr="00A427EF">
        <w:tc>
          <w:tcPr>
            <w:tcW w:w="178" w:type="pct"/>
            <w:vMerge w:val="restart"/>
          </w:tcPr>
          <w:p w:rsidR="00A427EF" w:rsidRDefault="00A427EF">
            <w:pPr>
              <w:pStyle w:val="ConsPlusNormal"/>
              <w:jc w:val="center"/>
            </w:pPr>
            <w:r>
              <w:t>3</w:t>
            </w:r>
          </w:p>
        </w:tc>
        <w:tc>
          <w:tcPr>
            <w:tcW w:w="685" w:type="pct"/>
            <w:vMerge w:val="restart"/>
          </w:tcPr>
          <w:p w:rsidR="00A427EF" w:rsidRDefault="00A427EF">
            <w:pPr>
              <w:pStyle w:val="ConsPlusNormal"/>
            </w:pPr>
            <w:r>
              <w:t xml:space="preserve">Субсидии на возмещение части затрат на уплату </w:t>
            </w:r>
            <w:r>
              <w:lastRenderedPageBreak/>
              <w:t>лизинговых платежей по договорам финансовой аренды (лизинга) движимого имущества (сельскохозяйственной техники)</w:t>
            </w:r>
          </w:p>
        </w:tc>
        <w:tc>
          <w:tcPr>
            <w:tcW w:w="208" w:type="pct"/>
            <w:vMerge w:val="restart"/>
          </w:tcPr>
          <w:p w:rsidR="00A427EF" w:rsidRDefault="00A427EF">
            <w:pPr>
              <w:pStyle w:val="ConsPlusNormal"/>
            </w:pPr>
            <w:r>
              <w:lastRenderedPageBreak/>
              <w:t>2014 - 2020</w:t>
            </w:r>
          </w:p>
        </w:tc>
        <w:tc>
          <w:tcPr>
            <w:tcW w:w="402" w:type="pct"/>
            <w:vMerge w:val="restart"/>
          </w:tcPr>
          <w:p w:rsidR="00A427EF" w:rsidRDefault="00A427EF">
            <w:pPr>
              <w:pStyle w:val="ConsPlusNormal"/>
            </w:pPr>
            <w:r>
              <w:t xml:space="preserve">Министерство сельского хозяйства Калужской </w:t>
            </w:r>
            <w:r>
              <w:lastRenderedPageBreak/>
              <w:t>области;</w:t>
            </w:r>
          </w:p>
          <w:p w:rsidR="00A427EF" w:rsidRDefault="00A427EF">
            <w:pPr>
              <w:pStyle w:val="ConsPlusNormal"/>
            </w:pPr>
            <w:r>
              <w:t xml:space="preserve">субъекты права на получение государственной поддержки, указанные в </w:t>
            </w:r>
            <w:hyperlink w:anchor="P3219" w:history="1">
              <w:r>
                <w:rPr>
                  <w:color w:val="0000FF"/>
                </w:rPr>
                <w:t>разделе 4</w:t>
              </w:r>
            </w:hyperlink>
            <w:r>
              <w:t xml:space="preserve"> "Механизм реализации подпрограммы"</w:t>
            </w:r>
          </w:p>
        </w:tc>
        <w:tc>
          <w:tcPr>
            <w:tcW w:w="313" w:type="pct"/>
          </w:tcPr>
          <w:p w:rsidR="00A427EF" w:rsidRDefault="00A427EF">
            <w:pPr>
              <w:pStyle w:val="ConsPlusNormal"/>
            </w:pPr>
            <w:r>
              <w:lastRenderedPageBreak/>
              <w:t>Областной бюджет</w:t>
            </w:r>
          </w:p>
        </w:tc>
        <w:tc>
          <w:tcPr>
            <w:tcW w:w="372" w:type="pct"/>
          </w:tcPr>
          <w:p w:rsidR="00A427EF" w:rsidRDefault="00A427EF">
            <w:pPr>
              <w:pStyle w:val="ConsPlusNormal"/>
              <w:jc w:val="right"/>
            </w:pPr>
            <w:r>
              <w:t>35225,64</w:t>
            </w:r>
          </w:p>
        </w:tc>
        <w:tc>
          <w:tcPr>
            <w:tcW w:w="372" w:type="pct"/>
          </w:tcPr>
          <w:p w:rsidR="00A427EF" w:rsidRDefault="00A427EF">
            <w:pPr>
              <w:pStyle w:val="ConsPlusNormal"/>
              <w:jc w:val="right"/>
            </w:pPr>
            <w:r>
              <w:t>5956,4</w:t>
            </w:r>
          </w:p>
        </w:tc>
        <w:tc>
          <w:tcPr>
            <w:tcW w:w="342" w:type="pct"/>
          </w:tcPr>
          <w:p w:rsidR="00A427EF" w:rsidRDefault="00A427EF">
            <w:pPr>
              <w:pStyle w:val="ConsPlusNormal"/>
              <w:jc w:val="right"/>
            </w:pPr>
            <w:r>
              <w:t>2205,423</w:t>
            </w:r>
          </w:p>
        </w:tc>
        <w:tc>
          <w:tcPr>
            <w:tcW w:w="372" w:type="pct"/>
          </w:tcPr>
          <w:p w:rsidR="00A427EF" w:rsidRDefault="00A427EF">
            <w:pPr>
              <w:pStyle w:val="ConsPlusNormal"/>
              <w:jc w:val="right"/>
            </w:pPr>
            <w:r>
              <w:t>2240,977</w:t>
            </w:r>
          </w:p>
        </w:tc>
        <w:tc>
          <w:tcPr>
            <w:tcW w:w="461" w:type="pct"/>
          </w:tcPr>
          <w:p w:rsidR="00A427EF" w:rsidRDefault="00A427EF">
            <w:pPr>
              <w:pStyle w:val="ConsPlusNormal"/>
              <w:jc w:val="right"/>
            </w:pPr>
            <w:r>
              <w:t>2400,00000</w:t>
            </w:r>
          </w:p>
        </w:tc>
        <w:tc>
          <w:tcPr>
            <w:tcW w:w="461" w:type="pct"/>
          </w:tcPr>
          <w:p w:rsidR="00A427EF" w:rsidRDefault="00A427EF">
            <w:pPr>
              <w:pStyle w:val="ConsPlusNormal"/>
              <w:jc w:val="right"/>
            </w:pPr>
            <w:r>
              <w:t>10510,0370</w:t>
            </w:r>
          </w:p>
        </w:tc>
        <w:tc>
          <w:tcPr>
            <w:tcW w:w="402" w:type="pct"/>
          </w:tcPr>
          <w:p w:rsidR="00A427EF" w:rsidRDefault="00A427EF">
            <w:pPr>
              <w:pStyle w:val="ConsPlusNormal"/>
              <w:jc w:val="right"/>
            </w:pPr>
            <w:r>
              <w:t>5956,4</w:t>
            </w:r>
          </w:p>
        </w:tc>
        <w:tc>
          <w:tcPr>
            <w:tcW w:w="432" w:type="pct"/>
          </w:tcPr>
          <w:p w:rsidR="00A427EF" w:rsidRDefault="00A427EF">
            <w:pPr>
              <w:pStyle w:val="ConsPlusNormal"/>
              <w:jc w:val="right"/>
            </w:pPr>
            <w:r>
              <w:t>5956,4</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138902,50</w:t>
            </w:r>
          </w:p>
        </w:tc>
        <w:tc>
          <w:tcPr>
            <w:tcW w:w="372" w:type="pct"/>
          </w:tcPr>
          <w:p w:rsidR="00A427EF" w:rsidRDefault="00A427EF">
            <w:pPr>
              <w:pStyle w:val="ConsPlusNormal"/>
              <w:jc w:val="right"/>
            </w:pPr>
            <w:r>
              <w:t>23825,6</w:t>
            </w:r>
          </w:p>
        </w:tc>
        <w:tc>
          <w:tcPr>
            <w:tcW w:w="342" w:type="pct"/>
          </w:tcPr>
          <w:p w:rsidR="00A427EF" w:rsidRDefault="00A427EF">
            <w:pPr>
              <w:pStyle w:val="ConsPlusNormal"/>
              <w:jc w:val="right"/>
            </w:pPr>
            <w:r>
              <w:t>8821,7</w:t>
            </w:r>
          </w:p>
        </w:tc>
        <w:tc>
          <w:tcPr>
            <w:tcW w:w="372" w:type="pct"/>
          </w:tcPr>
          <w:p w:rsidR="00A427EF" w:rsidRDefault="00A427EF">
            <w:pPr>
              <w:pStyle w:val="ConsPlusNormal"/>
              <w:jc w:val="right"/>
            </w:pPr>
            <w:r>
              <w:t>8964,0</w:t>
            </w:r>
          </w:p>
        </w:tc>
        <w:tc>
          <w:tcPr>
            <w:tcW w:w="461" w:type="pct"/>
          </w:tcPr>
          <w:p w:rsidR="00A427EF" w:rsidRDefault="00A427EF">
            <w:pPr>
              <w:pStyle w:val="ConsPlusNormal"/>
              <w:jc w:val="right"/>
            </w:pPr>
            <w:r>
              <w:t>9600,00000</w:t>
            </w:r>
          </w:p>
        </w:tc>
        <w:tc>
          <w:tcPr>
            <w:tcW w:w="461" w:type="pct"/>
          </w:tcPr>
          <w:p w:rsidR="00A427EF" w:rsidRDefault="00A427EF">
            <w:pPr>
              <w:pStyle w:val="ConsPlusNormal"/>
              <w:jc w:val="right"/>
            </w:pPr>
            <w:r>
              <w:t>40040,000</w:t>
            </w:r>
          </w:p>
        </w:tc>
        <w:tc>
          <w:tcPr>
            <w:tcW w:w="402" w:type="pct"/>
          </w:tcPr>
          <w:p w:rsidR="00A427EF" w:rsidRDefault="00A427EF">
            <w:pPr>
              <w:pStyle w:val="ConsPlusNormal"/>
              <w:jc w:val="right"/>
            </w:pPr>
            <w:r>
              <w:t>23825,6</w:t>
            </w:r>
          </w:p>
        </w:tc>
        <w:tc>
          <w:tcPr>
            <w:tcW w:w="432" w:type="pct"/>
          </w:tcPr>
          <w:p w:rsidR="00A427EF" w:rsidRDefault="00A427EF">
            <w:pPr>
              <w:pStyle w:val="ConsPlusNormal"/>
              <w:jc w:val="right"/>
            </w:pPr>
            <w:r>
              <w:t>23825,6</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174128,14</w:t>
            </w:r>
          </w:p>
        </w:tc>
        <w:tc>
          <w:tcPr>
            <w:tcW w:w="372" w:type="pct"/>
          </w:tcPr>
          <w:p w:rsidR="00A427EF" w:rsidRDefault="00A427EF">
            <w:pPr>
              <w:pStyle w:val="ConsPlusNormal"/>
              <w:jc w:val="right"/>
            </w:pPr>
            <w:r>
              <w:t>29782,0</w:t>
            </w:r>
          </w:p>
        </w:tc>
        <w:tc>
          <w:tcPr>
            <w:tcW w:w="342" w:type="pct"/>
          </w:tcPr>
          <w:p w:rsidR="00A427EF" w:rsidRDefault="00A427EF">
            <w:pPr>
              <w:pStyle w:val="ConsPlusNormal"/>
              <w:jc w:val="right"/>
            </w:pPr>
            <w:r>
              <w:t>11027,123</w:t>
            </w:r>
          </w:p>
        </w:tc>
        <w:tc>
          <w:tcPr>
            <w:tcW w:w="372" w:type="pct"/>
          </w:tcPr>
          <w:p w:rsidR="00A427EF" w:rsidRDefault="00A427EF">
            <w:pPr>
              <w:pStyle w:val="ConsPlusNormal"/>
              <w:jc w:val="right"/>
            </w:pPr>
            <w:r>
              <w:t>11205,0</w:t>
            </w:r>
          </w:p>
        </w:tc>
        <w:tc>
          <w:tcPr>
            <w:tcW w:w="461" w:type="pct"/>
          </w:tcPr>
          <w:p w:rsidR="00A427EF" w:rsidRDefault="00A427EF">
            <w:pPr>
              <w:pStyle w:val="ConsPlusNormal"/>
              <w:jc w:val="right"/>
            </w:pPr>
            <w:r>
              <w:t>12000,00000</w:t>
            </w:r>
          </w:p>
        </w:tc>
        <w:tc>
          <w:tcPr>
            <w:tcW w:w="461" w:type="pct"/>
          </w:tcPr>
          <w:p w:rsidR="00A427EF" w:rsidRDefault="00A427EF">
            <w:pPr>
              <w:pStyle w:val="ConsPlusNormal"/>
              <w:jc w:val="right"/>
            </w:pPr>
            <w:r>
              <w:t>50550,037</w:t>
            </w:r>
          </w:p>
        </w:tc>
        <w:tc>
          <w:tcPr>
            <w:tcW w:w="402" w:type="pct"/>
          </w:tcPr>
          <w:p w:rsidR="00A427EF" w:rsidRDefault="00A427EF">
            <w:pPr>
              <w:pStyle w:val="ConsPlusNormal"/>
              <w:jc w:val="right"/>
            </w:pPr>
            <w:r>
              <w:t>29782,0</w:t>
            </w:r>
          </w:p>
        </w:tc>
        <w:tc>
          <w:tcPr>
            <w:tcW w:w="432" w:type="pct"/>
          </w:tcPr>
          <w:p w:rsidR="00A427EF" w:rsidRDefault="00A427EF">
            <w:pPr>
              <w:pStyle w:val="ConsPlusNormal"/>
              <w:jc w:val="right"/>
            </w:pPr>
            <w:r>
              <w:t>29782,0</w:t>
            </w:r>
          </w:p>
        </w:tc>
      </w:tr>
      <w:tr w:rsidR="00A427EF" w:rsidTr="00A427EF">
        <w:tc>
          <w:tcPr>
            <w:tcW w:w="5000" w:type="pct"/>
            <w:gridSpan w:val="13"/>
          </w:tcPr>
          <w:p w:rsidR="00A427EF" w:rsidRDefault="00A427EF">
            <w:pPr>
              <w:pStyle w:val="ConsPlusNormal"/>
              <w:jc w:val="center"/>
              <w:outlineLvl w:val="4"/>
            </w:pPr>
            <w:r>
              <w:lastRenderedPageBreak/>
              <w:t>12. Научное обеспечение реализации мероприятий подпрограммы и создание условий для развития кадрового потенциала сельского хозяйства</w:t>
            </w:r>
          </w:p>
        </w:tc>
      </w:tr>
      <w:tr w:rsidR="00A427EF" w:rsidTr="00A427EF">
        <w:tc>
          <w:tcPr>
            <w:tcW w:w="5000" w:type="pct"/>
            <w:gridSpan w:val="13"/>
          </w:tcPr>
          <w:p w:rsidR="00A427EF" w:rsidRDefault="00A427EF">
            <w:pPr>
              <w:pStyle w:val="ConsPlusNormal"/>
              <w:jc w:val="center"/>
              <w:outlineLvl w:val="5"/>
            </w:pPr>
            <w:r>
              <w:t>12.1. Стимулирование создания и внедрения отечественных технологий, основанных на новейших достижениях науки</w:t>
            </w:r>
          </w:p>
        </w:tc>
      </w:tr>
      <w:tr w:rsidR="00A427EF" w:rsidTr="00A427EF">
        <w:tc>
          <w:tcPr>
            <w:tcW w:w="178" w:type="pct"/>
            <w:vMerge w:val="restart"/>
          </w:tcPr>
          <w:p w:rsidR="00A427EF" w:rsidRDefault="00A427EF">
            <w:pPr>
              <w:pStyle w:val="ConsPlusNormal"/>
              <w:jc w:val="center"/>
            </w:pPr>
            <w:r>
              <w:t>1</w:t>
            </w:r>
          </w:p>
        </w:tc>
        <w:tc>
          <w:tcPr>
            <w:tcW w:w="685" w:type="pct"/>
            <w:vMerge w:val="restart"/>
          </w:tcPr>
          <w:p w:rsidR="00A427EF" w:rsidRDefault="00A427EF">
            <w:pPr>
              <w:pStyle w:val="ConsPlusNormal"/>
            </w:pPr>
            <w:r>
              <w:t>Проведение научно-исследовательских и опытно-конструкторских работ в сельском хозяйстве</w:t>
            </w:r>
          </w:p>
        </w:tc>
        <w:tc>
          <w:tcPr>
            <w:tcW w:w="208" w:type="pct"/>
            <w:vMerge w:val="restart"/>
          </w:tcPr>
          <w:p w:rsidR="00A427EF" w:rsidRDefault="00A427EF">
            <w:pPr>
              <w:pStyle w:val="ConsPlusNormal"/>
            </w:pPr>
            <w:r>
              <w:t>2014, 2016 - 2020</w:t>
            </w:r>
          </w:p>
        </w:tc>
        <w:tc>
          <w:tcPr>
            <w:tcW w:w="402" w:type="pct"/>
            <w:vMerge w:val="restart"/>
          </w:tcPr>
          <w:p w:rsidR="00A427EF" w:rsidRDefault="00A427EF">
            <w:pPr>
              <w:pStyle w:val="ConsPlusNormal"/>
            </w:pPr>
            <w:r>
              <w:t>Министерство сельского хозяйства Калужской области</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20931,00</w:t>
            </w:r>
          </w:p>
        </w:tc>
        <w:tc>
          <w:tcPr>
            <w:tcW w:w="372" w:type="pct"/>
          </w:tcPr>
          <w:p w:rsidR="00A427EF" w:rsidRDefault="00A427EF">
            <w:pPr>
              <w:pStyle w:val="ConsPlusNormal"/>
              <w:jc w:val="right"/>
            </w:pPr>
            <w:r>
              <w:t>948,0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1997,0</w:t>
            </w:r>
          </w:p>
        </w:tc>
        <w:tc>
          <w:tcPr>
            <w:tcW w:w="461" w:type="pct"/>
          </w:tcPr>
          <w:p w:rsidR="00A427EF" w:rsidRDefault="00A427EF">
            <w:pPr>
              <w:pStyle w:val="ConsPlusNormal"/>
              <w:jc w:val="right"/>
            </w:pPr>
            <w:r>
              <w:t>2996,00000</w:t>
            </w:r>
          </w:p>
        </w:tc>
        <w:tc>
          <w:tcPr>
            <w:tcW w:w="461" w:type="pct"/>
          </w:tcPr>
          <w:p w:rsidR="00A427EF" w:rsidRDefault="00A427EF">
            <w:pPr>
              <w:pStyle w:val="ConsPlusNormal"/>
              <w:jc w:val="right"/>
            </w:pPr>
            <w:r>
              <w:t>4990,0</w:t>
            </w:r>
          </w:p>
        </w:tc>
        <w:tc>
          <w:tcPr>
            <w:tcW w:w="402" w:type="pct"/>
          </w:tcPr>
          <w:p w:rsidR="00A427EF" w:rsidRDefault="00A427EF">
            <w:pPr>
              <w:pStyle w:val="ConsPlusNormal"/>
              <w:jc w:val="right"/>
            </w:pPr>
            <w:r>
              <w:t>5000,0</w:t>
            </w:r>
          </w:p>
        </w:tc>
        <w:tc>
          <w:tcPr>
            <w:tcW w:w="432" w:type="pct"/>
          </w:tcPr>
          <w:p w:rsidR="00A427EF" w:rsidRDefault="00A427EF">
            <w:pPr>
              <w:pStyle w:val="ConsPlusNormal"/>
              <w:jc w:val="right"/>
            </w:pPr>
            <w:r>
              <w:t>5000,0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20931,00</w:t>
            </w:r>
          </w:p>
        </w:tc>
        <w:tc>
          <w:tcPr>
            <w:tcW w:w="372" w:type="pct"/>
          </w:tcPr>
          <w:p w:rsidR="00A427EF" w:rsidRDefault="00A427EF">
            <w:pPr>
              <w:pStyle w:val="ConsPlusNormal"/>
              <w:jc w:val="right"/>
            </w:pPr>
            <w:r>
              <w:t>948,0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1997,0</w:t>
            </w:r>
          </w:p>
        </w:tc>
        <w:tc>
          <w:tcPr>
            <w:tcW w:w="461" w:type="pct"/>
          </w:tcPr>
          <w:p w:rsidR="00A427EF" w:rsidRDefault="00A427EF">
            <w:pPr>
              <w:pStyle w:val="ConsPlusNormal"/>
              <w:jc w:val="right"/>
            </w:pPr>
            <w:r>
              <w:t>2996,00000</w:t>
            </w:r>
          </w:p>
        </w:tc>
        <w:tc>
          <w:tcPr>
            <w:tcW w:w="461" w:type="pct"/>
          </w:tcPr>
          <w:p w:rsidR="00A427EF" w:rsidRDefault="00A427EF">
            <w:pPr>
              <w:pStyle w:val="ConsPlusNormal"/>
              <w:jc w:val="right"/>
            </w:pPr>
            <w:r>
              <w:t>4990,0</w:t>
            </w:r>
          </w:p>
        </w:tc>
        <w:tc>
          <w:tcPr>
            <w:tcW w:w="402" w:type="pct"/>
          </w:tcPr>
          <w:p w:rsidR="00A427EF" w:rsidRDefault="00A427EF">
            <w:pPr>
              <w:pStyle w:val="ConsPlusNormal"/>
              <w:jc w:val="right"/>
            </w:pPr>
            <w:r>
              <w:t>5000,0</w:t>
            </w:r>
          </w:p>
        </w:tc>
        <w:tc>
          <w:tcPr>
            <w:tcW w:w="432" w:type="pct"/>
          </w:tcPr>
          <w:p w:rsidR="00A427EF" w:rsidRDefault="00A427EF">
            <w:pPr>
              <w:pStyle w:val="ConsPlusNormal"/>
              <w:jc w:val="right"/>
            </w:pPr>
            <w:r>
              <w:t>5000,0</w:t>
            </w:r>
          </w:p>
        </w:tc>
      </w:tr>
      <w:tr w:rsidR="00A427EF" w:rsidTr="00A427EF">
        <w:tc>
          <w:tcPr>
            <w:tcW w:w="178" w:type="pct"/>
            <w:vMerge w:val="restart"/>
          </w:tcPr>
          <w:p w:rsidR="00A427EF" w:rsidRDefault="00A427EF">
            <w:pPr>
              <w:pStyle w:val="ConsPlusNormal"/>
              <w:jc w:val="center"/>
            </w:pPr>
            <w:r>
              <w:t>2</w:t>
            </w:r>
          </w:p>
        </w:tc>
        <w:tc>
          <w:tcPr>
            <w:tcW w:w="685" w:type="pct"/>
            <w:vMerge w:val="restart"/>
          </w:tcPr>
          <w:p w:rsidR="00A427EF" w:rsidRDefault="00A427EF">
            <w:pPr>
              <w:pStyle w:val="ConsPlusNormal"/>
            </w:pPr>
            <w:r>
              <w:t xml:space="preserve">Создание и внедрение отечественных технологий, обеспечивающих: производство оригинальных и элитных семян сельскохозяйственных растений, племенной </w:t>
            </w:r>
            <w:r>
              <w:lastRenderedPageBreak/>
              <w:t xml:space="preserve">продукции, производство кормов и кормовых добавок, диагностику патогенов сельскохозяйственных растений, производство </w:t>
            </w:r>
            <w:proofErr w:type="spellStart"/>
            <w:r>
              <w:t>агрохимикатов</w:t>
            </w:r>
            <w:proofErr w:type="spellEnd"/>
            <w:r>
              <w:t xml:space="preserve"> для применения в сельском хозяйстве, производство, переработку и хранение сельскохозяйственной продукции</w:t>
            </w:r>
          </w:p>
        </w:tc>
        <w:tc>
          <w:tcPr>
            <w:tcW w:w="208" w:type="pct"/>
            <w:vMerge w:val="restart"/>
          </w:tcPr>
          <w:p w:rsidR="00A427EF" w:rsidRDefault="00A427EF">
            <w:pPr>
              <w:pStyle w:val="ConsPlusNormal"/>
            </w:pPr>
            <w:r>
              <w:lastRenderedPageBreak/>
              <w:t>2020</w:t>
            </w:r>
          </w:p>
        </w:tc>
        <w:tc>
          <w:tcPr>
            <w:tcW w:w="402" w:type="pct"/>
            <w:vMerge w:val="restart"/>
          </w:tcPr>
          <w:p w:rsidR="00A427EF" w:rsidRDefault="00A427EF">
            <w:pPr>
              <w:pStyle w:val="ConsPlusNormal"/>
            </w:pPr>
            <w:r>
              <w:t>Министерство сельского хозяйства Калужской области</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1000,00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1000,0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1000,00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1000,0</w:t>
            </w:r>
          </w:p>
        </w:tc>
      </w:tr>
      <w:tr w:rsidR="00A427EF" w:rsidTr="00A427EF">
        <w:tc>
          <w:tcPr>
            <w:tcW w:w="5000" w:type="pct"/>
            <w:gridSpan w:val="13"/>
          </w:tcPr>
          <w:p w:rsidR="00A427EF" w:rsidRDefault="00A427EF">
            <w:pPr>
              <w:pStyle w:val="ConsPlusNormal"/>
              <w:jc w:val="center"/>
              <w:outlineLvl w:val="5"/>
            </w:pPr>
            <w:r>
              <w:lastRenderedPageBreak/>
              <w:t>12.2. Создание условий для развития кадрового потенциала сельского хозяйства</w:t>
            </w:r>
          </w:p>
        </w:tc>
      </w:tr>
      <w:tr w:rsidR="00A427EF" w:rsidTr="00A427EF">
        <w:tc>
          <w:tcPr>
            <w:tcW w:w="178" w:type="pct"/>
            <w:vMerge w:val="restart"/>
          </w:tcPr>
          <w:p w:rsidR="00A427EF" w:rsidRDefault="00A427EF">
            <w:pPr>
              <w:pStyle w:val="ConsPlusNormal"/>
              <w:jc w:val="center"/>
            </w:pPr>
            <w:r>
              <w:t>3</w:t>
            </w:r>
          </w:p>
        </w:tc>
        <w:tc>
          <w:tcPr>
            <w:tcW w:w="685" w:type="pct"/>
            <w:vMerge w:val="restart"/>
          </w:tcPr>
          <w:p w:rsidR="00A427EF" w:rsidRDefault="00A427EF">
            <w:pPr>
              <w:pStyle w:val="ConsPlusNormal"/>
            </w:pPr>
            <w:r>
              <w:t>Субсидии на поддержку кадрового потенциала сельскохозяйственного производства Калужской области</w:t>
            </w:r>
          </w:p>
        </w:tc>
        <w:tc>
          <w:tcPr>
            <w:tcW w:w="208" w:type="pct"/>
            <w:vMerge w:val="restart"/>
          </w:tcPr>
          <w:p w:rsidR="00A427EF" w:rsidRDefault="00A427EF">
            <w:pPr>
              <w:pStyle w:val="ConsPlusNormal"/>
            </w:pPr>
            <w:r>
              <w:t>2014 - 2017</w:t>
            </w:r>
          </w:p>
        </w:tc>
        <w:tc>
          <w:tcPr>
            <w:tcW w:w="402" w:type="pct"/>
            <w:vMerge w:val="restart"/>
          </w:tcPr>
          <w:p w:rsidR="00A427EF" w:rsidRDefault="00A427EF">
            <w:pPr>
              <w:pStyle w:val="ConsPlusNormal"/>
            </w:pPr>
            <w:r>
              <w:t xml:space="preserve">Министерство сельского хозяйства Калужской области; организации АПК независимо от организационно-правовой формы собственности; </w:t>
            </w:r>
            <w:r>
              <w:lastRenderedPageBreak/>
              <w:t>КФХ</w:t>
            </w:r>
          </w:p>
        </w:tc>
        <w:tc>
          <w:tcPr>
            <w:tcW w:w="313" w:type="pct"/>
          </w:tcPr>
          <w:p w:rsidR="00A427EF" w:rsidRDefault="00A427EF">
            <w:pPr>
              <w:pStyle w:val="ConsPlusNormal"/>
            </w:pPr>
            <w:r>
              <w:lastRenderedPageBreak/>
              <w:t>Областной бюджет</w:t>
            </w:r>
          </w:p>
        </w:tc>
        <w:tc>
          <w:tcPr>
            <w:tcW w:w="372" w:type="pct"/>
          </w:tcPr>
          <w:p w:rsidR="00A427EF" w:rsidRDefault="00A427EF">
            <w:pPr>
              <w:pStyle w:val="ConsPlusNormal"/>
              <w:jc w:val="right"/>
            </w:pPr>
            <w:r>
              <w:t>54291,29</w:t>
            </w:r>
          </w:p>
        </w:tc>
        <w:tc>
          <w:tcPr>
            <w:tcW w:w="372" w:type="pct"/>
          </w:tcPr>
          <w:p w:rsidR="00A427EF" w:rsidRDefault="00A427EF">
            <w:pPr>
              <w:pStyle w:val="ConsPlusNormal"/>
              <w:jc w:val="right"/>
            </w:pPr>
            <w:r>
              <w:t>14561,592</w:t>
            </w:r>
          </w:p>
        </w:tc>
        <w:tc>
          <w:tcPr>
            <w:tcW w:w="342" w:type="pct"/>
          </w:tcPr>
          <w:p w:rsidR="00A427EF" w:rsidRDefault="00A427EF">
            <w:pPr>
              <w:pStyle w:val="ConsPlusNormal"/>
              <w:jc w:val="right"/>
            </w:pPr>
            <w:r>
              <w:t>7075,771</w:t>
            </w:r>
          </w:p>
        </w:tc>
        <w:tc>
          <w:tcPr>
            <w:tcW w:w="372" w:type="pct"/>
          </w:tcPr>
          <w:p w:rsidR="00A427EF" w:rsidRDefault="00A427EF">
            <w:pPr>
              <w:pStyle w:val="ConsPlusNormal"/>
              <w:jc w:val="right"/>
            </w:pPr>
            <w:r>
              <w:t>7897,819</w:t>
            </w:r>
          </w:p>
        </w:tc>
        <w:tc>
          <w:tcPr>
            <w:tcW w:w="461" w:type="pct"/>
          </w:tcPr>
          <w:p w:rsidR="00A427EF" w:rsidRDefault="00A427EF">
            <w:pPr>
              <w:pStyle w:val="ConsPlusNormal"/>
              <w:jc w:val="right"/>
            </w:pPr>
            <w:r>
              <w:t>24756,11000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54291,29</w:t>
            </w:r>
          </w:p>
        </w:tc>
        <w:tc>
          <w:tcPr>
            <w:tcW w:w="372" w:type="pct"/>
          </w:tcPr>
          <w:p w:rsidR="00A427EF" w:rsidRDefault="00A427EF">
            <w:pPr>
              <w:pStyle w:val="ConsPlusNormal"/>
              <w:jc w:val="right"/>
            </w:pPr>
            <w:r>
              <w:t>14561,592</w:t>
            </w:r>
          </w:p>
        </w:tc>
        <w:tc>
          <w:tcPr>
            <w:tcW w:w="342" w:type="pct"/>
          </w:tcPr>
          <w:p w:rsidR="00A427EF" w:rsidRDefault="00A427EF">
            <w:pPr>
              <w:pStyle w:val="ConsPlusNormal"/>
              <w:jc w:val="right"/>
            </w:pPr>
            <w:r>
              <w:t>7075,771</w:t>
            </w:r>
          </w:p>
        </w:tc>
        <w:tc>
          <w:tcPr>
            <w:tcW w:w="372" w:type="pct"/>
          </w:tcPr>
          <w:p w:rsidR="00A427EF" w:rsidRDefault="00A427EF">
            <w:pPr>
              <w:pStyle w:val="ConsPlusNormal"/>
              <w:jc w:val="right"/>
            </w:pPr>
            <w:r>
              <w:t>7897,819</w:t>
            </w:r>
          </w:p>
        </w:tc>
        <w:tc>
          <w:tcPr>
            <w:tcW w:w="461" w:type="pct"/>
          </w:tcPr>
          <w:p w:rsidR="00A427EF" w:rsidRDefault="00A427EF">
            <w:pPr>
              <w:pStyle w:val="ConsPlusNormal"/>
              <w:jc w:val="right"/>
            </w:pPr>
            <w:r>
              <w:t>24756,11000</w:t>
            </w:r>
          </w:p>
        </w:tc>
        <w:tc>
          <w:tcPr>
            <w:tcW w:w="461" w:type="pct"/>
          </w:tcPr>
          <w:p w:rsidR="00A427EF" w:rsidRDefault="00A427EF">
            <w:pPr>
              <w:pStyle w:val="ConsPlusNormal"/>
              <w:jc w:val="right"/>
            </w:pPr>
            <w:r>
              <w:t>0</w:t>
            </w:r>
          </w:p>
        </w:tc>
        <w:tc>
          <w:tcPr>
            <w:tcW w:w="402" w:type="pct"/>
          </w:tcPr>
          <w:p w:rsidR="00A427EF" w:rsidRDefault="00A427EF">
            <w:pPr>
              <w:pStyle w:val="ConsPlusNormal"/>
              <w:jc w:val="right"/>
            </w:pPr>
            <w:r>
              <w:t>0</w:t>
            </w:r>
          </w:p>
        </w:tc>
        <w:tc>
          <w:tcPr>
            <w:tcW w:w="432" w:type="pct"/>
          </w:tcPr>
          <w:p w:rsidR="00A427EF" w:rsidRDefault="00A427EF">
            <w:pPr>
              <w:pStyle w:val="ConsPlusNormal"/>
              <w:jc w:val="right"/>
            </w:pPr>
            <w:r>
              <w:t>0</w:t>
            </w:r>
          </w:p>
        </w:tc>
      </w:tr>
      <w:tr w:rsidR="00A427EF" w:rsidTr="00A427EF">
        <w:tc>
          <w:tcPr>
            <w:tcW w:w="178" w:type="pct"/>
            <w:vMerge w:val="restart"/>
          </w:tcPr>
          <w:p w:rsidR="00A427EF" w:rsidRDefault="00A427EF">
            <w:pPr>
              <w:pStyle w:val="ConsPlusNormal"/>
              <w:jc w:val="center"/>
            </w:pPr>
            <w:r>
              <w:lastRenderedPageBreak/>
              <w:t>4</w:t>
            </w:r>
          </w:p>
        </w:tc>
        <w:tc>
          <w:tcPr>
            <w:tcW w:w="685" w:type="pct"/>
            <w:vMerge w:val="restart"/>
          </w:tcPr>
          <w:p w:rsidR="00A427EF" w:rsidRDefault="00A427EF">
            <w:pPr>
              <w:pStyle w:val="ConsPlusNormal"/>
            </w:pPr>
            <w:r>
              <w:t>Дополнительные меры социальной поддержки молодых специалистов сельскохозяйственного производства на территории Калужской области</w:t>
            </w:r>
          </w:p>
        </w:tc>
        <w:tc>
          <w:tcPr>
            <w:tcW w:w="208" w:type="pct"/>
            <w:vMerge w:val="restart"/>
          </w:tcPr>
          <w:p w:rsidR="00A427EF" w:rsidRDefault="00A427EF">
            <w:pPr>
              <w:pStyle w:val="ConsPlusNormal"/>
            </w:pPr>
            <w:r>
              <w:t>2018 - 2020</w:t>
            </w:r>
          </w:p>
        </w:tc>
        <w:tc>
          <w:tcPr>
            <w:tcW w:w="402" w:type="pct"/>
            <w:vMerge w:val="restart"/>
          </w:tcPr>
          <w:p w:rsidR="00A427EF" w:rsidRDefault="00A427EF">
            <w:pPr>
              <w:pStyle w:val="ConsPlusNormal"/>
            </w:pPr>
            <w:r>
              <w:t xml:space="preserve">Министерство сельского хозяйства Калужской области; субъекты права на получение государственной поддержки, указанные в </w:t>
            </w:r>
            <w:hyperlink r:id="rId298" w:history="1">
              <w:r>
                <w:rPr>
                  <w:color w:val="0000FF"/>
                </w:rPr>
                <w:t>Законе</w:t>
              </w:r>
            </w:hyperlink>
            <w:r>
              <w:t xml:space="preserve"> Калужской области "О дополнительных мерах социальной поддержки молодых специалистов сельскохозяйственного производства на территории Калужской области"</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68578,23</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23392,6280</w:t>
            </w:r>
          </w:p>
        </w:tc>
        <w:tc>
          <w:tcPr>
            <w:tcW w:w="402" w:type="pct"/>
          </w:tcPr>
          <w:p w:rsidR="00A427EF" w:rsidRDefault="00A427EF">
            <w:pPr>
              <w:pStyle w:val="ConsPlusNormal"/>
              <w:jc w:val="right"/>
            </w:pPr>
            <w:r>
              <w:t>22592,8</w:t>
            </w:r>
          </w:p>
        </w:tc>
        <w:tc>
          <w:tcPr>
            <w:tcW w:w="432" w:type="pct"/>
          </w:tcPr>
          <w:p w:rsidR="00A427EF" w:rsidRDefault="00A427EF">
            <w:pPr>
              <w:pStyle w:val="ConsPlusNormal"/>
              <w:jc w:val="right"/>
            </w:pPr>
            <w:r>
              <w:t>22592,8</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68578,23</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0</w:t>
            </w:r>
          </w:p>
        </w:tc>
        <w:tc>
          <w:tcPr>
            <w:tcW w:w="372"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1" w:type="pct"/>
          </w:tcPr>
          <w:p w:rsidR="00A427EF" w:rsidRDefault="00A427EF">
            <w:pPr>
              <w:pStyle w:val="ConsPlusNormal"/>
              <w:jc w:val="right"/>
            </w:pPr>
            <w:r>
              <w:t>23392,6280</w:t>
            </w:r>
          </w:p>
        </w:tc>
        <w:tc>
          <w:tcPr>
            <w:tcW w:w="402" w:type="pct"/>
          </w:tcPr>
          <w:p w:rsidR="00A427EF" w:rsidRDefault="00A427EF">
            <w:pPr>
              <w:pStyle w:val="ConsPlusNormal"/>
              <w:jc w:val="right"/>
            </w:pPr>
            <w:r>
              <w:t>22592,8</w:t>
            </w:r>
          </w:p>
        </w:tc>
        <w:tc>
          <w:tcPr>
            <w:tcW w:w="432" w:type="pct"/>
          </w:tcPr>
          <w:p w:rsidR="00A427EF" w:rsidRDefault="00A427EF">
            <w:pPr>
              <w:pStyle w:val="ConsPlusNormal"/>
              <w:jc w:val="right"/>
            </w:pPr>
            <w:r>
              <w:t>22592,8</w:t>
            </w:r>
          </w:p>
        </w:tc>
      </w:tr>
      <w:tr w:rsidR="00A427EF" w:rsidTr="00A427EF">
        <w:tc>
          <w:tcPr>
            <w:tcW w:w="178" w:type="pct"/>
            <w:vMerge w:val="restart"/>
          </w:tcPr>
          <w:p w:rsidR="00A427EF" w:rsidRDefault="00A427EF">
            <w:pPr>
              <w:pStyle w:val="ConsPlusNormal"/>
              <w:jc w:val="center"/>
            </w:pPr>
            <w:r>
              <w:t>5</w:t>
            </w:r>
          </w:p>
        </w:tc>
        <w:tc>
          <w:tcPr>
            <w:tcW w:w="685" w:type="pct"/>
            <w:vMerge w:val="restart"/>
          </w:tcPr>
          <w:p w:rsidR="00A427EF" w:rsidRDefault="00A427EF">
            <w:pPr>
              <w:pStyle w:val="ConsPlusNormal"/>
            </w:pPr>
            <w:r>
              <w:t xml:space="preserve">Расходы на выплату стипендий имени </w:t>
            </w:r>
            <w:proofErr w:type="spellStart"/>
            <w:r>
              <w:t>Г.И.</w:t>
            </w:r>
            <w:proofErr w:type="gramStart"/>
            <w:r>
              <w:t>Сонина</w:t>
            </w:r>
            <w:proofErr w:type="spellEnd"/>
            <w:proofErr w:type="gramEnd"/>
          </w:p>
        </w:tc>
        <w:tc>
          <w:tcPr>
            <w:tcW w:w="208" w:type="pct"/>
            <w:vMerge w:val="restart"/>
          </w:tcPr>
          <w:p w:rsidR="00A427EF" w:rsidRDefault="00A427EF">
            <w:pPr>
              <w:pStyle w:val="ConsPlusNormal"/>
            </w:pPr>
            <w:r>
              <w:t>2014 - 2020</w:t>
            </w:r>
          </w:p>
        </w:tc>
        <w:tc>
          <w:tcPr>
            <w:tcW w:w="402" w:type="pct"/>
            <w:vMerge w:val="restart"/>
          </w:tcPr>
          <w:p w:rsidR="00A427EF" w:rsidRDefault="00A427EF">
            <w:pPr>
              <w:pStyle w:val="ConsPlusNormal"/>
            </w:pPr>
            <w:r>
              <w:t>Министерство сельского хозяйства Калужской области</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1776,0</w:t>
            </w:r>
          </w:p>
        </w:tc>
        <w:tc>
          <w:tcPr>
            <w:tcW w:w="372" w:type="pct"/>
          </w:tcPr>
          <w:p w:rsidR="00A427EF" w:rsidRDefault="00A427EF">
            <w:pPr>
              <w:pStyle w:val="ConsPlusNormal"/>
              <w:jc w:val="right"/>
            </w:pPr>
            <w:r>
              <w:t>240,0</w:t>
            </w:r>
          </w:p>
        </w:tc>
        <w:tc>
          <w:tcPr>
            <w:tcW w:w="342" w:type="pct"/>
          </w:tcPr>
          <w:p w:rsidR="00A427EF" w:rsidRDefault="00A427EF">
            <w:pPr>
              <w:pStyle w:val="ConsPlusNormal"/>
              <w:jc w:val="right"/>
            </w:pPr>
            <w:r>
              <w:t>240,0</w:t>
            </w:r>
          </w:p>
        </w:tc>
        <w:tc>
          <w:tcPr>
            <w:tcW w:w="372" w:type="pct"/>
          </w:tcPr>
          <w:p w:rsidR="00A427EF" w:rsidRDefault="00A427EF">
            <w:pPr>
              <w:pStyle w:val="ConsPlusNormal"/>
              <w:jc w:val="right"/>
            </w:pPr>
            <w:r>
              <w:t>240,0</w:t>
            </w:r>
          </w:p>
        </w:tc>
        <w:tc>
          <w:tcPr>
            <w:tcW w:w="461" w:type="pct"/>
          </w:tcPr>
          <w:p w:rsidR="00A427EF" w:rsidRDefault="00A427EF">
            <w:pPr>
              <w:pStyle w:val="ConsPlusNormal"/>
              <w:jc w:val="right"/>
            </w:pPr>
            <w:r>
              <w:t>240,00000</w:t>
            </w:r>
          </w:p>
        </w:tc>
        <w:tc>
          <w:tcPr>
            <w:tcW w:w="461" w:type="pct"/>
          </w:tcPr>
          <w:p w:rsidR="00A427EF" w:rsidRDefault="00A427EF">
            <w:pPr>
              <w:pStyle w:val="ConsPlusNormal"/>
              <w:jc w:val="right"/>
            </w:pPr>
            <w:r>
              <w:t>272,0</w:t>
            </w:r>
          </w:p>
        </w:tc>
        <w:tc>
          <w:tcPr>
            <w:tcW w:w="402" w:type="pct"/>
          </w:tcPr>
          <w:p w:rsidR="00A427EF" w:rsidRDefault="00A427EF">
            <w:pPr>
              <w:pStyle w:val="ConsPlusNormal"/>
              <w:jc w:val="right"/>
            </w:pPr>
            <w:r>
              <w:t>272,0</w:t>
            </w:r>
          </w:p>
        </w:tc>
        <w:tc>
          <w:tcPr>
            <w:tcW w:w="432" w:type="pct"/>
          </w:tcPr>
          <w:p w:rsidR="00A427EF" w:rsidRDefault="00A427EF">
            <w:pPr>
              <w:pStyle w:val="ConsPlusNormal"/>
              <w:jc w:val="right"/>
            </w:pPr>
            <w:r>
              <w:t>272,0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1776,0</w:t>
            </w:r>
          </w:p>
        </w:tc>
        <w:tc>
          <w:tcPr>
            <w:tcW w:w="372" w:type="pct"/>
          </w:tcPr>
          <w:p w:rsidR="00A427EF" w:rsidRDefault="00A427EF">
            <w:pPr>
              <w:pStyle w:val="ConsPlusNormal"/>
              <w:jc w:val="right"/>
            </w:pPr>
            <w:r>
              <w:t>240,0</w:t>
            </w:r>
          </w:p>
        </w:tc>
        <w:tc>
          <w:tcPr>
            <w:tcW w:w="342" w:type="pct"/>
          </w:tcPr>
          <w:p w:rsidR="00A427EF" w:rsidRDefault="00A427EF">
            <w:pPr>
              <w:pStyle w:val="ConsPlusNormal"/>
              <w:jc w:val="right"/>
            </w:pPr>
            <w:r>
              <w:t>240,0</w:t>
            </w:r>
          </w:p>
        </w:tc>
        <w:tc>
          <w:tcPr>
            <w:tcW w:w="372" w:type="pct"/>
          </w:tcPr>
          <w:p w:rsidR="00A427EF" w:rsidRDefault="00A427EF">
            <w:pPr>
              <w:pStyle w:val="ConsPlusNormal"/>
              <w:jc w:val="right"/>
            </w:pPr>
            <w:r>
              <w:t>240,0</w:t>
            </w:r>
          </w:p>
        </w:tc>
        <w:tc>
          <w:tcPr>
            <w:tcW w:w="461" w:type="pct"/>
          </w:tcPr>
          <w:p w:rsidR="00A427EF" w:rsidRDefault="00A427EF">
            <w:pPr>
              <w:pStyle w:val="ConsPlusNormal"/>
              <w:jc w:val="right"/>
            </w:pPr>
            <w:r>
              <w:t>240,00000</w:t>
            </w:r>
          </w:p>
        </w:tc>
        <w:tc>
          <w:tcPr>
            <w:tcW w:w="461" w:type="pct"/>
          </w:tcPr>
          <w:p w:rsidR="00A427EF" w:rsidRDefault="00A427EF">
            <w:pPr>
              <w:pStyle w:val="ConsPlusNormal"/>
              <w:jc w:val="right"/>
            </w:pPr>
            <w:r>
              <w:t>272,0</w:t>
            </w:r>
          </w:p>
        </w:tc>
        <w:tc>
          <w:tcPr>
            <w:tcW w:w="402" w:type="pct"/>
          </w:tcPr>
          <w:p w:rsidR="00A427EF" w:rsidRDefault="00A427EF">
            <w:pPr>
              <w:pStyle w:val="ConsPlusNormal"/>
              <w:jc w:val="right"/>
            </w:pPr>
            <w:r>
              <w:t>272,0</w:t>
            </w:r>
          </w:p>
        </w:tc>
        <w:tc>
          <w:tcPr>
            <w:tcW w:w="432" w:type="pct"/>
          </w:tcPr>
          <w:p w:rsidR="00A427EF" w:rsidRDefault="00A427EF">
            <w:pPr>
              <w:pStyle w:val="ConsPlusNormal"/>
              <w:jc w:val="right"/>
            </w:pPr>
            <w:r>
              <w:t>272,0</w:t>
            </w:r>
          </w:p>
        </w:tc>
      </w:tr>
      <w:tr w:rsidR="00A427EF" w:rsidTr="00A427EF">
        <w:tc>
          <w:tcPr>
            <w:tcW w:w="178" w:type="pct"/>
            <w:vMerge w:val="restart"/>
          </w:tcPr>
          <w:p w:rsidR="00A427EF" w:rsidRDefault="00A427EF">
            <w:pPr>
              <w:pStyle w:val="ConsPlusNormal"/>
              <w:jc w:val="center"/>
            </w:pPr>
            <w:r>
              <w:lastRenderedPageBreak/>
              <w:t>6</w:t>
            </w:r>
          </w:p>
        </w:tc>
        <w:tc>
          <w:tcPr>
            <w:tcW w:w="685" w:type="pct"/>
            <w:vMerge w:val="restart"/>
          </w:tcPr>
          <w:p w:rsidR="00A427EF" w:rsidRDefault="00A427EF">
            <w:pPr>
              <w:pStyle w:val="ConsPlusNormal"/>
            </w:pPr>
            <w:r>
              <w:t>Меры социальной поддержки в виде денежных выплат студентам очной формы обучения государственных образовательных организаций высшего образования, обучающимся по заключенным с министерством сельского хозяйства Калужской области договорам о целевом обучении</w:t>
            </w:r>
          </w:p>
        </w:tc>
        <w:tc>
          <w:tcPr>
            <w:tcW w:w="208" w:type="pct"/>
            <w:vMerge w:val="restart"/>
          </w:tcPr>
          <w:p w:rsidR="00A427EF" w:rsidRDefault="00A427EF">
            <w:pPr>
              <w:pStyle w:val="ConsPlusNormal"/>
            </w:pPr>
            <w:r>
              <w:t>2015 - 2020</w:t>
            </w:r>
          </w:p>
        </w:tc>
        <w:tc>
          <w:tcPr>
            <w:tcW w:w="402" w:type="pct"/>
            <w:vMerge w:val="restart"/>
          </w:tcPr>
          <w:p w:rsidR="00A427EF" w:rsidRDefault="00A427EF">
            <w:pPr>
              <w:pStyle w:val="ConsPlusNormal"/>
            </w:pPr>
            <w:r>
              <w:t>Министерство сельского хозяйства Калужской области</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6044,80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182,5</w:t>
            </w:r>
          </w:p>
        </w:tc>
        <w:tc>
          <w:tcPr>
            <w:tcW w:w="372" w:type="pct"/>
          </w:tcPr>
          <w:p w:rsidR="00A427EF" w:rsidRDefault="00A427EF">
            <w:pPr>
              <w:pStyle w:val="ConsPlusNormal"/>
              <w:jc w:val="right"/>
            </w:pPr>
            <w:r>
              <w:t>517,5</w:t>
            </w:r>
          </w:p>
        </w:tc>
        <w:tc>
          <w:tcPr>
            <w:tcW w:w="461" w:type="pct"/>
          </w:tcPr>
          <w:p w:rsidR="00A427EF" w:rsidRDefault="00A427EF">
            <w:pPr>
              <w:pStyle w:val="ConsPlusNormal"/>
              <w:jc w:val="right"/>
            </w:pPr>
            <w:r>
              <w:t>830,00000</w:t>
            </w:r>
          </w:p>
        </w:tc>
        <w:tc>
          <w:tcPr>
            <w:tcW w:w="461" w:type="pct"/>
          </w:tcPr>
          <w:p w:rsidR="00A427EF" w:rsidRDefault="00A427EF">
            <w:pPr>
              <w:pStyle w:val="ConsPlusNormal"/>
              <w:jc w:val="right"/>
            </w:pPr>
            <w:r>
              <w:t>1090,0</w:t>
            </w:r>
          </w:p>
        </w:tc>
        <w:tc>
          <w:tcPr>
            <w:tcW w:w="402" w:type="pct"/>
          </w:tcPr>
          <w:p w:rsidR="00A427EF" w:rsidRDefault="00A427EF">
            <w:pPr>
              <w:pStyle w:val="ConsPlusNormal"/>
              <w:jc w:val="right"/>
            </w:pPr>
            <w:r>
              <w:t>1712,4</w:t>
            </w:r>
          </w:p>
        </w:tc>
        <w:tc>
          <w:tcPr>
            <w:tcW w:w="432" w:type="pct"/>
          </w:tcPr>
          <w:p w:rsidR="00A427EF" w:rsidRDefault="00A427EF">
            <w:pPr>
              <w:pStyle w:val="ConsPlusNormal"/>
              <w:jc w:val="right"/>
            </w:pPr>
            <w:r>
              <w:t>1712,4</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6044,80</w:t>
            </w:r>
          </w:p>
        </w:tc>
        <w:tc>
          <w:tcPr>
            <w:tcW w:w="372" w:type="pct"/>
          </w:tcPr>
          <w:p w:rsidR="00A427EF" w:rsidRDefault="00A427EF">
            <w:pPr>
              <w:pStyle w:val="ConsPlusNormal"/>
              <w:jc w:val="right"/>
            </w:pPr>
            <w:r>
              <w:t>0</w:t>
            </w:r>
          </w:p>
        </w:tc>
        <w:tc>
          <w:tcPr>
            <w:tcW w:w="342" w:type="pct"/>
          </w:tcPr>
          <w:p w:rsidR="00A427EF" w:rsidRDefault="00A427EF">
            <w:pPr>
              <w:pStyle w:val="ConsPlusNormal"/>
              <w:jc w:val="right"/>
            </w:pPr>
            <w:r>
              <w:t>182,5</w:t>
            </w:r>
          </w:p>
        </w:tc>
        <w:tc>
          <w:tcPr>
            <w:tcW w:w="372" w:type="pct"/>
          </w:tcPr>
          <w:p w:rsidR="00A427EF" w:rsidRDefault="00A427EF">
            <w:pPr>
              <w:pStyle w:val="ConsPlusNormal"/>
              <w:jc w:val="right"/>
            </w:pPr>
            <w:r>
              <w:t>517,5</w:t>
            </w:r>
          </w:p>
        </w:tc>
        <w:tc>
          <w:tcPr>
            <w:tcW w:w="461" w:type="pct"/>
          </w:tcPr>
          <w:p w:rsidR="00A427EF" w:rsidRDefault="00A427EF">
            <w:pPr>
              <w:pStyle w:val="ConsPlusNormal"/>
              <w:jc w:val="right"/>
            </w:pPr>
            <w:r>
              <w:t>830,00000</w:t>
            </w:r>
          </w:p>
        </w:tc>
        <w:tc>
          <w:tcPr>
            <w:tcW w:w="461" w:type="pct"/>
          </w:tcPr>
          <w:p w:rsidR="00A427EF" w:rsidRDefault="00A427EF">
            <w:pPr>
              <w:pStyle w:val="ConsPlusNormal"/>
              <w:jc w:val="right"/>
            </w:pPr>
            <w:r>
              <w:t>1090,0</w:t>
            </w:r>
          </w:p>
        </w:tc>
        <w:tc>
          <w:tcPr>
            <w:tcW w:w="402" w:type="pct"/>
          </w:tcPr>
          <w:p w:rsidR="00A427EF" w:rsidRDefault="00A427EF">
            <w:pPr>
              <w:pStyle w:val="ConsPlusNormal"/>
              <w:jc w:val="right"/>
            </w:pPr>
            <w:r>
              <w:t>1712,4</w:t>
            </w:r>
          </w:p>
        </w:tc>
        <w:tc>
          <w:tcPr>
            <w:tcW w:w="432" w:type="pct"/>
          </w:tcPr>
          <w:p w:rsidR="00A427EF" w:rsidRDefault="00A427EF">
            <w:pPr>
              <w:pStyle w:val="ConsPlusNormal"/>
              <w:jc w:val="right"/>
            </w:pPr>
            <w:r>
              <w:t>1712,4</w:t>
            </w:r>
          </w:p>
        </w:tc>
      </w:tr>
      <w:tr w:rsidR="00A427EF" w:rsidTr="00A427EF">
        <w:tc>
          <w:tcPr>
            <w:tcW w:w="178" w:type="pct"/>
            <w:vMerge w:val="restart"/>
          </w:tcPr>
          <w:p w:rsidR="00A427EF" w:rsidRDefault="00A427EF">
            <w:pPr>
              <w:pStyle w:val="ConsPlusNormal"/>
            </w:pPr>
          </w:p>
        </w:tc>
        <w:tc>
          <w:tcPr>
            <w:tcW w:w="685" w:type="pct"/>
            <w:vMerge w:val="restart"/>
          </w:tcPr>
          <w:p w:rsidR="00A427EF" w:rsidRDefault="00A427EF">
            <w:pPr>
              <w:pStyle w:val="ConsPlusNormal"/>
            </w:pPr>
            <w:r>
              <w:t>ВСЕГО</w:t>
            </w:r>
          </w:p>
        </w:tc>
        <w:tc>
          <w:tcPr>
            <w:tcW w:w="208" w:type="pct"/>
            <w:vMerge w:val="restart"/>
          </w:tcPr>
          <w:p w:rsidR="00A427EF" w:rsidRDefault="00A427EF">
            <w:pPr>
              <w:pStyle w:val="ConsPlusNormal"/>
            </w:pPr>
            <w:r>
              <w:t>2014 - 2020</w:t>
            </w:r>
          </w:p>
        </w:tc>
        <w:tc>
          <w:tcPr>
            <w:tcW w:w="402" w:type="pct"/>
            <w:vMerge w:val="restart"/>
          </w:tcPr>
          <w:p w:rsidR="00A427EF" w:rsidRDefault="00A427EF">
            <w:pPr>
              <w:pStyle w:val="ConsPlusNormal"/>
            </w:pPr>
            <w:r>
              <w:t>Министерство сельского хозяйства Калужской области</w:t>
            </w:r>
          </w:p>
        </w:tc>
        <w:tc>
          <w:tcPr>
            <w:tcW w:w="313" w:type="pct"/>
          </w:tcPr>
          <w:p w:rsidR="00A427EF" w:rsidRDefault="00A427EF">
            <w:pPr>
              <w:pStyle w:val="ConsPlusNormal"/>
            </w:pPr>
            <w:r>
              <w:t>Областной бюджет</w:t>
            </w:r>
          </w:p>
        </w:tc>
        <w:tc>
          <w:tcPr>
            <w:tcW w:w="372" w:type="pct"/>
          </w:tcPr>
          <w:p w:rsidR="00A427EF" w:rsidRDefault="00A427EF">
            <w:pPr>
              <w:pStyle w:val="ConsPlusNormal"/>
              <w:jc w:val="right"/>
            </w:pPr>
            <w:r>
              <w:t>4750510,34</w:t>
            </w:r>
          </w:p>
        </w:tc>
        <w:tc>
          <w:tcPr>
            <w:tcW w:w="372" w:type="pct"/>
          </w:tcPr>
          <w:p w:rsidR="00A427EF" w:rsidRDefault="00A427EF">
            <w:pPr>
              <w:pStyle w:val="ConsPlusNormal"/>
              <w:jc w:val="right"/>
            </w:pPr>
            <w:r>
              <w:t>756008,064</w:t>
            </w:r>
          </w:p>
        </w:tc>
        <w:tc>
          <w:tcPr>
            <w:tcW w:w="342" w:type="pct"/>
          </w:tcPr>
          <w:p w:rsidR="00A427EF" w:rsidRDefault="00A427EF">
            <w:pPr>
              <w:pStyle w:val="ConsPlusNormal"/>
              <w:jc w:val="right"/>
            </w:pPr>
            <w:r>
              <w:t>221453,33</w:t>
            </w:r>
          </w:p>
        </w:tc>
        <w:tc>
          <w:tcPr>
            <w:tcW w:w="372" w:type="pct"/>
          </w:tcPr>
          <w:p w:rsidR="00A427EF" w:rsidRDefault="00A427EF">
            <w:pPr>
              <w:pStyle w:val="ConsPlusNormal"/>
              <w:jc w:val="right"/>
            </w:pPr>
            <w:r>
              <w:t>525261,94</w:t>
            </w:r>
          </w:p>
        </w:tc>
        <w:tc>
          <w:tcPr>
            <w:tcW w:w="461" w:type="pct"/>
          </w:tcPr>
          <w:p w:rsidR="00A427EF" w:rsidRDefault="00A427EF">
            <w:pPr>
              <w:pStyle w:val="ConsPlusNormal"/>
              <w:jc w:val="right"/>
            </w:pPr>
            <w:r>
              <w:t>623877,98190</w:t>
            </w:r>
          </w:p>
        </w:tc>
        <w:tc>
          <w:tcPr>
            <w:tcW w:w="461" w:type="pct"/>
          </w:tcPr>
          <w:p w:rsidR="00A427EF" w:rsidRDefault="00A427EF">
            <w:pPr>
              <w:pStyle w:val="ConsPlusNormal"/>
              <w:jc w:val="right"/>
            </w:pPr>
            <w:r>
              <w:t>1045203,290590</w:t>
            </w:r>
          </w:p>
        </w:tc>
        <w:tc>
          <w:tcPr>
            <w:tcW w:w="402" w:type="pct"/>
          </w:tcPr>
          <w:p w:rsidR="00A427EF" w:rsidRDefault="00A427EF">
            <w:pPr>
              <w:pStyle w:val="ConsPlusNormal"/>
              <w:jc w:val="right"/>
            </w:pPr>
            <w:r>
              <w:t>808990,016</w:t>
            </w:r>
          </w:p>
        </w:tc>
        <w:tc>
          <w:tcPr>
            <w:tcW w:w="432" w:type="pct"/>
          </w:tcPr>
          <w:p w:rsidR="00A427EF" w:rsidRDefault="00A427EF">
            <w:pPr>
              <w:pStyle w:val="ConsPlusNormal"/>
              <w:jc w:val="right"/>
            </w:pPr>
            <w:r>
              <w:t>769715,719</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Федеральный бюджет</w:t>
            </w:r>
          </w:p>
        </w:tc>
        <w:tc>
          <w:tcPr>
            <w:tcW w:w="372" w:type="pct"/>
          </w:tcPr>
          <w:p w:rsidR="00A427EF" w:rsidRDefault="00A427EF">
            <w:pPr>
              <w:pStyle w:val="ConsPlusNormal"/>
              <w:jc w:val="right"/>
            </w:pPr>
            <w:r>
              <w:t>12153328,38</w:t>
            </w:r>
          </w:p>
        </w:tc>
        <w:tc>
          <w:tcPr>
            <w:tcW w:w="372" w:type="pct"/>
          </w:tcPr>
          <w:p w:rsidR="00A427EF" w:rsidRDefault="00A427EF">
            <w:pPr>
              <w:pStyle w:val="ConsPlusNormal"/>
              <w:jc w:val="right"/>
            </w:pPr>
            <w:r>
              <w:t>882028,070</w:t>
            </w:r>
          </w:p>
        </w:tc>
        <w:tc>
          <w:tcPr>
            <w:tcW w:w="342" w:type="pct"/>
          </w:tcPr>
          <w:p w:rsidR="00A427EF" w:rsidRDefault="00A427EF">
            <w:pPr>
              <w:pStyle w:val="ConsPlusNormal"/>
              <w:jc w:val="right"/>
            </w:pPr>
            <w:r>
              <w:t>1149052,92</w:t>
            </w:r>
          </w:p>
        </w:tc>
        <w:tc>
          <w:tcPr>
            <w:tcW w:w="372" w:type="pct"/>
          </w:tcPr>
          <w:p w:rsidR="00A427EF" w:rsidRDefault="00A427EF">
            <w:pPr>
              <w:pStyle w:val="ConsPlusNormal"/>
              <w:jc w:val="right"/>
            </w:pPr>
            <w:r>
              <w:t>1994778,69</w:t>
            </w:r>
          </w:p>
        </w:tc>
        <w:tc>
          <w:tcPr>
            <w:tcW w:w="461" w:type="pct"/>
          </w:tcPr>
          <w:p w:rsidR="00A427EF" w:rsidRDefault="00A427EF">
            <w:pPr>
              <w:pStyle w:val="ConsPlusNormal"/>
              <w:jc w:val="right"/>
            </w:pPr>
            <w:r>
              <w:t>2818920,97756</w:t>
            </w:r>
          </w:p>
        </w:tc>
        <w:tc>
          <w:tcPr>
            <w:tcW w:w="461" w:type="pct"/>
          </w:tcPr>
          <w:p w:rsidR="00A427EF" w:rsidRDefault="00A427EF">
            <w:pPr>
              <w:pStyle w:val="ConsPlusNormal"/>
              <w:jc w:val="right"/>
            </w:pPr>
            <w:r>
              <w:t>2682608,469160</w:t>
            </w:r>
          </w:p>
        </w:tc>
        <w:tc>
          <w:tcPr>
            <w:tcW w:w="402" w:type="pct"/>
          </w:tcPr>
          <w:p w:rsidR="00A427EF" w:rsidRDefault="00A427EF">
            <w:pPr>
              <w:pStyle w:val="ConsPlusNormal"/>
              <w:jc w:val="right"/>
            </w:pPr>
            <w:r>
              <w:t>1359460,4110</w:t>
            </w:r>
          </w:p>
        </w:tc>
        <w:tc>
          <w:tcPr>
            <w:tcW w:w="432" w:type="pct"/>
          </w:tcPr>
          <w:p w:rsidR="00A427EF" w:rsidRDefault="00A427EF">
            <w:pPr>
              <w:pStyle w:val="ConsPlusNormal"/>
              <w:jc w:val="right"/>
            </w:pPr>
            <w:r>
              <w:t>1266478,83800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Собственные средства</w:t>
            </w:r>
          </w:p>
        </w:tc>
        <w:tc>
          <w:tcPr>
            <w:tcW w:w="372" w:type="pct"/>
          </w:tcPr>
          <w:p w:rsidR="00A427EF" w:rsidRDefault="00A427EF">
            <w:pPr>
              <w:pStyle w:val="ConsPlusNormal"/>
              <w:jc w:val="right"/>
            </w:pPr>
            <w:r>
              <w:t>43036112,92</w:t>
            </w:r>
          </w:p>
        </w:tc>
        <w:tc>
          <w:tcPr>
            <w:tcW w:w="372" w:type="pct"/>
          </w:tcPr>
          <w:p w:rsidR="00A427EF" w:rsidRDefault="00A427EF">
            <w:pPr>
              <w:pStyle w:val="ConsPlusNormal"/>
              <w:jc w:val="right"/>
            </w:pPr>
            <w:r>
              <w:t>2685890,953</w:t>
            </w:r>
          </w:p>
        </w:tc>
        <w:tc>
          <w:tcPr>
            <w:tcW w:w="342" w:type="pct"/>
          </w:tcPr>
          <w:p w:rsidR="00A427EF" w:rsidRDefault="00A427EF">
            <w:pPr>
              <w:pStyle w:val="ConsPlusNormal"/>
              <w:jc w:val="right"/>
            </w:pPr>
            <w:r>
              <w:t>2670145,10</w:t>
            </w:r>
          </w:p>
        </w:tc>
        <w:tc>
          <w:tcPr>
            <w:tcW w:w="372" w:type="pct"/>
          </w:tcPr>
          <w:p w:rsidR="00A427EF" w:rsidRDefault="00A427EF">
            <w:pPr>
              <w:pStyle w:val="ConsPlusNormal"/>
              <w:jc w:val="right"/>
            </w:pPr>
            <w:r>
              <w:t>7774597,39</w:t>
            </w:r>
          </w:p>
        </w:tc>
        <w:tc>
          <w:tcPr>
            <w:tcW w:w="461" w:type="pct"/>
          </w:tcPr>
          <w:p w:rsidR="00A427EF" w:rsidRDefault="00A427EF">
            <w:pPr>
              <w:pStyle w:val="ConsPlusNormal"/>
              <w:jc w:val="right"/>
            </w:pPr>
            <w:r>
              <w:t>6957308,90000</w:t>
            </w:r>
          </w:p>
        </w:tc>
        <w:tc>
          <w:tcPr>
            <w:tcW w:w="461" w:type="pct"/>
          </w:tcPr>
          <w:p w:rsidR="00A427EF" w:rsidRDefault="00A427EF">
            <w:pPr>
              <w:pStyle w:val="ConsPlusNormal"/>
              <w:jc w:val="right"/>
            </w:pPr>
            <w:r>
              <w:t>13662657,47300</w:t>
            </w:r>
          </w:p>
        </w:tc>
        <w:tc>
          <w:tcPr>
            <w:tcW w:w="402" w:type="pct"/>
          </w:tcPr>
          <w:p w:rsidR="00A427EF" w:rsidRDefault="00A427EF">
            <w:pPr>
              <w:pStyle w:val="ConsPlusNormal"/>
              <w:jc w:val="right"/>
            </w:pPr>
            <w:r>
              <w:t>4676284,150</w:t>
            </w:r>
          </w:p>
        </w:tc>
        <w:tc>
          <w:tcPr>
            <w:tcW w:w="432" w:type="pct"/>
          </w:tcPr>
          <w:p w:rsidR="00A427EF" w:rsidRDefault="00A427EF">
            <w:pPr>
              <w:pStyle w:val="ConsPlusNormal"/>
              <w:jc w:val="right"/>
            </w:pPr>
            <w:r>
              <w:t>4609228,950</w:t>
            </w:r>
          </w:p>
        </w:tc>
      </w:tr>
      <w:tr w:rsidR="00A427EF" w:rsidTr="00A427EF">
        <w:tc>
          <w:tcPr>
            <w:tcW w:w="178" w:type="pct"/>
            <w:vMerge/>
          </w:tcPr>
          <w:p w:rsidR="00A427EF" w:rsidRDefault="00A427EF"/>
        </w:tc>
        <w:tc>
          <w:tcPr>
            <w:tcW w:w="685" w:type="pct"/>
            <w:vMerge/>
          </w:tcPr>
          <w:p w:rsidR="00A427EF" w:rsidRDefault="00A427EF"/>
        </w:tc>
        <w:tc>
          <w:tcPr>
            <w:tcW w:w="208" w:type="pct"/>
            <w:vMerge/>
          </w:tcPr>
          <w:p w:rsidR="00A427EF" w:rsidRDefault="00A427EF"/>
        </w:tc>
        <w:tc>
          <w:tcPr>
            <w:tcW w:w="402" w:type="pct"/>
            <w:vMerge/>
          </w:tcPr>
          <w:p w:rsidR="00A427EF" w:rsidRDefault="00A427EF"/>
        </w:tc>
        <w:tc>
          <w:tcPr>
            <w:tcW w:w="313" w:type="pct"/>
          </w:tcPr>
          <w:p w:rsidR="00A427EF" w:rsidRDefault="00A427EF">
            <w:pPr>
              <w:pStyle w:val="ConsPlusNormal"/>
            </w:pPr>
            <w:r>
              <w:t>ВСЕГО</w:t>
            </w:r>
          </w:p>
        </w:tc>
        <w:tc>
          <w:tcPr>
            <w:tcW w:w="372" w:type="pct"/>
          </w:tcPr>
          <w:p w:rsidR="00A427EF" w:rsidRDefault="00A427EF">
            <w:pPr>
              <w:pStyle w:val="ConsPlusNormal"/>
              <w:jc w:val="right"/>
            </w:pPr>
            <w:r>
              <w:t>59939951,64</w:t>
            </w:r>
          </w:p>
        </w:tc>
        <w:tc>
          <w:tcPr>
            <w:tcW w:w="372" w:type="pct"/>
          </w:tcPr>
          <w:p w:rsidR="00A427EF" w:rsidRDefault="00A427EF">
            <w:pPr>
              <w:pStyle w:val="ConsPlusNormal"/>
              <w:jc w:val="right"/>
            </w:pPr>
            <w:r>
              <w:t>4323927,087</w:t>
            </w:r>
          </w:p>
        </w:tc>
        <w:tc>
          <w:tcPr>
            <w:tcW w:w="342" w:type="pct"/>
          </w:tcPr>
          <w:p w:rsidR="00A427EF" w:rsidRDefault="00A427EF">
            <w:pPr>
              <w:pStyle w:val="ConsPlusNormal"/>
              <w:jc w:val="right"/>
            </w:pPr>
            <w:r>
              <w:t>4040651,35</w:t>
            </w:r>
          </w:p>
        </w:tc>
        <w:tc>
          <w:tcPr>
            <w:tcW w:w="372" w:type="pct"/>
          </w:tcPr>
          <w:p w:rsidR="00A427EF" w:rsidRDefault="00A427EF">
            <w:pPr>
              <w:pStyle w:val="ConsPlusNormal"/>
              <w:jc w:val="right"/>
            </w:pPr>
            <w:r>
              <w:t>10294638,02</w:t>
            </w:r>
          </w:p>
        </w:tc>
        <w:tc>
          <w:tcPr>
            <w:tcW w:w="461" w:type="pct"/>
          </w:tcPr>
          <w:p w:rsidR="00A427EF" w:rsidRDefault="00A427EF">
            <w:pPr>
              <w:pStyle w:val="ConsPlusNormal"/>
              <w:jc w:val="right"/>
            </w:pPr>
            <w:r>
              <w:t>10400107,85946</w:t>
            </w:r>
          </w:p>
        </w:tc>
        <w:tc>
          <w:tcPr>
            <w:tcW w:w="461" w:type="pct"/>
          </w:tcPr>
          <w:p w:rsidR="00A427EF" w:rsidRDefault="00A427EF">
            <w:pPr>
              <w:pStyle w:val="ConsPlusNormal"/>
              <w:jc w:val="right"/>
            </w:pPr>
            <w:r>
              <w:t>17390469,23275</w:t>
            </w:r>
          </w:p>
        </w:tc>
        <w:tc>
          <w:tcPr>
            <w:tcW w:w="402" w:type="pct"/>
          </w:tcPr>
          <w:p w:rsidR="00A427EF" w:rsidRDefault="00A427EF">
            <w:pPr>
              <w:pStyle w:val="ConsPlusNormal"/>
              <w:jc w:val="right"/>
            </w:pPr>
            <w:r>
              <w:t>6844734,577</w:t>
            </w:r>
          </w:p>
        </w:tc>
        <w:tc>
          <w:tcPr>
            <w:tcW w:w="432" w:type="pct"/>
          </w:tcPr>
          <w:p w:rsidR="00A427EF" w:rsidRDefault="00A427EF">
            <w:pPr>
              <w:pStyle w:val="ConsPlusNormal"/>
              <w:jc w:val="right"/>
            </w:pPr>
            <w:r>
              <w:t>6645423,507</w:t>
            </w:r>
          </w:p>
        </w:tc>
      </w:tr>
    </w:tbl>
    <w:p w:rsidR="00A427EF" w:rsidRDefault="00A427EF">
      <w:pPr>
        <w:sectPr w:rsidR="00A427EF">
          <w:pgSz w:w="16838" w:h="11905" w:orient="landscape"/>
          <w:pgMar w:top="1701" w:right="1134" w:bottom="850" w:left="1134" w:header="0" w:footer="0" w:gutter="0"/>
          <w:cols w:space="720"/>
        </w:sectPr>
      </w:pPr>
    </w:p>
    <w:p w:rsidR="00A427EF" w:rsidRDefault="00A427EF">
      <w:pPr>
        <w:pStyle w:val="ConsPlusNormal"/>
        <w:jc w:val="both"/>
      </w:pPr>
    </w:p>
    <w:p w:rsidR="00A427EF" w:rsidRDefault="00A427EF">
      <w:pPr>
        <w:pStyle w:val="ConsPlusTitle"/>
        <w:jc w:val="center"/>
        <w:outlineLvl w:val="2"/>
      </w:pPr>
      <w:bookmarkStart w:id="12" w:name="P5097"/>
      <w:bookmarkEnd w:id="12"/>
      <w:r>
        <w:t>7.2. Подпрограмма "Повышение качества и доступности оказания</w:t>
      </w:r>
    </w:p>
    <w:p w:rsidR="00A427EF" w:rsidRDefault="00A427EF">
      <w:pPr>
        <w:pStyle w:val="ConsPlusTitle"/>
        <w:jc w:val="center"/>
      </w:pPr>
      <w:r>
        <w:t>государственных услуг и исполнения государственных функций"</w:t>
      </w:r>
    </w:p>
    <w:p w:rsidR="00A427EF" w:rsidRDefault="00A427EF">
      <w:pPr>
        <w:pStyle w:val="ConsPlusNormal"/>
        <w:jc w:val="both"/>
      </w:pPr>
    </w:p>
    <w:p w:rsidR="00A427EF" w:rsidRDefault="00A427EF">
      <w:pPr>
        <w:pStyle w:val="ConsPlusTitle"/>
        <w:jc w:val="center"/>
        <w:outlineLvl w:val="3"/>
      </w:pPr>
      <w:r>
        <w:t>ПАСПОРТ</w:t>
      </w:r>
    </w:p>
    <w:p w:rsidR="00A427EF" w:rsidRDefault="00A427EF">
      <w:pPr>
        <w:pStyle w:val="ConsPlusTitle"/>
        <w:jc w:val="center"/>
      </w:pPr>
      <w:r>
        <w:t>подпрограммы "Повышение качества и доступности оказания</w:t>
      </w:r>
    </w:p>
    <w:p w:rsidR="00A427EF" w:rsidRDefault="00A427EF">
      <w:pPr>
        <w:pStyle w:val="ConsPlusTitle"/>
        <w:jc w:val="center"/>
      </w:pPr>
      <w:r>
        <w:t>государственных услуг и исполнения государственных функций"</w:t>
      </w:r>
    </w:p>
    <w:p w:rsidR="00A427EF" w:rsidRDefault="00A427EF">
      <w:pPr>
        <w:pStyle w:val="ConsPlusNormal"/>
        <w:jc w:val="both"/>
      </w:pPr>
    </w:p>
    <w:tbl>
      <w:tblPr>
        <w:tblStyle w:val="a3"/>
        <w:tblW w:w="0" w:type="auto"/>
        <w:tblLayout w:type="fixed"/>
        <w:tblLook w:val="0000" w:firstRow="0" w:lastRow="0" w:firstColumn="0" w:lastColumn="0" w:noHBand="0" w:noVBand="0"/>
      </w:tblPr>
      <w:tblGrid>
        <w:gridCol w:w="2154"/>
        <w:gridCol w:w="2211"/>
        <w:gridCol w:w="1134"/>
        <w:gridCol w:w="964"/>
        <w:gridCol w:w="964"/>
        <w:gridCol w:w="964"/>
        <w:gridCol w:w="1020"/>
        <w:gridCol w:w="1020"/>
        <w:gridCol w:w="1020"/>
        <w:gridCol w:w="1077"/>
      </w:tblGrid>
      <w:tr w:rsidR="00A427EF" w:rsidTr="00A427EF">
        <w:tc>
          <w:tcPr>
            <w:tcW w:w="2154" w:type="dxa"/>
          </w:tcPr>
          <w:p w:rsidR="00A427EF" w:rsidRDefault="00A427EF">
            <w:pPr>
              <w:pStyle w:val="ConsPlusNormal"/>
            </w:pPr>
            <w:r>
              <w:t>1. Соисполнитель государственной программы</w:t>
            </w:r>
          </w:p>
        </w:tc>
        <w:tc>
          <w:tcPr>
            <w:tcW w:w="10374" w:type="dxa"/>
            <w:gridSpan w:val="9"/>
          </w:tcPr>
          <w:p w:rsidR="00A427EF" w:rsidRDefault="00A427EF">
            <w:pPr>
              <w:pStyle w:val="ConsPlusNormal"/>
            </w:pPr>
            <w:r>
              <w:t>Министерство сельского хозяйства Калужской области</w:t>
            </w:r>
          </w:p>
        </w:tc>
      </w:tr>
      <w:tr w:rsidR="00A427EF" w:rsidTr="00A427EF">
        <w:tc>
          <w:tcPr>
            <w:tcW w:w="2154" w:type="dxa"/>
          </w:tcPr>
          <w:p w:rsidR="00A427EF" w:rsidRDefault="00A427EF">
            <w:pPr>
              <w:pStyle w:val="ConsPlusNormal"/>
            </w:pPr>
            <w:r>
              <w:t>2. Участники подпрограммы</w:t>
            </w:r>
          </w:p>
        </w:tc>
        <w:tc>
          <w:tcPr>
            <w:tcW w:w="10374" w:type="dxa"/>
            <w:gridSpan w:val="9"/>
          </w:tcPr>
          <w:p w:rsidR="00A427EF" w:rsidRDefault="00A427EF">
            <w:pPr>
              <w:pStyle w:val="ConsPlusNormal"/>
            </w:pPr>
            <w:r>
              <w:t>Министерство сельского хозяйства Калужской области</w:t>
            </w:r>
          </w:p>
        </w:tc>
      </w:tr>
      <w:tr w:rsidR="00A427EF" w:rsidTr="00A427EF">
        <w:tc>
          <w:tcPr>
            <w:tcW w:w="2154" w:type="dxa"/>
          </w:tcPr>
          <w:p w:rsidR="00A427EF" w:rsidRDefault="00A427EF">
            <w:pPr>
              <w:pStyle w:val="ConsPlusNormal"/>
            </w:pPr>
            <w:r>
              <w:t>3. Цель подпрограммы</w:t>
            </w:r>
          </w:p>
        </w:tc>
        <w:tc>
          <w:tcPr>
            <w:tcW w:w="10374" w:type="dxa"/>
            <w:gridSpan w:val="9"/>
          </w:tcPr>
          <w:p w:rsidR="00A427EF" w:rsidRDefault="00A427EF">
            <w:pPr>
              <w:pStyle w:val="ConsPlusNormal"/>
            </w:pPr>
            <w:r>
              <w:t>- Обеспечение эффективной реализации государственных услуг (функций) в сфере сельского хозяйства и охраны объектов животного мира и водных биологических ресурсов</w:t>
            </w:r>
          </w:p>
        </w:tc>
      </w:tr>
      <w:tr w:rsidR="00A427EF" w:rsidTr="00A427EF">
        <w:tc>
          <w:tcPr>
            <w:tcW w:w="2154" w:type="dxa"/>
          </w:tcPr>
          <w:p w:rsidR="00A427EF" w:rsidRDefault="00A427EF">
            <w:pPr>
              <w:pStyle w:val="ConsPlusNormal"/>
            </w:pPr>
            <w:r>
              <w:t>4. Задача подпрограммы</w:t>
            </w:r>
          </w:p>
        </w:tc>
        <w:tc>
          <w:tcPr>
            <w:tcW w:w="10374" w:type="dxa"/>
            <w:gridSpan w:val="9"/>
          </w:tcPr>
          <w:p w:rsidR="00A427EF" w:rsidRDefault="00A427EF">
            <w:pPr>
              <w:pStyle w:val="ConsPlusNormal"/>
            </w:pPr>
            <w:r>
              <w:t>- Повышение доступности и качества оказания государственных услуг, выполнения работ и исполнения государственных функций</w:t>
            </w:r>
          </w:p>
        </w:tc>
      </w:tr>
      <w:tr w:rsidR="00A427EF" w:rsidTr="00A427EF">
        <w:tc>
          <w:tcPr>
            <w:tcW w:w="2154" w:type="dxa"/>
          </w:tcPr>
          <w:p w:rsidR="00A427EF" w:rsidRDefault="00A427EF">
            <w:pPr>
              <w:pStyle w:val="ConsPlusNormal"/>
            </w:pPr>
            <w:r>
              <w:t>5. Перечень основных мероприятий подпрограммы</w:t>
            </w:r>
          </w:p>
        </w:tc>
        <w:tc>
          <w:tcPr>
            <w:tcW w:w="10374" w:type="dxa"/>
            <w:gridSpan w:val="9"/>
          </w:tcPr>
          <w:p w:rsidR="00A427EF" w:rsidRDefault="00A427EF">
            <w:pPr>
              <w:pStyle w:val="ConsPlusNormal"/>
            </w:pPr>
            <w:r>
              <w:t>- Совершенствование исполнения государственных функций;</w:t>
            </w:r>
          </w:p>
          <w:p w:rsidR="00A427EF" w:rsidRDefault="00A427EF">
            <w:pPr>
              <w:pStyle w:val="ConsPlusNormal"/>
            </w:pPr>
            <w:r>
              <w:t>- выполнение государственных услуг и работ в сфере сельского хозяйства и охраны объектов животного мира и водных биологических ресурсов</w:t>
            </w:r>
          </w:p>
        </w:tc>
      </w:tr>
      <w:tr w:rsidR="00A427EF" w:rsidTr="00A427EF">
        <w:tc>
          <w:tcPr>
            <w:tcW w:w="2154" w:type="dxa"/>
          </w:tcPr>
          <w:p w:rsidR="00A427EF" w:rsidRDefault="00A427EF">
            <w:pPr>
              <w:pStyle w:val="ConsPlusNormal"/>
            </w:pPr>
            <w:r>
              <w:t>6. Показатели подпрограммы</w:t>
            </w:r>
          </w:p>
        </w:tc>
        <w:tc>
          <w:tcPr>
            <w:tcW w:w="10374" w:type="dxa"/>
            <w:gridSpan w:val="9"/>
          </w:tcPr>
          <w:p w:rsidR="00A427EF" w:rsidRDefault="00A427EF">
            <w:pPr>
              <w:pStyle w:val="ConsPlusNormal"/>
            </w:pPr>
            <w:r>
              <w:t>- Процент выполнения услуг по экспертизе племенной продукции;</w:t>
            </w:r>
          </w:p>
          <w:p w:rsidR="00A427EF" w:rsidRDefault="00A427EF">
            <w:pPr>
              <w:pStyle w:val="ConsPlusNormal"/>
            </w:pPr>
            <w:r>
              <w:t>- количество рейдов по охране охотничьих ресурсов к плану государственного задания;</w:t>
            </w:r>
          </w:p>
          <w:p w:rsidR="00A427EF" w:rsidRDefault="00A427EF">
            <w:pPr>
              <w:pStyle w:val="ConsPlusNormal"/>
            </w:pPr>
            <w:r>
              <w:t>- выполнение плана приема согласно контрольным цифрам приема на профессиональное обучение;</w:t>
            </w:r>
          </w:p>
          <w:p w:rsidR="00A427EF" w:rsidRDefault="00A427EF">
            <w:pPr>
              <w:pStyle w:val="ConsPlusNormal"/>
            </w:pPr>
            <w:r>
              <w:t>- доля потребителей, удовлетворенных качеством оказания государственных услуг</w:t>
            </w:r>
          </w:p>
        </w:tc>
      </w:tr>
      <w:tr w:rsidR="00A427EF" w:rsidTr="00A427EF">
        <w:tc>
          <w:tcPr>
            <w:tcW w:w="2154" w:type="dxa"/>
          </w:tcPr>
          <w:p w:rsidR="00A427EF" w:rsidRDefault="00A427EF">
            <w:pPr>
              <w:pStyle w:val="ConsPlusNormal"/>
            </w:pPr>
            <w:r>
              <w:t>7. Сроки и этапы реализации подпрограммы</w:t>
            </w:r>
          </w:p>
        </w:tc>
        <w:tc>
          <w:tcPr>
            <w:tcW w:w="10374" w:type="dxa"/>
            <w:gridSpan w:val="9"/>
          </w:tcPr>
          <w:p w:rsidR="00A427EF" w:rsidRDefault="00A427EF">
            <w:pPr>
              <w:pStyle w:val="ConsPlusNormal"/>
            </w:pPr>
            <w:r>
              <w:t>2014 - 2020 годы, в один этап</w:t>
            </w:r>
          </w:p>
        </w:tc>
      </w:tr>
      <w:tr w:rsidR="00A427EF" w:rsidTr="00A427EF">
        <w:tc>
          <w:tcPr>
            <w:tcW w:w="2154" w:type="dxa"/>
            <w:vMerge w:val="restart"/>
          </w:tcPr>
          <w:p w:rsidR="00A427EF" w:rsidRDefault="00A427EF">
            <w:pPr>
              <w:pStyle w:val="ConsPlusNormal"/>
            </w:pPr>
            <w:r>
              <w:t>8. Объемы финансирования подпрограммы за счет бюджетных ассигнований</w:t>
            </w:r>
          </w:p>
        </w:tc>
        <w:tc>
          <w:tcPr>
            <w:tcW w:w="2211" w:type="dxa"/>
            <w:vMerge w:val="restart"/>
          </w:tcPr>
          <w:p w:rsidR="00A427EF" w:rsidRDefault="00A427EF">
            <w:pPr>
              <w:pStyle w:val="ConsPlusNormal"/>
              <w:jc w:val="center"/>
            </w:pPr>
            <w:r>
              <w:t>Наименование показателя</w:t>
            </w:r>
          </w:p>
        </w:tc>
        <w:tc>
          <w:tcPr>
            <w:tcW w:w="1134" w:type="dxa"/>
            <w:vMerge w:val="restart"/>
          </w:tcPr>
          <w:p w:rsidR="00A427EF" w:rsidRDefault="00A427EF">
            <w:pPr>
              <w:pStyle w:val="ConsPlusNormal"/>
              <w:jc w:val="center"/>
            </w:pPr>
            <w:r>
              <w:t>Всего (тыс. руб.)</w:t>
            </w:r>
          </w:p>
        </w:tc>
        <w:tc>
          <w:tcPr>
            <w:tcW w:w="7029" w:type="dxa"/>
            <w:gridSpan w:val="7"/>
          </w:tcPr>
          <w:p w:rsidR="00A427EF" w:rsidRDefault="00A427EF">
            <w:pPr>
              <w:pStyle w:val="ConsPlusNormal"/>
              <w:jc w:val="center"/>
            </w:pPr>
            <w:r>
              <w:t>В том числе по годам</w:t>
            </w:r>
          </w:p>
        </w:tc>
      </w:tr>
      <w:tr w:rsidR="00A427EF" w:rsidTr="00A427EF">
        <w:tc>
          <w:tcPr>
            <w:tcW w:w="2154" w:type="dxa"/>
            <w:vMerge/>
          </w:tcPr>
          <w:p w:rsidR="00A427EF" w:rsidRDefault="00A427EF"/>
        </w:tc>
        <w:tc>
          <w:tcPr>
            <w:tcW w:w="2211" w:type="dxa"/>
            <w:vMerge/>
          </w:tcPr>
          <w:p w:rsidR="00A427EF" w:rsidRDefault="00A427EF"/>
        </w:tc>
        <w:tc>
          <w:tcPr>
            <w:tcW w:w="1134" w:type="dxa"/>
            <w:vMerge/>
          </w:tcPr>
          <w:p w:rsidR="00A427EF" w:rsidRDefault="00A427EF"/>
        </w:tc>
        <w:tc>
          <w:tcPr>
            <w:tcW w:w="964" w:type="dxa"/>
          </w:tcPr>
          <w:p w:rsidR="00A427EF" w:rsidRDefault="00A427EF">
            <w:pPr>
              <w:pStyle w:val="ConsPlusNormal"/>
              <w:jc w:val="center"/>
            </w:pPr>
            <w:r>
              <w:t>2014</w:t>
            </w:r>
          </w:p>
        </w:tc>
        <w:tc>
          <w:tcPr>
            <w:tcW w:w="964" w:type="dxa"/>
          </w:tcPr>
          <w:p w:rsidR="00A427EF" w:rsidRDefault="00A427EF">
            <w:pPr>
              <w:pStyle w:val="ConsPlusNormal"/>
              <w:jc w:val="center"/>
            </w:pPr>
            <w:r>
              <w:t>2015</w:t>
            </w:r>
          </w:p>
        </w:tc>
        <w:tc>
          <w:tcPr>
            <w:tcW w:w="964" w:type="dxa"/>
          </w:tcPr>
          <w:p w:rsidR="00A427EF" w:rsidRDefault="00A427EF">
            <w:pPr>
              <w:pStyle w:val="ConsPlusNormal"/>
              <w:jc w:val="center"/>
            </w:pPr>
            <w:r>
              <w:t>2016</w:t>
            </w:r>
          </w:p>
        </w:tc>
        <w:tc>
          <w:tcPr>
            <w:tcW w:w="1020" w:type="dxa"/>
          </w:tcPr>
          <w:p w:rsidR="00A427EF" w:rsidRDefault="00A427EF">
            <w:pPr>
              <w:pStyle w:val="ConsPlusNormal"/>
              <w:jc w:val="center"/>
            </w:pPr>
            <w:r>
              <w:t>2017</w:t>
            </w:r>
          </w:p>
        </w:tc>
        <w:tc>
          <w:tcPr>
            <w:tcW w:w="1020" w:type="dxa"/>
          </w:tcPr>
          <w:p w:rsidR="00A427EF" w:rsidRDefault="00A427EF">
            <w:pPr>
              <w:pStyle w:val="ConsPlusNormal"/>
              <w:jc w:val="center"/>
            </w:pPr>
            <w:r>
              <w:t>2018</w:t>
            </w:r>
          </w:p>
        </w:tc>
        <w:tc>
          <w:tcPr>
            <w:tcW w:w="1020" w:type="dxa"/>
          </w:tcPr>
          <w:p w:rsidR="00A427EF" w:rsidRDefault="00A427EF">
            <w:pPr>
              <w:pStyle w:val="ConsPlusNormal"/>
              <w:jc w:val="center"/>
            </w:pPr>
            <w:r>
              <w:t>2019</w:t>
            </w:r>
          </w:p>
        </w:tc>
        <w:tc>
          <w:tcPr>
            <w:tcW w:w="1077" w:type="dxa"/>
          </w:tcPr>
          <w:p w:rsidR="00A427EF" w:rsidRDefault="00A427EF">
            <w:pPr>
              <w:pStyle w:val="ConsPlusNormal"/>
              <w:jc w:val="center"/>
            </w:pPr>
            <w:r>
              <w:t>2020</w:t>
            </w:r>
          </w:p>
        </w:tc>
      </w:tr>
      <w:tr w:rsidR="00A427EF" w:rsidTr="00A427EF">
        <w:tc>
          <w:tcPr>
            <w:tcW w:w="2154" w:type="dxa"/>
            <w:vMerge/>
          </w:tcPr>
          <w:p w:rsidR="00A427EF" w:rsidRDefault="00A427EF"/>
        </w:tc>
        <w:tc>
          <w:tcPr>
            <w:tcW w:w="2211" w:type="dxa"/>
          </w:tcPr>
          <w:p w:rsidR="00A427EF" w:rsidRDefault="00A427EF">
            <w:pPr>
              <w:pStyle w:val="ConsPlusNormal"/>
            </w:pPr>
            <w:r>
              <w:t>Всего</w:t>
            </w:r>
          </w:p>
        </w:tc>
        <w:tc>
          <w:tcPr>
            <w:tcW w:w="1134" w:type="dxa"/>
          </w:tcPr>
          <w:p w:rsidR="00A427EF" w:rsidRDefault="00A427EF">
            <w:pPr>
              <w:pStyle w:val="ConsPlusNormal"/>
              <w:jc w:val="right"/>
            </w:pPr>
            <w:r>
              <w:t>598359,1</w:t>
            </w:r>
          </w:p>
        </w:tc>
        <w:tc>
          <w:tcPr>
            <w:tcW w:w="964" w:type="dxa"/>
          </w:tcPr>
          <w:p w:rsidR="00A427EF" w:rsidRDefault="00A427EF">
            <w:pPr>
              <w:pStyle w:val="ConsPlusNormal"/>
              <w:jc w:val="right"/>
            </w:pPr>
            <w:r>
              <w:t>78593,7</w:t>
            </w:r>
          </w:p>
        </w:tc>
        <w:tc>
          <w:tcPr>
            <w:tcW w:w="964" w:type="dxa"/>
          </w:tcPr>
          <w:p w:rsidR="00A427EF" w:rsidRDefault="00A427EF">
            <w:pPr>
              <w:pStyle w:val="ConsPlusNormal"/>
              <w:jc w:val="right"/>
            </w:pPr>
            <w:r>
              <w:t>83323,2</w:t>
            </w:r>
          </w:p>
        </w:tc>
        <w:tc>
          <w:tcPr>
            <w:tcW w:w="964" w:type="dxa"/>
          </w:tcPr>
          <w:p w:rsidR="00A427EF" w:rsidRDefault="00A427EF">
            <w:pPr>
              <w:pStyle w:val="ConsPlusNormal"/>
              <w:jc w:val="right"/>
            </w:pPr>
            <w:r>
              <w:t>81965,3</w:t>
            </w:r>
          </w:p>
        </w:tc>
        <w:tc>
          <w:tcPr>
            <w:tcW w:w="1020" w:type="dxa"/>
          </w:tcPr>
          <w:p w:rsidR="00A427EF" w:rsidRDefault="00A427EF">
            <w:pPr>
              <w:pStyle w:val="ConsPlusNormal"/>
              <w:jc w:val="right"/>
            </w:pPr>
            <w:r>
              <w:t>84067,94</w:t>
            </w:r>
          </w:p>
        </w:tc>
        <w:tc>
          <w:tcPr>
            <w:tcW w:w="1020" w:type="dxa"/>
          </w:tcPr>
          <w:p w:rsidR="00A427EF" w:rsidRDefault="00A427EF">
            <w:pPr>
              <w:pStyle w:val="ConsPlusNormal"/>
              <w:jc w:val="right"/>
            </w:pPr>
            <w:r>
              <w:t>83851,91</w:t>
            </w:r>
          </w:p>
        </w:tc>
        <w:tc>
          <w:tcPr>
            <w:tcW w:w="1020" w:type="dxa"/>
          </w:tcPr>
          <w:p w:rsidR="00A427EF" w:rsidRDefault="00A427EF">
            <w:pPr>
              <w:pStyle w:val="ConsPlusNormal"/>
              <w:jc w:val="right"/>
            </w:pPr>
            <w:r>
              <w:t>93278,54</w:t>
            </w:r>
          </w:p>
        </w:tc>
        <w:tc>
          <w:tcPr>
            <w:tcW w:w="1077" w:type="dxa"/>
          </w:tcPr>
          <w:p w:rsidR="00A427EF" w:rsidRDefault="00A427EF">
            <w:pPr>
              <w:pStyle w:val="ConsPlusNormal"/>
              <w:jc w:val="right"/>
            </w:pPr>
            <w:r>
              <w:t>93278,54</w:t>
            </w:r>
          </w:p>
        </w:tc>
      </w:tr>
      <w:tr w:rsidR="00A427EF" w:rsidTr="00A427EF">
        <w:tc>
          <w:tcPr>
            <w:tcW w:w="2154" w:type="dxa"/>
            <w:vMerge/>
          </w:tcPr>
          <w:p w:rsidR="00A427EF" w:rsidRDefault="00A427EF"/>
        </w:tc>
        <w:tc>
          <w:tcPr>
            <w:tcW w:w="2211" w:type="dxa"/>
          </w:tcPr>
          <w:p w:rsidR="00A427EF" w:rsidRDefault="00A427EF">
            <w:pPr>
              <w:pStyle w:val="ConsPlusNormal"/>
            </w:pPr>
            <w:r>
              <w:t>в том числе:</w:t>
            </w:r>
          </w:p>
        </w:tc>
        <w:tc>
          <w:tcPr>
            <w:tcW w:w="1134" w:type="dxa"/>
          </w:tcPr>
          <w:p w:rsidR="00A427EF" w:rsidRDefault="00A427EF">
            <w:pPr>
              <w:pStyle w:val="ConsPlusNormal"/>
            </w:pPr>
          </w:p>
        </w:tc>
        <w:tc>
          <w:tcPr>
            <w:tcW w:w="964" w:type="dxa"/>
          </w:tcPr>
          <w:p w:rsidR="00A427EF" w:rsidRDefault="00A427EF">
            <w:pPr>
              <w:pStyle w:val="ConsPlusNormal"/>
            </w:pPr>
          </w:p>
        </w:tc>
        <w:tc>
          <w:tcPr>
            <w:tcW w:w="964" w:type="dxa"/>
          </w:tcPr>
          <w:p w:rsidR="00A427EF" w:rsidRDefault="00A427EF">
            <w:pPr>
              <w:pStyle w:val="ConsPlusNormal"/>
            </w:pPr>
          </w:p>
        </w:tc>
        <w:tc>
          <w:tcPr>
            <w:tcW w:w="964" w:type="dxa"/>
          </w:tcPr>
          <w:p w:rsidR="00A427EF" w:rsidRDefault="00A427EF">
            <w:pPr>
              <w:pStyle w:val="ConsPlusNormal"/>
            </w:pPr>
          </w:p>
        </w:tc>
        <w:tc>
          <w:tcPr>
            <w:tcW w:w="1020" w:type="dxa"/>
          </w:tcPr>
          <w:p w:rsidR="00A427EF" w:rsidRDefault="00A427EF">
            <w:pPr>
              <w:pStyle w:val="ConsPlusNormal"/>
            </w:pPr>
          </w:p>
        </w:tc>
        <w:tc>
          <w:tcPr>
            <w:tcW w:w="1020" w:type="dxa"/>
          </w:tcPr>
          <w:p w:rsidR="00A427EF" w:rsidRDefault="00A427EF">
            <w:pPr>
              <w:pStyle w:val="ConsPlusNormal"/>
            </w:pPr>
          </w:p>
        </w:tc>
        <w:tc>
          <w:tcPr>
            <w:tcW w:w="1020" w:type="dxa"/>
          </w:tcPr>
          <w:p w:rsidR="00A427EF" w:rsidRDefault="00A427EF">
            <w:pPr>
              <w:pStyle w:val="ConsPlusNormal"/>
            </w:pPr>
          </w:p>
        </w:tc>
        <w:tc>
          <w:tcPr>
            <w:tcW w:w="1077" w:type="dxa"/>
          </w:tcPr>
          <w:p w:rsidR="00A427EF" w:rsidRDefault="00A427EF">
            <w:pPr>
              <w:pStyle w:val="ConsPlusNormal"/>
            </w:pPr>
          </w:p>
        </w:tc>
      </w:tr>
      <w:tr w:rsidR="00A427EF" w:rsidTr="00A427EF">
        <w:tc>
          <w:tcPr>
            <w:tcW w:w="2154" w:type="dxa"/>
            <w:vMerge/>
          </w:tcPr>
          <w:p w:rsidR="00A427EF" w:rsidRDefault="00A427EF"/>
        </w:tc>
        <w:tc>
          <w:tcPr>
            <w:tcW w:w="2211" w:type="dxa"/>
          </w:tcPr>
          <w:p w:rsidR="00A427EF" w:rsidRDefault="00A427EF">
            <w:pPr>
              <w:pStyle w:val="ConsPlusNormal"/>
            </w:pPr>
            <w:r>
              <w:t>средства областного бюджета</w:t>
            </w:r>
          </w:p>
        </w:tc>
        <w:tc>
          <w:tcPr>
            <w:tcW w:w="1134" w:type="dxa"/>
          </w:tcPr>
          <w:p w:rsidR="00A427EF" w:rsidRDefault="00A427EF">
            <w:pPr>
              <w:pStyle w:val="ConsPlusNormal"/>
              <w:jc w:val="right"/>
            </w:pPr>
            <w:r>
              <w:t>587205,2</w:t>
            </w:r>
          </w:p>
        </w:tc>
        <w:tc>
          <w:tcPr>
            <w:tcW w:w="964" w:type="dxa"/>
          </w:tcPr>
          <w:p w:rsidR="00A427EF" w:rsidRDefault="00A427EF">
            <w:pPr>
              <w:pStyle w:val="ConsPlusNormal"/>
              <w:jc w:val="right"/>
            </w:pPr>
            <w:r>
              <w:t>75458,3</w:t>
            </w:r>
          </w:p>
        </w:tc>
        <w:tc>
          <w:tcPr>
            <w:tcW w:w="964" w:type="dxa"/>
          </w:tcPr>
          <w:p w:rsidR="00A427EF" w:rsidRDefault="00A427EF">
            <w:pPr>
              <w:pStyle w:val="ConsPlusNormal"/>
              <w:jc w:val="right"/>
            </w:pPr>
            <w:r>
              <w:t>79323,5</w:t>
            </w:r>
          </w:p>
        </w:tc>
        <w:tc>
          <w:tcPr>
            <w:tcW w:w="964" w:type="dxa"/>
          </w:tcPr>
          <w:p w:rsidR="00A427EF" w:rsidRDefault="00A427EF">
            <w:pPr>
              <w:pStyle w:val="ConsPlusNormal"/>
              <w:jc w:val="right"/>
            </w:pPr>
            <w:r>
              <w:t>77946,5</w:t>
            </w:r>
          </w:p>
        </w:tc>
        <w:tc>
          <w:tcPr>
            <w:tcW w:w="1020" w:type="dxa"/>
          </w:tcPr>
          <w:p w:rsidR="00A427EF" w:rsidRDefault="00A427EF">
            <w:pPr>
              <w:pStyle w:val="ConsPlusNormal"/>
              <w:jc w:val="right"/>
            </w:pPr>
            <w:r>
              <w:t>84067,94</w:t>
            </w:r>
          </w:p>
        </w:tc>
        <w:tc>
          <w:tcPr>
            <w:tcW w:w="1020" w:type="dxa"/>
          </w:tcPr>
          <w:p w:rsidR="00A427EF" w:rsidRDefault="00A427EF">
            <w:pPr>
              <w:pStyle w:val="ConsPlusNormal"/>
              <w:jc w:val="right"/>
            </w:pPr>
            <w:r>
              <w:t>83851,91</w:t>
            </w:r>
          </w:p>
        </w:tc>
        <w:tc>
          <w:tcPr>
            <w:tcW w:w="1020" w:type="dxa"/>
          </w:tcPr>
          <w:p w:rsidR="00A427EF" w:rsidRDefault="00A427EF">
            <w:pPr>
              <w:pStyle w:val="ConsPlusNormal"/>
              <w:jc w:val="right"/>
            </w:pPr>
            <w:r>
              <w:t>93278,54</w:t>
            </w:r>
          </w:p>
        </w:tc>
        <w:tc>
          <w:tcPr>
            <w:tcW w:w="1077" w:type="dxa"/>
          </w:tcPr>
          <w:p w:rsidR="00A427EF" w:rsidRDefault="00A427EF">
            <w:pPr>
              <w:pStyle w:val="ConsPlusNormal"/>
              <w:jc w:val="right"/>
            </w:pPr>
            <w:r>
              <w:t>93278,54</w:t>
            </w:r>
          </w:p>
        </w:tc>
      </w:tr>
      <w:tr w:rsidR="00A427EF" w:rsidTr="00A427EF">
        <w:tc>
          <w:tcPr>
            <w:tcW w:w="2154" w:type="dxa"/>
            <w:vMerge/>
          </w:tcPr>
          <w:p w:rsidR="00A427EF" w:rsidRDefault="00A427EF"/>
        </w:tc>
        <w:tc>
          <w:tcPr>
            <w:tcW w:w="2211" w:type="dxa"/>
          </w:tcPr>
          <w:p w:rsidR="00A427EF" w:rsidRDefault="00A427EF">
            <w:pPr>
              <w:pStyle w:val="ConsPlusNormal"/>
            </w:pPr>
            <w:r>
              <w:t>средства федерального бюджета</w:t>
            </w:r>
          </w:p>
        </w:tc>
        <w:tc>
          <w:tcPr>
            <w:tcW w:w="1134" w:type="dxa"/>
          </w:tcPr>
          <w:p w:rsidR="00A427EF" w:rsidRDefault="00A427EF">
            <w:pPr>
              <w:pStyle w:val="ConsPlusNormal"/>
              <w:jc w:val="right"/>
            </w:pPr>
            <w:r>
              <w:t>0</w:t>
            </w:r>
          </w:p>
        </w:tc>
        <w:tc>
          <w:tcPr>
            <w:tcW w:w="964" w:type="dxa"/>
          </w:tcPr>
          <w:p w:rsidR="00A427EF" w:rsidRDefault="00A427EF">
            <w:pPr>
              <w:pStyle w:val="ConsPlusNormal"/>
              <w:jc w:val="right"/>
            </w:pPr>
            <w:r>
              <w:t>0</w:t>
            </w:r>
          </w:p>
        </w:tc>
        <w:tc>
          <w:tcPr>
            <w:tcW w:w="964" w:type="dxa"/>
          </w:tcPr>
          <w:p w:rsidR="00A427EF" w:rsidRDefault="00A427EF">
            <w:pPr>
              <w:pStyle w:val="ConsPlusNormal"/>
              <w:jc w:val="right"/>
            </w:pPr>
            <w:r>
              <w:t>0</w:t>
            </w:r>
          </w:p>
        </w:tc>
        <w:tc>
          <w:tcPr>
            <w:tcW w:w="964" w:type="dxa"/>
          </w:tcPr>
          <w:p w:rsidR="00A427EF" w:rsidRDefault="00A427EF">
            <w:pPr>
              <w:pStyle w:val="ConsPlusNormal"/>
              <w:jc w:val="right"/>
            </w:pPr>
            <w:r>
              <w:t>0</w:t>
            </w:r>
          </w:p>
        </w:tc>
        <w:tc>
          <w:tcPr>
            <w:tcW w:w="1020" w:type="dxa"/>
          </w:tcPr>
          <w:p w:rsidR="00A427EF" w:rsidRDefault="00A427EF">
            <w:pPr>
              <w:pStyle w:val="ConsPlusNormal"/>
              <w:jc w:val="right"/>
            </w:pPr>
            <w:r>
              <w:t>0</w:t>
            </w:r>
          </w:p>
        </w:tc>
        <w:tc>
          <w:tcPr>
            <w:tcW w:w="1020" w:type="dxa"/>
          </w:tcPr>
          <w:p w:rsidR="00A427EF" w:rsidRDefault="00A427EF">
            <w:pPr>
              <w:pStyle w:val="ConsPlusNormal"/>
              <w:jc w:val="right"/>
            </w:pPr>
            <w:r>
              <w:t>0</w:t>
            </w:r>
          </w:p>
        </w:tc>
        <w:tc>
          <w:tcPr>
            <w:tcW w:w="1020" w:type="dxa"/>
          </w:tcPr>
          <w:p w:rsidR="00A427EF" w:rsidRDefault="00A427EF">
            <w:pPr>
              <w:pStyle w:val="ConsPlusNormal"/>
              <w:jc w:val="right"/>
            </w:pPr>
            <w:r>
              <w:t>0</w:t>
            </w:r>
          </w:p>
        </w:tc>
        <w:tc>
          <w:tcPr>
            <w:tcW w:w="1077" w:type="dxa"/>
          </w:tcPr>
          <w:p w:rsidR="00A427EF" w:rsidRDefault="00A427EF">
            <w:pPr>
              <w:pStyle w:val="ConsPlusNormal"/>
              <w:jc w:val="right"/>
            </w:pPr>
            <w:r>
              <w:t>0</w:t>
            </w:r>
          </w:p>
        </w:tc>
      </w:tr>
      <w:tr w:rsidR="00A427EF" w:rsidTr="00A427EF">
        <w:tc>
          <w:tcPr>
            <w:tcW w:w="12528" w:type="dxa"/>
            <w:gridSpan w:val="10"/>
          </w:tcPr>
          <w:p w:rsidR="00A427EF" w:rsidRDefault="00A427EF">
            <w:pPr>
              <w:pStyle w:val="ConsPlusNormal"/>
              <w:jc w:val="both"/>
            </w:pPr>
            <w:r>
              <w:t xml:space="preserve">(строка 8 в ред. </w:t>
            </w:r>
            <w:hyperlink r:id="rId299" w:history="1">
              <w:r>
                <w:rPr>
                  <w:color w:val="0000FF"/>
                </w:rPr>
                <w:t>Постановления</w:t>
              </w:r>
            </w:hyperlink>
            <w:r>
              <w:t xml:space="preserve"> Правительства Калужской области от 29.12.2018 N 844)</w:t>
            </w:r>
          </w:p>
        </w:tc>
      </w:tr>
      <w:tr w:rsidR="00A427EF" w:rsidTr="00A427EF">
        <w:tc>
          <w:tcPr>
            <w:tcW w:w="2154" w:type="dxa"/>
          </w:tcPr>
          <w:p w:rsidR="00A427EF" w:rsidRDefault="00A427EF">
            <w:pPr>
              <w:pStyle w:val="ConsPlusNormal"/>
            </w:pPr>
            <w:r>
              <w:t>9. Ожидаемые результаты реализации подпрограммы</w:t>
            </w:r>
          </w:p>
        </w:tc>
        <w:tc>
          <w:tcPr>
            <w:tcW w:w="10374" w:type="dxa"/>
            <w:gridSpan w:val="9"/>
          </w:tcPr>
          <w:p w:rsidR="00A427EF" w:rsidRDefault="00A427EF">
            <w:pPr>
              <w:pStyle w:val="ConsPlusNormal"/>
            </w:pPr>
            <w:r>
              <w:t>В количественном выражении:</w:t>
            </w:r>
          </w:p>
          <w:p w:rsidR="00A427EF" w:rsidRDefault="00A427EF">
            <w:pPr>
              <w:pStyle w:val="ConsPlusNormal"/>
            </w:pPr>
            <w:r>
              <w:t>- будет обеспечено проведение ежегодных проверок соответствия племенного материала данным первичного зоотехнического и племенного учета - не менее 400 форм учета;</w:t>
            </w:r>
          </w:p>
          <w:p w:rsidR="00A427EF" w:rsidRDefault="00A427EF">
            <w:pPr>
              <w:pStyle w:val="ConsPlusNormal"/>
            </w:pPr>
            <w:r>
              <w:t>- обеспечение проверок достоверности проведения контрольных доек и соответствия развития племенного молодняка, определение жира и белка в молоке - не менее 450 актов контрольных доек, ведомостей взвешивания, форм учета;</w:t>
            </w:r>
          </w:p>
          <w:p w:rsidR="00A427EF" w:rsidRDefault="00A427EF">
            <w:pPr>
              <w:pStyle w:val="ConsPlusNormal"/>
            </w:pPr>
            <w:r>
              <w:t>- проведение учета племенных животных, племенных стад по всем видам сельскохозяйственных животных в племенном регистре - ежегодно не менее 300 анкет племенных организаций;</w:t>
            </w:r>
          </w:p>
          <w:p w:rsidR="00A427EF" w:rsidRDefault="00A427EF">
            <w:pPr>
              <w:pStyle w:val="ConsPlusNormal"/>
            </w:pPr>
            <w:r>
              <w:t>- проведение за период реализации подпрограммы не менее 5,6 тыс. выездных рейдовых мероприятий по соблюдению требований законодательства в области охраны и использования объектов животного мира;</w:t>
            </w:r>
          </w:p>
          <w:p w:rsidR="00A427EF" w:rsidRDefault="00A427EF">
            <w:pPr>
              <w:pStyle w:val="ConsPlusNormal"/>
            </w:pPr>
            <w:r>
              <w:t>- проведение за период реализации подпрограммы не менее 1,2 тыс. консультаций с пользователями объектов животного мира и гражданами;</w:t>
            </w:r>
          </w:p>
          <w:p w:rsidR="00A427EF" w:rsidRDefault="00A427EF">
            <w:pPr>
              <w:pStyle w:val="ConsPlusNormal"/>
            </w:pPr>
            <w:r>
              <w:t xml:space="preserve">- проведение ежегодно не менее 2 семинаров с </w:t>
            </w:r>
            <w:proofErr w:type="spellStart"/>
            <w:r>
              <w:t>охотпользователями</w:t>
            </w:r>
            <w:proofErr w:type="spellEnd"/>
            <w:r>
              <w:t>;</w:t>
            </w:r>
          </w:p>
          <w:p w:rsidR="00A427EF" w:rsidRDefault="00A427EF">
            <w:pPr>
              <w:pStyle w:val="ConsPlusNormal"/>
            </w:pPr>
            <w:r>
              <w:t>- программно-методическое и информационное обеспечение 85 охотхозяйств в области ведения охотничьего хозяйства;</w:t>
            </w:r>
          </w:p>
          <w:p w:rsidR="00A427EF" w:rsidRDefault="00A427EF">
            <w:pPr>
              <w:pStyle w:val="ConsPlusNormal"/>
            </w:pPr>
            <w:r>
              <w:t>- за период реализации подпрограммы не менее 180 человек повысят квалификацию и получат профессиональное образование за счет областного бюджета в государственном автономном образовательном учреждении профессиональной подготовки Калужской области "Учебно-курсовой комбинат "</w:t>
            </w:r>
            <w:proofErr w:type="spellStart"/>
            <w:r>
              <w:t>Торбеевский</w:t>
            </w:r>
            <w:proofErr w:type="spellEnd"/>
            <w:r>
              <w:t>";</w:t>
            </w:r>
          </w:p>
          <w:p w:rsidR="00A427EF" w:rsidRDefault="00A427EF">
            <w:pPr>
              <w:pStyle w:val="ConsPlusNormal"/>
            </w:pPr>
            <w:r>
              <w:t>- оказание не менее 7,2 тыс. консультаций организациям всех организационно-правовых форм собственности агропромышленного комплекса;</w:t>
            </w:r>
          </w:p>
          <w:p w:rsidR="00A427EF" w:rsidRDefault="00A427EF">
            <w:pPr>
              <w:pStyle w:val="ConsPlusNormal"/>
            </w:pPr>
            <w:r>
              <w:t>- обновление и наполнение информационного ресурса сайта apkko.ru информацией не менее 624 раз;</w:t>
            </w:r>
          </w:p>
          <w:p w:rsidR="00A427EF" w:rsidRDefault="00A427EF">
            <w:pPr>
              <w:pStyle w:val="ConsPlusNormal"/>
            </w:pPr>
            <w:r>
              <w:t>- ежегодное проведение информационного освещения реализации инвестиционных проектов и государственной политики в сфере поддержки развития АПК посредством издания информационно-справочных материалов - не менее восьми;</w:t>
            </w:r>
          </w:p>
          <w:p w:rsidR="00A427EF" w:rsidRDefault="00A427EF">
            <w:pPr>
              <w:pStyle w:val="ConsPlusNormal"/>
            </w:pPr>
            <w:r>
              <w:t>- организация участия в выставках, форумах, иных публичных мероприятиях и проведение информационных и деловых встреч - не менее 100 мероприятий.</w:t>
            </w:r>
          </w:p>
          <w:p w:rsidR="00A427EF" w:rsidRDefault="00A427EF">
            <w:pPr>
              <w:pStyle w:val="ConsPlusNormal"/>
            </w:pPr>
            <w:r>
              <w:t>В качественном выражении:</w:t>
            </w:r>
          </w:p>
          <w:p w:rsidR="00A427EF" w:rsidRDefault="00A427EF">
            <w:pPr>
              <w:pStyle w:val="ConsPlusNormal"/>
            </w:pPr>
            <w:r>
              <w:lastRenderedPageBreak/>
              <w:t xml:space="preserve">- обеспечение государственного контроля и надзора за ведением </w:t>
            </w:r>
            <w:proofErr w:type="spellStart"/>
            <w:r>
              <w:t>селекционно</w:t>
            </w:r>
            <w:proofErr w:type="spellEnd"/>
            <w:r>
              <w:t>-племенной работы со всеми видами скота во всех категориях хозяйств области;</w:t>
            </w:r>
          </w:p>
          <w:p w:rsidR="00A427EF" w:rsidRDefault="00A427EF">
            <w:pPr>
              <w:pStyle w:val="ConsPlusNormal"/>
            </w:pPr>
            <w:r>
              <w:t>- содействие внедрению в сельскохозяйственное производство достижений отечественной и зарубежной селекции;</w:t>
            </w:r>
          </w:p>
          <w:p w:rsidR="00A427EF" w:rsidRDefault="00A427EF">
            <w:pPr>
              <w:pStyle w:val="ConsPlusNormal"/>
            </w:pPr>
            <w:r>
              <w:t>- обеспечение выдачи (подтверждение) племенных свидетельств, в том числе на импортных животных и племенную продукцию (материал);</w:t>
            </w:r>
          </w:p>
          <w:p w:rsidR="00A427EF" w:rsidRDefault="00A427EF">
            <w:pPr>
              <w:pStyle w:val="ConsPlusNormal"/>
            </w:pPr>
            <w:r>
              <w:t>- контроль организации и проведения работ по проверке и оценке производителей по качеству потомства;</w:t>
            </w:r>
          </w:p>
          <w:p w:rsidR="00A427EF" w:rsidRDefault="00A427EF">
            <w:pPr>
              <w:pStyle w:val="ConsPlusNormal"/>
            </w:pPr>
            <w:r>
              <w:t>- организация изготовления и выдачи документации на племенную продукцию;</w:t>
            </w:r>
          </w:p>
          <w:p w:rsidR="00A427EF" w:rsidRDefault="00A427EF">
            <w:pPr>
              <w:pStyle w:val="ConsPlusNormal"/>
            </w:pPr>
            <w:r>
              <w:t>- оказание помощи государственным органам в осуществлении охраны объектов животного мира и водных биологических ресурсов на территориях, акваториях Калужской области;</w:t>
            </w:r>
          </w:p>
          <w:p w:rsidR="00A427EF" w:rsidRDefault="00A427EF">
            <w:pPr>
              <w:pStyle w:val="ConsPlusNormal"/>
            </w:pPr>
            <w:r>
              <w:t xml:space="preserve">- осуществление </w:t>
            </w:r>
            <w:proofErr w:type="gramStart"/>
            <w:r>
              <w:t>контроля за</w:t>
            </w:r>
            <w:proofErr w:type="gramEnd"/>
            <w:r>
              <w:t xml:space="preserve"> проведением учетов объектов животного мира, отнесенных к объектам охоты, на территории области;</w:t>
            </w:r>
          </w:p>
          <w:p w:rsidR="00A427EF" w:rsidRDefault="00A427EF">
            <w:pPr>
              <w:pStyle w:val="ConsPlusNormal"/>
            </w:pPr>
            <w:r>
              <w:t xml:space="preserve">- абзац исключен. - </w:t>
            </w:r>
            <w:hyperlink r:id="rId300" w:history="1">
              <w:r>
                <w:rPr>
                  <w:color w:val="0000FF"/>
                </w:rPr>
                <w:t>Постановление</w:t>
              </w:r>
            </w:hyperlink>
            <w:r>
              <w:t xml:space="preserve"> Правительства Калужской области от 07.04.2014 N 222;</w:t>
            </w:r>
          </w:p>
          <w:p w:rsidR="00A427EF" w:rsidRDefault="00A427EF">
            <w:pPr>
              <w:pStyle w:val="ConsPlusNormal"/>
            </w:pPr>
            <w:r>
              <w:t xml:space="preserve">- осуществление координации охотничьего и рыболовного дела; раскладка вакцин в </w:t>
            </w:r>
            <w:proofErr w:type="spellStart"/>
            <w:r>
              <w:t>охотугодьях</w:t>
            </w:r>
            <w:proofErr w:type="spellEnd"/>
            <w:r>
              <w:t xml:space="preserve"> общего пользования;</w:t>
            </w:r>
          </w:p>
          <w:p w:rsidR="00A427EF" w:rsidRDefault="00A427EF">
            <w:pPr>
              <w:pStyle w:val="ConsPlusNormal"/>
            </w:pPr>
            <w:r>
              <w:t>- повышение квалификации и подготовка рабочих для АПК;</w:t>
            </w:r>
          </w:p>
          <w:p w:rsidR="00A427EF" w:rsidRDefault="00A427EF">
            <w:pPr>
              <w:pStyle w:val="ConsPlusNormal"/>
            </w:pPr>
            <w:r>
              <w:t>- подготовка информационно-аналитических материалов;</w:t>
            </w:r>
          </w:p>
          <w:p w:rsidR="00A427EF" w:rsidRDefault="00A427EF">
            <w:pPr>
              <w:pStyle w:val="ConsPlusNormal"/>
            </w:pPr>
            <w:r>
              <w:t>- формирование предложений по размещению на инвестиционных площадках</w:t>
            </w:r>
          </w:p>
        </w:tc>
      </w:tr>
      <w:tr w:rsidR="00A427EF" w:rsidTr="00A427EF">
        <w:tc>
          <w:tcPr>
            <w:tcW w:w="12528" w:type="dxa"/>
            <w:gridSpan w:val="10"/>
          </w:tcPr>
          <w:p w:rsidR="00A427EF" w:rsidRDefault="00A427EF">
            <w:pPr>
              <w:pStyle w:val="ConsPlusNormal"/>
              <w:jc w:val="both"/>
            </w:pPr>
            <w:proofErr w:type="gramStart"/>
            <w:r>
              <w:lastRenderedPageBreak/>
              <w:t xml:space="preserve">(в ред. Постановлений Правительства Калужской области от 07.04.2014 </w:t>
            </w:r>
            <w:hyperlink r:id="rId301" w:history="1">
              <w:r>
                <w:rPr>
                  <w:color w:val="0000FF"/>
                </w:rPr>
                <w:t>N 222</w:t>
              </w:r>
            </w:hyperlink>
            <w:r>
              <w:t>,</w:t>
            </w:r>
            <w:proofErr w:type="gramEnd"/>
          </w:p>
          <w:p w:rsidR="00A427EF" w:rsidRDefault="00A427EF">
            <w:pPr>
              <w:pStyle w:val="ConsPlusNormal"/>
              <w:jc w:val="both"/>
            </w:pPr>
            <w:r>
              <w:t xml:space="preserve">от 17.11.2014 </w:t>
            </w:r>
            <w:hyperlink r:id="rId302" w:history="1">
              <w:r>
                <w:rPr>
                  <w:color w:val="0000FF"/>
                </w:rPr>
                <w:t>N 674</w:t>
              </w:r>
            </w:hyperlink>
            <w:r>
              <w:t>)</w:t>
            </w:r>
          </w:p>
        </w:tc>
      </w:tr>
    </w:tbl>
    <w:p w:rsidR="00A427EF" w:rsidRDefault="00A427EF">
      <w:pPr>
        <w:sectPr w:rsidR="00A427EF">
          <w:pgSz w:w="16838" w:h="11905" w:orient="landscape"/>
          <w:pgMar w:top="1701" w:right="1134" w:bottom="850" w:left="1134" w:header="0" w:footer="0" w:gutter="0"/>
          <w:cols w:space="720"/>
        </w:sectPr>
      </w:pPr>
    </w:p>
    <w:p w:rsidR="00A427EF" w:rsidRDefault="00A427EF">
      <w:pPr>
        <w:pStyle w:val="ConsPlusNormal"/>
        <w:jc w:val="both"/>
      </w:pPr>
    </w:p>
    <w:p w:rsidR="00A427EF" w:rsidRDefault="00A427EF">
      <w:pPr>
        <w:pStyle w:val="ConsPlusTitle"/>
        <w:jc w:val="center"/>
        <w:outlineLvl w:val="3"/>
      </w:pPr>
      <w:r>
        <w:t>1. Характеристика сферы реализации подпрограммы</w:t>
      </w:r>
    </w:p>
    <w:p w:rsidR="00A427EF" w:rsidRDefault="00A427EF">
      <w:pPr>
        <w:pStyle w:val="ConsPlusNormal"/>
        <w:jc w:val="both"/>
      </w:pPr>
    </w:p>
    <w:p w:rsidR="00A427EF" w:rsidRDefault="00A427EF">
      <w:pPr>
        <w:pStyle w:val="ConsPlusTitle"/>
        <w:jc w:val="center"/>
        <w:outlineLvl w:val="4"/>
      </w:pPr>
      <w:r>
        <w:t>Вводная</w:t>
      </w:r>
    </w:p>
    <w:p w:rsidR="00A427EF" w:rsidRDefault="00A427EF">
      <w:pPr>
        <w:pStyle w:val="ConsPlusNormal"/>
        <w:jc w:val="both"/>
      </w:pPr>
    </w:p>
    <w:p w:rsidR="00A427EF" w:rsidRDefault="00A427EF">
      <w:pPr>
        <w:pStyle w:val="ConsPlusNormal"/>
        <w:ind w:firstLine="540"/>
        <w:jc w:val="both"/>
      </w:pPr>
      <w:r>
        <w:t>Министерство сельского хозяйства Калужской области является учредителем четырех государственных учреждений:</w:t>
      </w:r>
    </w:p>
    <w:p w:rsidR="00A427EF" w:rsidRDefault="00A427EF">
      <w:pPr>
        <w:pStyle w:val="ConsPlusNormal"/>
        <w:jc w:val="both"/>
      </w:pPr>
      <w:r>
        <w:t xml:space="preserve">(в ред. </w:t>
      </w:r>
      <w:hyperlink r:id="rId303" w:history="1">
        <w:r>
          <w:rPr>
            <w:color w:val="0000FF"/>
          </w:rPr>
          <w:t>Постановления</w:t>
        </w:r>
      </w:hyperlink>
      <w:r>
        <w:t xml:space="preserve"> Правительства Калужской области от 17.11.2014 N 674)</w:t>
      </w:r>
    </w:p>
    <w:p w:rsidR="00A427EF" w:rsidRDefault="00A427EF">
      <w:pPr>
        <w:pStyle w:val="ConsPlusNormal"/>
        <w:spacing w:before="220"/>
        <w:ind w:firstLine="540"/>
        <w:jc w:val="both"/>
      </w:pPr>
      <w:r>
        <w:t>1. Государственное бюджетное учреждение Калужской области "Калужская областная государственная племенная служба".</w:t>
      </w:r>
    </w:p>
    <w:p w:rsidR="00A427EF" w:rsidRDefault="00A427EF">
      <w:pPr>
        <w:pStyle w:val="ConsPlusNormal"/>
        <w:spacing w:before="220"/>
        <w:ind w:firstLine="540"/>
        <w:jc w:val="both"/>
      </w:pPr>
      <w:r>
        <w:t>2. Государственное казенное учреждение Калужской области "</w:t>
      </w:r>
      <w:proofErr w:type="spellStart"/>
      <w:r>
        <w:t>Калугаоблохота</w:t>
      </w:r>
      <w:proofErr w:type="spellEnd"/>
      <w:r>
        <w:t>".</w:t>
      </w:r>
    </w:p>
    <w:p w:rsidR="00A427EF" w:rsidRDefault="00A427EF">
      <w:pPr>
        <w:pStyle w:val="ConsPlusNormal"/>
        <w:jc w:val="both"/>
      </w:pPr>
      <w:r>
        <w:t>(</w:t>
      </w:r>
      <w:proofErr w:type="gramStart"/>
      <w:r>
        <w:t>в</w:t>
      </w:r>
      <w:proofErr w:type="gramEnd"/>
      <w:r>
        <w:t xml:space="preserve"> ред. </w:t>
      </w:r>
      <w:hyperlink r:id="rId304" w:history="1">
        <w:r>
          <w:rPr>
            <w:color w:val="0000FF"/>
          </w:rPr>
          <w:t>Постановления</w:t>
        </w:r>
      </w:hyperlink>
      <w:r>
        <w:t xml:space="preserve"> Правительства Калужской области от 02.02.2015 N 68)</w:t>
      </w:r>
    </w:p>
    <w:p w:rsidR="00A427EF" w:rsidRDefault="00A427EF">
      <w:pPr>
        <w:pStyle w:val="ConsPlusNormal"/>
        <w:spacing w:before="220"/>
        <w:ind w:firstLine="540"/>
        <w:jc w:val="both"/>
      </w:pPr>
      <w:r>
        <w:t>3. Государственное автономное образовательное учреждение профессиональной подготовки Калужской области "Учебно-курсовой комбинат "</w:t>
      </w:r>
      <w:proofErr w:type="spellStart"/>
      <w:r>
        <w:t>Торбеевский</w:t>
      </w:r>
      <w:proofErr w:type="spellEnd"/>
      <w:r>
        <w:t>".</w:t>
      </w:r>
    </w:p>
    <w:p w:rsidR="00A427EF" w:rsidRDefault="00A427EF">
      <w:pPr>
        <w:pStyle w:val="ConsPlusNormal"/>
        <w:spacing w:before="220"/>
        <w:ind w:firstLine="540"/>
        <w:jc w:val="both"/>
      </w:pPr>
      <w:r>
        <w:t>4. Государственное автономное учреждение Калужской области "Агентство развития агропромышленного комплекса Калужской области".</w:t>
      </w:r>
    </w:p>
    <w:p w:rsidR="00A427EF" w:rsidRDefault="00A427EF">
      <w:pPr>
        <w:pStyle w:val="ConsPlusNormal"/>
        <w:jc w:val="both"/>
      </w:pPr>
      <w:r>
        <w:t>(</w:t>
      </w:r>
      <w:proofErr w:type="spellStart"/>
      <w:r>
        <w:t>пп</w:t>
      </w:r>
      <w:proofErr w:type="spellEnd"/>
      <w:r>
        <w:t xml:space="preserve">. 4 </w:t>
      </w:r>
      <w:proofErr w:type="gramStart"/>
      <w:r>
        <w:t>введен</w:t>
      </w:r>
      <w:proofErr w:type="gramEnd"/>
      <w:r>
        <w:t xml:space="preserve"> </w:t>
      </w:r>
      <w:hyperlink r:id="rId305"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xml:space="preserve">Государственное бюджетное учреждение Калужской области "Калужская областная государственная племенная служба" (далее - ГБУ </w:t>
      </w:r>
      <w:proofErr w:type="gramStart"/>
      <w:r>
        <w:t>КО</w:t>
      </w:r>
      <w:proofErr w:type="gramEnd"/>
      <w:r>
        <w:t xml:space="preserve"> "Калужская областная государственная племенная служба") оказывает услуги по экспертизе племенной продукции физическим и юридическим лицам Калужской области. Основными направлениями работы учреждения являются:</w:t>
      </w:r>
    </w:p>
    <w:p w:rsidR="00A427EF" w:rsidRDefault="00A427EF">
      <w:pPr>
        <w:pStyle w:val="ConsPlusNormal"/>
        <w:spacing w:before="220"/>
        <w:ind w:firstLine="540"/>
        <w:jc w:val="both"/>
      </w:pPr>
      <w:r>
        <w:t xml:space="preserve">- обеспечение государственного контроля и надзора за ведением </w:t>
      </w:r>
      <w:proofErr w:type="spellStart"/>
      <w:r>
        <w:t>селекционно</w:t>
      </w:r>
      <w:proofErr w:type="spellEnd"/>
      <w:r>
        <w:t>-племенной работы со всеми видами скота во всех категориях хозяйств области;</w:t>
      </w:r>
    </w:p>
    <w:p w:rsidR="00A427EF" w:rsidRDefault="00A427EF">
      <w:pPr>
        <w:pStyle w:val="ConsPlusNormal"/>
        <w:spacing w:before="220"/>
        <w:ind w:firstLine="540"/>
        <w:jc w:val="both"/>
      </w:pPr>
      <w:r>
        <w:t>- содействие внедрению в сельскохозяйственное производство достижений отечественной и зарубежной селекции;</w:t>
      </w:r>
    </w:p>
    <w:p w:rsidR="00A427EF" w:rsidRDefault="00A427EF">
      <w:pPr>
        <w:pStyle w:val="ConsPlusNormal"/>
        <w:spacing w:before="220"/>
        <w:ind w:firstLine="540"/>
        <w:jc w:val="both"/>
      </w:pPr>
      <w:r>
        <w:t>- контроль организации и проведения работ по проверке и оценке производителей по качеству потомства;</w:t>
      </w:r>
    </w:p>
    <w:p w:rsidR="00A427EF" w:rsidRDefault="00A427EF">
      <w:pPr>
        <w:pStyle w:val="ConsPlusNormal"/>
        <w:spacing w:before="220"/>
        <w:ind w:firstLine="540"/>
        <w:jc w:val="both"/>
      </w:pPr>
      <w:r>
        <w:t>- подтверждение племенных свидетельств на племенных животных, племенную продукцию;</w:t>
      </w:r>
    </w:p>
    <w:p w:rsidR="00A427EF" w:rsidRDefault="00A427EF">
      <w:pPr>
        <w:pStyle w:val="ConsPlusNormal"/>
        <w:spacing w:before="220"/>
        <w:ind w:firstLine="540"/>
        <w:jc w:val="both"/>
      </w:pPr>
      <w:r>
        <w:t>- участие в селекционных программах, информационных системах, программах генетического мониторинга и экспертизы племенной продукции;</w:t>
      </w:r>
    </w:p>
    <w:p w:rsidR="00A427EF" w:rsidRDefault="00A427EF">
      <w:pPr>
        <w:pStyle w:val="ConsPlusNormal"/>
        <w:spacing w:before="220"/>
        <w:ind w:firstLine="540"/>
        <w:jc w:val="both"/>
      </w:pPr>
      <w:r>
        <w:t>- обеспечение сохранности документов зоотехнического и племенного учета результатов испытаний в соответствии с нормами и правилами племенного животноводства;</w:t>
      </w:r>
    </w:p>
    <w:p w:rsidR="00A427EF" w:rsidRDefault="00A427EF">
      <w:pPr>
        <w:pStyle w:val="ConsPlusNormal"/>
        <w:spacing w:before="220"/>
        <w:ind w:firstLine="540"/>
        <w:jc w:val="both"/>
      </w:pPr>
      <w:r>
        <w:t>- оказание услуг по мечению и идентификации племенных животных по заявкам юридических, физических лиц и индивидуальных предпринимателей, осуществляющих разведение племенных животных.</w:t>
      </w:r>
    </w:p>
    <w:p w:rsidR="00A427EF" w:rsidRDefault="00A427EF">
      <w:pPr>
        <w:pStyle w:val="ConsPlusNormal"/>
        <w:spacing w:before="220"/>
        <w:ind w:firstLine="540"/>
        <w:jc w:val="both"/>
      </w:pPr>
      <w:r>
        <w:t xml:space="preserve">Деятельность учреждения направлена на сохранение и развитие племенного животноводства, обеспечение </w:t>
      </w:r>
      <w:proofErr w:type="spellStart"/>
      <w:r>
        <w:t>сельхозтоваропроизводителей</w:t>
      </w:r>
      <w:proofErr w:type="spellEnd"/>
      <w:r>
        <w:t xml:space="preserve"> области племенным материалом и племенной продукцией.</w:t>
      </w:r>
    </w:p>
    <w:p w:rsidR="00A427EF" w:rsidRDefault="00A427EF">
      <w:pPr>
        <w:pStyle w:val="ConsPlusNormal"/>
        <w:spacing w:before="220"/>
        <w:ind w:firstLine="540"/>
        <w:jc w:val="both"/>
      </w:pPr>
      <w:r>
        <w:t xml:space="preserve">В 2012 году в области функционировало 29 племенных хозяйств, в том числе: 7 племенных заводов по разведению крупного рогатого скота, 15 племенных репродукторов по разведению молочного скота и 4 по разведению мясного скота, имеется 1 племенной завод по разведению </w:t>
      </w:r>
      <w:r>
        <w:lastRenderedPageBreak/>
        <w:t>свиней и 2 племенных репродуктора по разведению осетровых рыб.</w:t>
      </w:r>
    </w:p>
    <w:p w:rsidR="00A427EF" w:rsidRDefault="00A427EF">
      <w:pPr>
        <w:pStyle w:val="ConsPlusNormal"/>
        <w:spacing w:before="220"/>
        <w:ind w:firstLine="540"/>
        <w:jc w:val="both"/>
      </w:pPr>
      <w:r>
        <w:t>В 2012 году государственные услуги оказаны по 230 обращениям юридических лиц, личных подсобных хозяйств и КФХ. Сельскохозяйственными организациями и КФХ области приобретено 1393 головы племенного скота, в том числе импортного - 497 голов. Вся документация проверена на соответствие племенного материала племенному учету.</w:t>
      </w:r>
    </w:p>
    <w:p w:rsidR="00A427EF" w:rsidRDefault="00A427EF">
      <w:pPr>
        <w:pStyle w:val="ConsPlusNormal"/>
        <w:spacing w:before="220"/>
        <w:ind w:firstLine="540"/>
        <w:jc w:val="both"/>
      </w:pPr>
      <w:r>
        <w:t>Подготовлена документация на получение статуса племенного репродуктора: ООО "Дик" - по разведению герефордской породы скота, ООО "Агрофирма "</w:t>
      </w:r>
      <w:proofErr w:type="spellStart"/>
      <w:r>
        <w:t>Детчинское</w:t>
      </w:r>
      <w:proofErr w:type="spellEnd"/>
      <w:r>
        <w:t xml:space="preserve">" - по разведению скота </w:t>
      </w:r>
      <w:proofErr w:type="spellStart"/>
      <w:r>
        <w:t>голштинской</w:t>
      </w:r>
      <w:proofErr w:type="spellEnd"/>
      <w:r>
        <w:t xml:space="preserve"> породы, ООО "Новый быт" - по разведению скота абердин-ангусской породы мясного направления, ОАО "</w:t>
      </w:r>
      <w:proofErr w:type="spellStart"/>
      <w:r>
        <w:t>МосМедыньагропром</w:t>
      </w:r>
      <w:proofErr w:type="spellEnd"/>
      <w:r>
        <w:t xml:space="preserve">" - по разведению скота </w:t>
      </w:r>
      <w:proofErr w:type="spellStart"/>
      <w:r>
        <w:t>айрширской</w:t>
      </w:r>
      <w:proofErr w:type="spellEnd"/>
      <w:r>
        <w:t xml:space="preserve"> породы. Подготовлена документация на подтверждение статуса: ООО "</w:t>
      </w:r>
      <w:proofErr w:type="spellStart"/>
      <w:r>
        <w:t>Племзавод</w:t>
      </w:r>
      <w:proofErr w:type="spellEnd"/>
      <w:r>
        <w:t xml:space="preserve"> "Заря" - статус племенного завода по разведению молочного скота холмогорской породы, ОАО "</w:t>
      </w:r>
      <w:proofErr w:type="spellStart"/>
      <w:r>
        <w:t>МосМедыньагропром</w:t>
      </w:r>
      <w:proofErr w:type="spellEnd"/>
      <w:r>
        <w:t>" - статус племенного завода по разведению молочного скота черно-пестрой породы. Первичный зоотехнический и племенной учет ведется во всех племенных хозяйствах в автоматизированной системе учета "СЕЛЭКС".</w:t>
      </w:r>
    </w:p>
    <w:p w:rsidR="00A427EF" w:rsidRDefault="00A427EF">
      <w:pPr>
        <w:pStyle w:val="ConsPlusNormal"/>
        <w:spacing w:before="220"/>
        <w:ind w:firstLine="540"/>
        <w:jc w:val="both"/>
      </w:pPr>
      <w:r>
        <w:t>В 2012 году учреждением проведена комплексная оценка (бонитировка) 50,5 тыс. голов молочных и мясных пород крупного рогатого скота, свиней и овец.</w:t>
      </w:r>
    </w:p>
    <w:p w:rsidR="00A427EF" w:rsidRDefault="00A427EF">
      <w:pPr>
        <w:pStyle w:val="ConsPlusNormal"/>
        <w:spacing w:before="220"/>
        <w:ind w:firstLine="540"/>
        <w:jc w:val="both"/>
      </w:pPr>
      <w:r>
        <w:t>Осуществлен контроль достоверности определения жира и белка в молоке в племенных хозяйствах от 21,2 тыс. голов коров.</w:t>
      </w:r>
    </w:p>
    <w:p w:rsidR="00A427EF" w:rsidRDefault="00A427EF">
      <w:pPr>
        <w:pStyle w:val="ConsPlusNormal"/>
        <w:spacing w:before="220"/>
        <w:ind w:firstLine="540"/>
        <w:jc w:val="both"/>
      </w:pPr>
      <w:r>
        <w:t>Подтверждены племенные свидетельства на 1177 голов крупного рогатого скота, проданных племенными предприятиями области, что на 307 голов (+35,3%) больше, чем было продано в 2011 году.</w:t>
      </w:r>
    </w:p>
    <w:p w:rsidR="00A427EF" w:rsidRDefault="00A427EF">
      <w:pPr>
        <w:pStyle w:val="ConsPlusNormal"/>
        <w:spacing w:before="220"/>
        <w:ind w:firstLine="540"/>
        <w:jc w:val="both"/>
      </w:pPr>
      <w:r>
        <w:t>За 9 месяцев 2013 года учреждением оказаны государственные услуги в количестве 2180 единиц, в том числе: проведена проверка соответствия племенного материала данным первичного зоотехнического и племенного учета - 421; осуществлен контроль по достоверности проведения контрольных доек, определения жира и белка в молоке, соответствию развития молодняка - 395; обеспечен учет племенных стад по всем видам сельскохозяйственных животных в племенном регистре - 163, проведена бонитировка с применением автоматизированного племенного учета - 208, обеспечен анализ результатов испытаний продуктивности и оценки племенной ценности животных - 481; проведена проверка племенных свидетельств на соответствие племенного учета и его достоверности - 512.</w:t>
      </w:r>
    </w:p>
    <w:p w:rsidR="00A427EF" w:rsidRDefault="00A427EF">
      <w:pPr>
        <w:pStyle w:val="ConsPlusNormal"/>
        <w:spacing w:before="220"/>
        <w:ind w:firstLine="540"/>
        <w:jc w:val="both"/>
      </w:pPr>
      <w:r>
        <w:t>За 9 месяцев 2013 года фактическое количество обслуженных потребителей государственных услуг составило 216 сельскохозяйственных организаций, КФХ и личных подсобных хозяйств, или 115% к соответствующему периоду 2012 года.</w:t>
      </w:r>
    </w:p>
    <w:p w:rsidR="00A427EF" w:rsidRDefault="00A427EF">
      <w:pPr>
        <w:pStyle w:val="ConsPlusNormal"/>
        <w:spacing w:before="220"/>
        <w:ind w:firstLine="540"/>
        <w:jc w:val="both"/>
      </w:pPr>
      <w:r>
        <w:t>Основными целями деятельности государственного казенного учреждения Калужской области "</w:t>
      </w:r>
      <w:proofErr w:type="spellStart"/>
      <w:r>
        <w:t>Калугаоблохота</w:t>
      </w:r>
      <w:proofErr w:type="spellEnd"/>
      <w:r>
        <w:t>" (далее - ГКУ КО "</w:t>
      </w:r>
      <w:proofErr w:type="spellStart"/>
      <w:r>
        <w:t>Калугаоблохота</w:t>
      </w:r>
      <w:proofErr w:type="spellEnd"/>
      <w:r>
        <w:t xml:space="preserve">") являются организация охраны и использования объектов животного мира и водных биологических ресурсов; охрана, контроль и регулирование использования объектов животного мира и среды их обитания; оказание содействия в осуществлении предусмотренных законодательством полномочий министерства сельского хозяйства Калужской области в рамках реализации Федерального </w:t>
      </w:r>
      <w:hyperlink r:id="rId306" w:history="1">
        <w:r>
          <w:rPr>
            <w:color w:val="0000FF"/>
          </w:rPr>
          <w:t>закона</w:t>
        </w:r>
      </w:hyperlink>
      <w:r>
        <w:t xml:space="preserve"> от 29.12.2006 N 258-ФЗ "О внесении изменений в отдельные законодательные акты Российской Федерации в связи с совершенствованием разграничения полномочий".</w:t>
      </w:r>
    </w:p>
    <w:p w:rsidR="00A427EF" w:rsidRDefault="00A427EF">
      <w:pPr>
        <w:pStyle w:val="ConsPlusNormal"/>
        <w:jc w:val="both"/>
      </w:pPr>
      <w:r>
        <w:t>(</w:t>
      </w:r>
      <w:proofErr w:type="gramStart"/>
      <w:r>
        <w:t>в</w:t>
      </w:r>
      <w:proofErr w:type="gramEnd"/>
      <w:r>
        <w:t xml:space="preserve"> ред. </w:t>
      </w:r>
      <w:hyperlink r:id="rId307" w:history="1">
        <w:r>
          <w:rPr>
            <w:color w:val="0000FF"/>
          </w:rPr>
          <w:t>Постановления</w:t>
        </w:r>
      </w:hyperlink>
      <w:r>
        <w:t xml:space="preserve"> Правительства Калужской области от 02.02.2015 N 68)</w:t>
      </w:r>
    </w:p>
    <w:p w:rsidR="00A427EF" w:rsidRDefault="00A427EF">
      <w:pPr>
        <w:pStyle w:val="ConsPlusNormal"/>
        <w:spacing w:before="220"/>
        <w:ind w:firstLine="540"/>
        <w:jc w:val="both"/>
      </w:pPr>
      <w:r>
        <w:t>В 2012 году учреждением были предоставлены следующие услуги по охране и использованию объектов животного мира и водных биологических ресурсов:</w:t>
      </w:r>
    </w:p>
    <w:p w:rsidR="00A427EF" w:rsidRDefault="00A427EF">
      <w:pPr>
        <w:pStyle w:val="ConsPlusNormal"/>
        <w:spacing w:before="220"/>
        <w:ind w:firstLine="540"/>
        <w:jc w:val="both"/>
      </w:pPr>
      <w:r>
        <w:t>- проведено 1020 выездных рейдовых мероприятий по соблюдению требований законодательства в области охраны и использования объектов животного мира;</w:t>
      </w:r>
    </w:p>
    <w:p w:rsidR="00A427EF" w:rsidRDefault="00A427EF">
      <w:pPr>
        <w:pStyle w:val="ConsPlusNormal"/>
        <w:spacing w:before="220"/>
        <w:ind w:firstLine="540"/>
        <w:jc w:val="both"/>
      </w:pPr>
      <w:r>
        <w:lastRenderedPageBreak/>
        <w:t xml:space="preserve">- проведено 2 семинара с </w:t>
      </w:r>
      <w:proofErr w:type="spellStart"/>
      <w:r>
        <w:t>охотпользователями</w:t>
      </w:r>
      <w:proofErr w:type="spellEnd"/>
      <w:r>
        <w:t>;</w:t>
      </w:r>
    </w:p>
    <w:p w:rsidR="00A427EF" w:rsidRDefault="00A427EF">
      <w:pPr>
        <w:pStyle w:val="ConsPlusNormal"/>
        <w:spacing w:before="220"/>
        <w:ind w:firstLine="540"/>
        <w:jc w:val="both"/>
      </w:pPr>
      <w:r>
        <w:t>- проведено программно-методическое и информационное обеспечение 85 охотхозяйств в области ведения охотничьего хозяйства;</w:t>
      </w:r>
    </w:p>
    <w:p w:rsidR="00A427EF" w:rsidRDefault="00A427EF">
      <w:pPr>
        <w:pStyle w:val="ConsPlusNormal"/>
        <w:spacing w:before="220"/>
        <w:ind w:firstLine="540"/>
        <w:jc w:val="both"/>
      </w:pPr>
      <w:r>
        <w:t xml:space="preserve">- осуществлен </w:t>
      </w:r>
      <w:proofErr w:type="gramStart"/>
      <w:r>
        <w:t>контроль за</w:t>
      </w:r>
      <w:proofErr w:type="gramEnd"/>
      <w:r>
        <w:t xml:space="preserve"> проведением учетов объектов животного мира, отнесенных к объектам охоты, на территории 18 районов;</w:t>
      </w:r>
    </w:p>
    <w:p w:rsidR="00A427EF" w:rsidRDefault="00A427EF">
      <w:pPr>
        <w:pStyle w:val="ConsPlusNormal"/>
        <w:spacing w:before="220"/>
        <w:ind w:firstLine="540"/>
        <w:jc w:val="both"/>
      </w:pPr>
      <w:r>
        <w:t xml:space="preserve">- осуществлен </w:t>
      </w:r>
      <w:proofErr w:type="gramStart"/>
      <w:r>
        <w:t>контроль за</w:t>
      </w:r>
      <w:proofErr w:type="gramEnd"/>
      <w:r>
        <w:t xml:space="preserve"> использованием капканов и ловушек на территории 21 района;</w:t>
      </w:r>
    </w:p>
    <w:p w:rsidR="00A427EF" w:rsidRDefault="00A427EF">
      <w:pPr>
        <w:pStyle w:val="ConsPlusNormal"/>
        <w:spacing w:before="220"/>
        <w:ind w:firstLine="540"/>
        <w:jc w:val="both"/>
      </w:pPr>
      <w:r>
        <w:t>- проведено 238 консультаций с пользователями объектов животного мира и гражданами;</w:t>
      </w:r>
    </w:p>
    <w:p w:rsidR="00A427EF" w:rsidRDefault="00A427EF">
      <w:pPr>
        <w:pStyle w:val="ConsPlusNormal"/>
        <w:spacing w:before="220"/>
        <w:ind w:firstLine="540"/>
        <w:jc w:val="both"/>
      </w:pPr>
      <w:r>
        <w:t xml:space="preserve">- проведены мероприятия по регулированию численности объектов животного мира. Отстрелено 20 особей плотоядных хищников (лисиц) на неблагополучных по заболеванию бешенством территориях охотничьих угодий </w:t>
      </w:r>
      <w:proofErr w:type="spellStart"/>
      <w:r>
        <w:t>Бабынинского</w:t>
      </w:r>
      <w:proofErr w:type="spellEnd"/>
      <w:r>
        <w:t xml:space="preserve"> района, добыто в районах области 8 особей волка.</w:t>
      </w:r>
    </w:p>
    <w:p w:rsidR="00A427EF" w:rsidRDefault="00A427EF">
      <w:pPr>
        <w:pStyle w:val="ConsPlusNormal"/>
        <w:spacing w:before="220"/>
        <w:ind w:firstLine="540"/>
        <w:jc w:val="both"/>
      </w:pPr>
      <w:r>
        <w:t>За 9 месяцев 2013 года учреждением были предоставлены следующие услуги по охране и использованию объектов животного мира и водных биологических ресурсов:</w:t>
      </w:r>
    </w:p>
    <w:p w:rsidR="00A427EF" w:rsidRDefault="00A427EF">
      <w:pPr>
        <w:pStyle w:val="ConsPlusNormal"/>
        <w:spacing w:before="220"/>
        <w:ind w:firstLine="540"/>
        <w:jc w:val="both"/>
      </w:pPr>
      <w:r>
        <w:t>- проведено 762 выездных рейдовых мероприятия по соблюдению требований законодательства в области охраны и использования объектов животного мира;</w:t>
      </w:r>
    </w:p>
    <w:p w:rsidR="00A427EF" w:rsidRDefault="00A427EF">
      <w:pPr>
        <w:pStyle w:val="ConsPlusNormal"/>
        <w:spacing w:before="220"/>
        <w:ind w:firstLine="540"/>
        <w:jc w:val="both"/>
      </w:pPr>
      <w:r>
        <w:t xml:space="preserve">- проведен 1 семинар с </w:t>
      </w:r>
      <w:proofErr w:type="spellStart"/>
      <w:r>
        <w:t>охотпользователями</w:t>
      </w:r>
      <w:proofErr w:type="spellEnd"/>
      <w:r>
        <w:t>;</w:t>
      </w:r>
    </w:p>
    <w:p w:rsidR="00A427EF" w:rsidRDefault="00A427EF">
      <w:pPr>
        <w:pStyle w:val="ConsPlusNormal"/>
        <w:spacing w:before="220"/>
        <w:ind w:firstLine="540"/>
        <w:jc w:val="both"/>
      </w:pPr>
      <w:r>
        <w:t>- проведено программно-методическое и информационное обеспечение 67 охотхозяйств в области ведения охотничьего хозяйства;</w:t>
      </w:r>
    </w:p>
    <w:p w:rsidR="00A427EF" w:rsidRDefault="00A427EF">
      <w:pPr>
        <w:pStyle w:val="ConsPlusNormal"/>
        <w:spacing w:before="220"/>
        <w:ind w:firstLine="540"/>
        <w:jc w:val="both"/>
      </w:pPr>
      <w:r>
        <w:t xml:space="preserve">- оказана консультативная помощь 179 </w:t>
      </w:r>
      <w:proofErr w:type="spellStart"/>
      <w:r>
        <w:t>охотпользователям</w:t>
      </w:r>
      <w:proofErr w:type="spellEnd"/>
      <w:r>
        <w:t xml:space="preserve"> и гражданам;</w:t>
      </w:r>
    </w:p>
    <w:p w:rsidR="00A427EF" w:rsidRDefault="00A427EF">
      <w:pPr>
        <w:pStyle w:val="ConsPlusNormal"/>
        <w:spacing w:before="220"/>
        <w:ind w:firstLine="540"/>
        <w:jc w:val="both"/>
      </w:pPr>
      <w:r>
        <w:t xml:space="preserve">- осуществлен </w:t>
      </w:r>
      <w:proofErr w:type="gramStart"/>
      <w:r>
        <w:t>контроль за</w:t>
      </w:r>
      <w:proofErr w:type="gramEnd"/>
      <w:r>
        <w:t xml:space="preserve"> проведением учета объектов животного мира, отнесенных к объектам охоты, на территории 18 районов;</w:t>
      </w:r>
    </w:p>
    <w:p w:rsidR="00A427EF" w:rsidRDefault="00A427EF">
      <w:pPr>
        <w:pStyle w:val="ConsPlusNormal"/>
        <w:spacing w:before="220"/>
        <w:ind w:firstLine="540"/>
        <w:jc w:val="both"/>
      </w:pPr>
      <w:r>
        <w:t xml:space="preserve">- осуществлен </w:t>
      </w:r>
      <w:proofErr w:type="gramStart"/>
      <w:r>
        <w:t>контроль за</w:t>
      </w:r>
      <w:proofErr w:type="gramEnd"/>
      <w:r>
        <w:t xml:space="preserve"> использованием капканов и ловушек на территории 16 районов;</w:t>
      </w:r>
    </w:p>
    <w:p w:rsidR="00A427EF" w:rsidRDefault="00A427EF">
      <w:pPr>
        <w:pStyle w:val="ConsPlusNormal"/>
        <w:spacing w:before="220"/>
        <w:ind w:firstLine="540"/>
        <w:jc w:val="both"/>
      </w:pPr>
      <w:r>
        <w:t xml:space="preserve">- проведен учет объектов животного мира, отнесенных к объектам охоты в </w:t>
      </w:r>
      <w:proofErr w:type="spellStart"/>
      <w:r>
        <w:t>охотугодьях</w:t>
      </w:r>
      <w:proofErr w:type="spellEnd"/>
      <w:r>
        <w:t xml:space="preserve"> общего пользования, на территории 3 районов;</w:t>
      </w:r>
    </w:p>
    <w:p w:rsidR="00A427EF" w:rsidRDefault="00A427EF">
      <w:pPr>
        <w:pStyle w:val="ConsPlusNormal"/>
        <w:spacing w:before="220"/>
        <w:ind w:firstLine="540"/>
        <w:jc w:val="both"/>
      </w:pPr>
      <w:r>
        <w:t xml:space="preserve">- осуществлена раскладка вакцин в </w:t>
      </w:r>
      <w:proofErr w:type="spellStart"/>
      <w:r>
        <w:t>охотугодьях</w:t>
      </w:r>
      <w:proofErr w:type="spellEnd"/>
      <w:r>
        <w:t xml:space="preserve"> общего пользования на территории 3 районов.</w:t>
      </w:r>
    </w:p>
    <w:p w:rsidR="00A427EF" w:rsidRDefault="00A427EF">
      <w:pPr>
        <w:pStyle w:val="ConsPlusNormal"/>
        <w:spacing w:before="220"/>
        <w:ind w:firstLine="540"/>
        <w:jc w:val="both"/>
      </w:pPr>
      <w:r>
        <w:t>Основным видом деятельности государственного автономного образовательного учреждения профессиональной подготовки Калужской области "Учебно-курсовой комбинат "</w:t>
      </w:r>
      <w:proofErr w:type="spellStart"/>
      <w:r>
        <w:t>Торбеевский</w:t>
      </w:r>
      <w:proofErr w:type="spellEnd"/>
      <w:r>
        <w:t>" (далее - ГАУ ПП КО "Учебно-курсовой комбинат "</w:t>
      </w:r>
      <w:proofErr w:type="spellStart"/>
      <w:r>
        <w:t>Торбеевский</w:t>
      </w:r>
      <w:proofErr w:type="spellEnd"/>
      <w:r>
        <w:t>") является подготовка рабочих кадров для АПК области.</w:t>
      </w:r>
    </w:p>
    <w:p w:rsidR="00A427EF" w:rsidRDefault="00A427EF">
      <w:pPr>
        <w:pStyle w:val="ConsPlusNormal"/>
        <w:spacing w:before="220"/>
        <w:ind w:firstLine="540"/>
        <w:jc w:val="both"/>
      </w:pPr>
      <w:r>
        <w:t>За 2012 год число обучающихся составило 97 человек, или 112,8% к уровню 2011 года, в том числе по образовательным программам:</w:t>
      </w:r>
    </w:p>
    <w:p w:rsidR="00A427EF" w:rsidRDefault="00A427EF">
      <w:pPr>
        <w:pStyle w:val="ConsPlusNormal"/>
        <w:spacing w:before="220"/>
        <w:ind w:firstLine="540"/>
        <w:jc w:val="both"/>
      </w:pPr>
      <w:r>
        <w:t>- повышение квалификации операторов машинного доения коров - 9 человек;</w:t>
      </w:r>
    </w:p>
    <w:p w:rsidR="00A427EF" w:rsidRDefault="00A427EF">
      <w:pPr>
        <w:pStyle w:val="ConsPlusNormal"/>
        <w:spacing w:before="220"/>
        <w:ind w:firstLine="540"/>
        <w:jc w:val="both"/>
      </w:pPr>
      <w:r>
        <w:t>- подготовка водителей транспортных средств категории "B" - 88 человек.</w:t>
      </w:r>
    </w:p>
    <w:p w:rsidR="00A427EF" w:rsidRDefault="00A427EF">
      <w:pPr>
        <w:pStyle w:val="ConsPlusNormal"/>
        <w:spacing w:before="220"/>
        <w:ind w:firstLine="540"/>
        <w:jc w:val="both"/>
      </w:pPr>
      <w:r>
        <w:t>Из общего количества подготовленных кадров 30 человек обучалось за счет средств областного бюджета, предусмотренных на обеспечение выполнения государственного задания, и 67 человекам предоставлены платные услуги по получению профессионального образования.</w:t>
      </w:r>
    </w:p>
    <w:p w:rsidR="00A427EF" w:rsidRDefault="00A427EF">
      <w:pPr>
        <w:pStyle w:val="ConsPlusNormal"/>
        <w:spacing w:before="220"/>
        <w:ind w:firstLine="540"/>
        <w:jc w:val="both"/>
      </w:pPr>
      <w:r>
        <w:lastRenderedPageBreak/>
        <w:t>За 9 месяцев 2013 года число обучающихся составило 80 человек. Из общего количества подготовленных кадров 30 человек обучалось за счет средств областного бюджета, предусмотренных на обеспечение выполнения государственного задания, и 50 человекам предоставлены платные услуги по получению профессионального образования.</w:t>
      </w:r>
    </w:p>
    <w:p w:rsidR="00A427EF" w:rsidRDefault="00A427EF">
      <w:pPr>
        <w:pStyle w:val="ConsPlusNormal"/>
        <w:spacing w:before="220"/>
        <w:ind w:firstLine="540"/>
        <w:jc w:val="both"/>
      </w:pPr>
      <w:r>
        <w:t xml:space="preserve">Государственное автономное учреждение Калужской области "Агентство развития агропромышленного комплекса Калужской области" (далее - ГАУ </w:t>
      </w:r>
      <w:proofErr w:type="gramStart"/>
      <w:r>
        <w:t>КО</w:t>
      </w:r>
      <w:proofErr w:type="gramEnd"/>
      <w:r>
        <w:t xml:space="preserve"> "Агентство развития АПК") оказывает услуги по сопровождению инвестиционных проектов в сфере агропромышленного комплекса, реализующихся и планируемых к реализации на территории Калужской области, с целью развития агропромышленного комплекса Калужской области и привлечения инвестиций в экономику Калужской области. Основными направлениями работы ГАУ </w:t>
      </w:r>
      <w:proofErr w:type="gramStart"/>
      <w:r>
        <w:t>КО</w:t>
      </w:r>
      <w:proofErr w:type="gramEnd"/>
      <w:r>
        <w:t xml:space="preserve"> "Агентство развития АПК" являются:</w:t>
      </w:r>
    </w:p>
    <w:p w:rsidR="00A427EF" w:rsidRDefault="00A427EF">
      <w:pPr>
        <w:pStyle w:val="ConsPlusNormal"/>
        <w:jc w:val="both"/>
      </w:pPr>
      <w:r>
        <w:t xml:space="preserve">(абзац введен </w:t>
      </w:r>
      <w:hyperlink r:id="rId308"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оказание консультаций по процедурам реализации проектов в сфере АПК;</w:t>
      </w:r>
    </w:p>
    <w:p w:rsidR="00A427EF" w:rsidRDefault="00A427EF">
      <w:pPr>
        <w:pStyle w:val="ConsPlusNormal"/>
        <w:jc w:val="both"/>
      </w:pPr>
      <w:r>
        <w:t xml:space="preserve">(абзац введен </w:t>
      </w:r>
      <w:hyperlink r:id="rId309"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содействие в организации и проведении мероприятий по привлечению инвестиций в экономику Калужской области;</w:t>
      </w:r>
    </w:p>
    <w:p w:rsidR="00A427EF" w:rsidRDefault="00A427EF">
      <w:pPr>
        <w:pStyle w:val="ConsPlusNormal"/>
        <w:jc w:val="both"/>
      </w:pPr>
      <w:r>
        <w:t xml:space="preserve">(абзац введен </w:t>
      </w:r>
      <w:hyperlink r:id="rId310"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освещение реализации инвестиционных проектов посредством издания информационно-справочных материалов;</w:t>
      </w:r>
    </w:p>
    <w:p w:rsidR="00A427EF" w:rsidRDefault="00A427EF">
      <w:pPr>
        <w:pStyle w:val="ConsPlusNormal"/>
        <w:jc w:val="both"/>
      </w:pPr>
      <w:r>
        <w:t xml:space="preserve">(абзац введен </w:t>
      </w:r>
      <w:hyperlink r:id="rId311"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освещение реализации инвестиционных проектов посредством организации пресс-туров, наполнения и обновления сайта apkko.ru;</w:t>
      </w:r>
    </w:p>
    <w:p w:rsidR="00A427EF" w:rsidRDefault="00A427EF">
      <w:pPr>
        <w:pStyle w:val="ConsPlusNormal"/>
        <w:jc w:val="both"/>
      </w:pPr>
      <w:r>
        <w:t xml:space="preserve">(абзац введен </w:t>
      </w:r>
      <w:hyperlink r:id="rId312"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организация участия в выставках, ярмарках, форумах и иных публичных мероприятиях на территории Калужской области;</w:t>
      </w:r>
    </w:p>
    <w:p w:rsidR="00A427EF" w:rsidRDefault="00A427EF">
      <w:pPr>
        <w:pStyle w:val="ConsPlusNormal"/>
        <w:jc w:val="both"/>
      </w:pPr>
      <w:r>
        <w:t xml:space="preserve">(абзац введен </w:t>
      </w:r>
      <w:hyperlink r:id="rId313"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организация и проведение информационных и деловых встреч, визитов делегаций.</w:t>
      </w:r>
    </w:p>
    <w:p w:rsidR="00A427EF" w:rsidRDefault="00A427EF">
      <w:pPr>
        <w:pStyle w:val="ConsPlusNormal"/>
        <w:jc w:val="both"/>
      </w:pPr>
      <w:r>
        <w:t xml:space="preserve">(абзац введен </w:t>
      </w:r>
      <w:hyperlink r:id="rId314" w:history="1">
        <w:r>
          <w:rPr>
            <w:color w:val="0000FF"/>
          </w:rPr>
          <w:t>Постановлением</w:t>
        </w:r>
      </w:hyperlink>
      <w:r>
        <w:t xml:space="preserve"> Правительства Калужской области от 17.11.2014 N 674)</w:t>
      </w:r>
    </w:p>
    <w:p w:rsidR="00A427EF" w:rsidRDefault="00A427EF">
      <w:pPr>
        <w:pStyle w:val="ConsPlusNormal"/>
        <w:jc w:val="both"/>
      </w:pPr>
    </w:p>
    <w:p w:rsidR="00A427EF" w:rsidRDefault="00A427EF">
      <w:pPr>
        <w:pStyle w:val="ConsPlusTitle"/>
        <w:jc w:val="center"/>
        <w:outlineLvl w:val="4"/>
      </w:pPr>
      <w:r>
        <w:t>1.1. Основные проблемы в сфере реализации подпрограммы</w:t>
      </w:r>
    </w:p>
    <w:p w:rsidR="00A427EF" w:rsidRDefault="00A427EF">
      <w:pPr>
        <w:pStyle w:val="ConsPlusNormal"/>
        <w:jc w:val="both"/>
      </w:pPr>
    </w:p>
    <w:p w:rsidR="00A427EF" w:rsidRDefault="00A427EF">
      <w:pPr>
        <w:pStyle w:val="ConsPlusNormal"/>
        <w:ind w:firstLine="540"/>
        <w:jc w:val="both"/>
      </w:pPr>
      <w:r>
        <w:t>В осуществлении деятельности и оказании услуг ГКУ КО "</w:t>
      </w:r>
      <w:proofErr w:type="spellStart"/>
      <w:r>
        <w:t>Калугаоблохота</w:t>
      </w:r>
      <w:proofErr w:type="spellEnd"/>
      <w:r>
        <w:t>" по организации охраны и использования объектов животного мира и водных биологических ресурсов; охраны, контроля и регулирования использования объектов животного мира и среды их обитания основными проблемами являются:</w:t>
      </w:r>
    </w:p>
    <w:p w:rsidR="00A427EF" w:rsidRDefault="00A427EF">
      <w:pPr>
        <w:pStyle w:val="ConsPlusNormal"/>
        <w:jc w:val="both"/>
      </w:pPr>
      <w:r>
        <w:t xml:space="preserve">(в ред. </w:t>
      </w:r>
      <w:hyperlink r:id="rId315" w:history="1">
        <w:r>
          <w:rPr>
            <w:color w:val="0000FF"/>
          </w:rPr>
          <w:t>Постановления</w:t>
        </w:r>
      </w:hyperlink>
      <w:r>
        <w:t xml:space="preserve"> Правительства Калужской области от 02.02.2015 N 68)</w:t>
      </w:r>
    </w:p>
    <w:p w:rsidR="00A427EF" w:rsidRDefault="00A427EF">
      <w:pPr>
        <w:pStyle w:val="ConsPlusNormal"/>
        <w:spacing w:before="220"/>
        <w:ind w:firstLine="540"/>
        <w:jc w:val="both"/>
      </w:pPr>
      <w:r>
        <w:t>- недостаточность сре</w:t>
      </w:r>
      <w:proofErr w:type="gramStart"/>
      <w:r>
        <w:t>дств дл</w:t>
      </w:r>
      <w:proofErr w:type="gramEnd"/>
      <w:r>
        <w:t>я обновления материально-технической базы (автотранспортные средства учреждения имеют срок эксплуатации более 10 лет);</w:t>
      </w:r>
    </w:p>
    <w:p w:rsidR="00A427EF" w:rsidRDefault="00A427EF">
      <w:pPr>
        <w:pStyle w:val="ConsPlusNormal"/>
        <w:spacing w:before="220"/>
        <w:ind w:firstLine="540"/>
        <w:jc w:val="both"/>
      </w:pPr>
      <w:r>
        <w:t>- отсутствие техники и недостаточность сре</w:t>
      </w:r>
      <w:proofErr w:type="gramStart"/>
      <w:r>
        <w:t>дств дл</w:t>
      </w:r>
      <w:proofErr w:type="gramEnd"/>
      <w:r>
        <w:t>я проведения мероприятий по борьбе с браконьерством (например, на балансе учреждения только 2 снегохода марки "Буран", которые морально устарели, недостаточно средств на приобретение горюче-смазочных материалов, запасных частей, навигаторов, приборов ночного видения и др.);</w:t>
      </w:r>
    </w:p>
    <w:p w:rsidR="00A427EF" w:rsidRDefault="00A427EF">
      <w:pPr>
        <w:pStyle w:val="ConsPlusNormal"/>
        <w:spacing w:before="220"/>
        <w:ind w:firstLine="540"/>
        <w:jc w:val="both"/>
      </w:pPr>
      <w:r>
        <w:t xml:space="preserve">- недостаточная численность специалистов отдела охраны и воспроизводства объектов животного мира учреждения (на один административный район требуется минимум 2 человека, а в настоящее время - 1 человек на район, а по </w:t>
      </w:r>
      <w:proofErr w:type="spellStart"/>
      <w:r>
        <w:t>Износковскому</w:t>
      </w:r>
      <w:proofErr w:type="spellEnd"/>
      <w:r>
        <w:t xml:space="preserve"> и Медынскому, Боровскому и </w:t>
      </w:r>
      <w:proofErr w:type="spellStart"/>
      <w:r>
        <w:t>Малоярославецкому</w:t>
      </w:r>
      <w:proofErr w:type="spellEnd"/>
      <w:r>
        <w:t xml:space="preserve"> районам - по 1 человеку на 2 района).</w:t>
      </w:r>
    </w:p>
    <w:p w:rsidR="00A427EF" w:rsidRDefault="00A427EF">
      <w:pPr>
        <w:pStyle w:val="ConsPlusNormal"/>
        <w:spacing w:before="220"/>
        <w:ind w:firstLine="540"/>
        <w:jc w:val="both"/>
      </w:pPr>
      <w:r>
        <w:lastRenderedPageBreak/>
        <w:t xml:space="preserve">В осуществлении деятельности и оказания услуг ГБУ </w:t>
      </w:r>
      <w:proofErr w:type="gramStart"/>
      <w:r>
        <w:t>КО</w:t>
      </w:r>
      <w:proofErr w:type="gramEnd"/>
      <w:r>
        <w:t xml:space="preserve"> "Калужская областная государственная племенная служба", ГАУ ПП КО "Учебно-курсовой комбинат "</w:t>
      </w:r>
      <w:proofErr w:type="spellStart"/>
      <w:r>
        <w:t>Торбеевский</w:t>
      </w:r>
      <w:proofErr w:type="spellEnd"/>
      <w:r>
        <w:t>" и ГАУ КО "Агентство развития АПК" основной проблемой является недостаточность средств для обновления материально-технической базы.</w:t>
      </w:r>
    </w:p>
    <w:p w:rsidR="00A427EF" w:rsidRDefault="00A427EF">
      <w:pPr>
        <w:pStyle w:val="ConsPlusNormal"/>
        <w:jc w:val="both"/>
      </w:pPr>
      <w:r>
        <w:t xml:space="preserve">(в ред. </w:t>
      </w:r>
      <w:hyperlink r:id="rId316" w:history="1">
        <w:r>
          <w:rPr>
            <w:color w:val="0000FF"/>
          </w:rPr>
          <w:t>Постановления</w:t>
        </w:r>
      </w:hyperlink>
      <w:r>
        <w:t xml:space="preserve"> Правительства Калужской области от 17.11.2014 N 674)</w:t>
      </w:r>
    </w:p>
    <w:p w:rsidR="00A427EF" w:rsidRDefault="00A427EF">
      <w:pPr>
        <w:pStyle w:val="ConsPlusNormal"/>
        <w:jc w:val="both"/>
      </w:pPr>
    </w:p>
    <w:p w:rsidR="00A427EF" w:rsidRDefault="00A427EF">
      <w:pPr>
        <w:pStyle w:val="ConsPlusTitle"/>
        <w:jc w:val="center"/>
        <w:outlineLvl w:val="4"/>
      </w:pPr>
      <w:r>
        <w:t>1.2. Прогноз развития сферы реализации подпрограммы</w:t>
      </w:r>
    </w:p>
    <w:p w:rsidR="00A427EF" w:rsidRDefault="00A427EF">
      <w:pPr>
        <w:pStyle w:val="ConsPlusNormal"/>
        <w:jc w:val="both"/>
      </w:pPr>
    </w:p>
    <w:p w:rsidR="00A427EF" w:rsidRDefault="00A427EF">
      <w:pPr>
        <w:pStyle w:val="ConsPlusNormal"/>
        <w:ind w:firstLine="540"/>
        <w:jc w:val="both"/>
      </w:pPr>
      <w:r>
        <w:t>В результате реализации мероприятий подпрограммы будут формироваться необходимые условия для повышения доступности и качества предоставляемых государственных услуг в сфере сельского хозяйства и охраны объектов животного мира и водных биологических ресурсов.</w:t>
      </w:r>
    </w:p>
    <w:p w:rsidR="00A427EF" w:rsidRDefault="00A427EF">
      <w:pPr>
        <w:pStyle w:val="ConsPlusNormal"/>
        <w:spacing w:before="220"/>
        <w:ind w:firstLine="540"/>
        <w:jc w:val="both"/>
      </w:pPr>
      <w:r>
        <w:t xml:space="preserve">В прогнозный период до 2020 года основная деятельность ГБУ </w:t>
      </w:r>
      <w:proofErr w:type="gramStart"/>
      <w:r>
        <w:t>КО</w:t>
      </w:r>
      <w:proofErr w:type="gramEnd"/>
      <w:r>
        <w:t xml:space="preserve"> "Калужская областная государственная племенная служба" будет направлена на дальнейшее развитие племенной работы в хозяйствах Калужской области. Укрепление </w:t>
      </w:r>
      <w:proofErr w:type="spellStart"/>
      <w:r>
        <w:t>селекционно</w:t>
      </w:r>
      <w:proofErr w:type="spellEnd"/>
      <w:r>
        <w:t>-племенной работы в хозяйствах всех категорий и дальнейшее развитие племенных хозяйств области будут нести мультипликативный эффект в увеличении продуктивности животноводства области и объемов производства, повысят уровень обеспечения сырьем перерабатывающей промышленности и в конечном результате улучшат обеспечение населения области незаменимыми продуктами питания.</w:t>
      </w:r>
    </w:p>
    <w:p w:rsidR="00A427EF" w:rsidRDefault="00A427EF">
      <w:pPr>
        <w:pStyle w:val="ConsPlusNormal"/>
        <w:spacing w:before="220"/>
        <w:ind w:firstLine="540"/>
        <w:jc w:val="both"/>
      </w:pPr>
      <w:r>
        <w:t xml:space="preserve">С этой целью будут продолжены мероприятия по обеспечению государственного контроля и надзора за ведением </w:t>
      </w:r>
      <w:proofErr w:type="spellStart"/>
      <w:r>
        <w:t>селекционно</w:t>
      </w:r>
      <w:proofErr w:type="spellEnd"/>
      <w:r>
        <w:t>-племенной работы со всеми видами скота во всех категориях хозяйств области, содействию внедрения в сельскохозяйственное производство достижений отечественной и зарубежной селекции, организации изготовления и выдачи документации на племенную продукцию.</w:t>
      </w:r>
    </w:p>
    <w:p w:rsidR="00A427EF" w:rsidRDefault="00A427EF">
      <w:pPr>
        <w:pStyle w:val="ConsPlusNormal"/>
        <w:spacing w:before="220"/>
        <w:ind w:firstLine="540"/>
        <w:jc w:val="both"/>
      </w:pPr>
      <w:r>
        <w:t>В период до 2020 года основная деятельность ГКУ КО "</w:t>
      </w:r>
      <w:proofErr w:type="spellStart"/>
      <w:r>
        <w:t>Калугаоблохота</w:t>
      </w:r>
      <w:proofErr w:type="spellEnd"/>
      <w:r>
        <w:t>" будет направлена на организацию охраны и использования объектов животного мира и водных биологических ресурсов Калужской области; охрану, контроль и регулирование использования объектов животного мира и среды их обитания; оказание содействия в осуществлении предусмотренных законодательством полномочий министерства сельского хозяйства Калужской области.</w:t>
      </w:r>
    </w:p>
    <w:p w:rsidR="00A427EF" w:rsidRDefault="00A427EF">
      <w:pPr>
        <w:pStyle w:val="ConsPlusNormal"/>
        <w:jc w:val="both"/>
      </w:pPr>
      <w:r>
        <w:t xml:space="preserve">(в ред. </w:t>
      </w:r>
      <w:hyperlink r:id="rId317" w:history="1">
        <w:r>
          <w:rPr>
            <w:color w:val="0000FF"/>
          </w:rPr>
          <w:t>Постановления</w:t>
        </w:r>
      </w:hyperlink>
      <w:r>
        <w:t xml:space="preserve"> Правительства Калужской области от 02.02.2015 N 68)</w:t>
      </w:r>
    </w:p>
    <w:p w:rsidR="00A427EF" w:rsidRDefault="00A427EF">
      <w:pPr>
        <w:pStyle w:val="ConsPlusNormal"/>
        <w:spacing w:before="220"/>
        <w:ind w:firstLine="540"/>
        <w:jc w:val="both"/>
      </w:pPr>
      <w:r>
        <w:t>В период до 2020 года основная деятельность ГАУ ПП КО "Учебно-курсовой комбинат "</w:t>
      </w:r>
      <w:proofErr w:type="spellStart"/>
      <w:r>
        <w:t>Торбеевский</w:t>
      </w:r>
      <w:proofErr w:type="spellEnd"/>
      <w:r>
        <w:t xml:space="preserve">" будет направлена на подготовку рабочих кадров для АПК области. Будет продолжено </w:t>
      </w:r>
      <w:proofErr w:type="gramStart"/>
      <w:r>
        <w:t>обучение по</w:t>
      </w:r>
      <w:proofErr w:type="gramEnd"/>
      <w:r>
        <w:t xml:space="preserve"> образовательным программам: повышение квалификации операторов машинного доения коров и подготовка водителей транспортных средств категории "B".</w:t>
      </w:r>
    </w:p>
    <w:p w:rsidR="00A427EF" w:rsidRDefault="00A427EF">
      <w:pPr>
        <w:pStyle w:val="ConsPlusNormal"/>
        <w:spacing w:before="220"/>
        <w:ind w:firstLine="540"/>
        <w:jc w:val="both"/>
      </w:pPr>
      <w:r>
        <w:t xml:space="preserve">В прогнозный период до 2020 года основная деятельность ГАУ </w:t>
      </w:r>
      <w:proofErr w:type="gramStart"/>
      <w:r>
        <w:t>КО</w:t>
      </w:r>
      <w:proofErr w:type="gramEnd"/>
      <w:r>
        <w:t xml:space="preserve"> "Агентство развития АПК" будет направлена на инновационное развитие агропромышленного комплекса Калужской области посредством привлечения инвестиций в экономику области.</w:t>
      </w:r>
    </w:p>
    <w:p w:rsidR="00A427EF" w:rsidRDefault="00A427EF">
      <w:pPr>
        <w:pStyle w:val="ConsPlusNormal"/>
        <w:jc w:val="both"/>
      </w:pPr>
      <w:r>
        <w:t xml:space="preserve">(абзац введен </w:t>
      </w:r>
      <w:hyperlink r:id="rId318"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Комплекс мер государственной поддержки, предусмотренный подпрограммой, позволит создать условия для обеспечения потребителей государственными услугами в необходимом объеме и надлежащего качества.</w:t>
      </w:r>
    </w:p>
    <w:p w:rsidR="00A427EF" w:rsidRDefault="00A427EF">
      <w:pPr>
        <w:pStyle w:val="ConsPlusNormal"/>
        <w:jc w:val="both"/>
      </w:pPr>
    </w:p>
    <w:p w:rsidR="00A427EF" w:rsidRDefault="00A427EF">
      <w:pPr>
        <w:pStyle w:val="ConsPlusTitle"/>
        <w:jc w:val="center"/>
        <w:outlineLvl w:val="3"/>
      </w:pPr>
      <w:r>
        <w:t>2. Приоритеты региональной политики в сфере реализации</w:t>
      </w:r>
    </w:p>
    <w:p w:rsidR="00A427EF" w:rsidRDefault="00A427EF">
      <w:pPr>
        <w:pStyle w:val="ConsPlusTitle"/>
        <w:jc w:val="center"/>
      </w:pPr>
      <w:r>
        <w:t>подпрограммы, цели, задачи и показатели достижения целей</w:t>
      </w:r>
    </w:p>
    <w:p w:rsidR="00A427EF" w:rsidRDefault="00A427EF">
      <w:pPr>
        <w:pStyle w:val="ConsPlusTitle"/>
        <w:jc w:val="center"/>
      </w:pPr>
      <w:r>
        <w:t>и решения задач, ожидаемые конечные результаты подпрограммы,</w:t>
      </w:r>
    </w:p>
    <w:p w:rsidR="00A427EF" w:rsidRDefault="00A427EF">
      <w:pPr>
        <w:pStyle w:val="ConsPlusTitle"/>
        <w:jc w:val="center"/>
      </w:pPr>
      <w:r>
        <w:t>сроки и этапы реализации подпрограммы</w:t>
      </w:r>
    </w:p>
    <w:p w:rsidR="00A427EF" w:rsidRDefault="00A427EF">
      <w:pPr>
        <w:pStyle w:val="ConsPlusNormal"/>
        <w:jc w:val="both"/>
      </w:pPr>
    </w:p>
    <w:p w:rsidR="00A427EF" w:rsidRDefault="00A427EF">
      <w:pPr>
        <w:pStyle w:val="ConsPlusTitle"/>
        <w:jc w:val="center"/>
        <w:outlineLvl w:val="4"/>
      </w:pPr>
      <w:r>
        <w:t>2.1. Приоритеты региональной политики в сфере реализации</w:t>
      </w:r>
    </w:p>
    <w:p w:rsidR="00A427EF" w:rsidRDefault="00A427EF">
      <w:pPr>
        <w:pStyle w:val="ConsPlusTitle"/>
        <w:jc w:val="center"/>
      </w:pPr>
      <w:r>
        <w:t>подпрограммы</w:t>
      </w:r>
    </w:p>
    <w:p w:rsidR="00A427EF" w:rsidRDefault="00A427EF">
      <w:pPr>
        <w:pStyle w:val="ConsPlusNormal"/>
        <w:jc w:val="both"/>
      </w:pPr>
    </w:p>
    <w:p w:rsidR="00A427EF" w:rsidRDefault="00A427EF">
      <w:pPr>
        <w:pStyle w:val="ConsPlusNormal"/>
        <w:ind w:firstLine="540"/>
        <w:jc w:val="both"/>
      </w:pPr>
      <w:r>
        <w:t>Основными приоритетами региональной политики в рамках реализации подпрограммы являются:</w:t>
      </w:r>
    </w:p>
    <w:p w:rsidR="00A427EF" w:rsidRDefault="00A427EF">
      <w:pPr>
        <w:pStyle w:val="ConsPlusNormal"/>
        <w:spacing w:before="220"/>
        <w:ind w:firstLine="540"/>
        <w:jc w:val="both"/>
      </w:pPr>
      <w:r>
        <w:t xml:space="preserve">- укрепление </w:t>
      </w:r>
      <w:proofErr w:type="spellStart"/>
      <w:r>
        <w:t>селекционно</w:t>
      </w:r>
      <w:proofErr w:type="spellEnd"/>
      <w:r>
        <w:t>-племенной работы со всеми видами скота во всех категориях хозяйств области;</w:t>
      </w:r>
    </w:p>
    <w:p w:rsidR="00A427EF" w:rsidRDefault="00A427EF">
      <w:pPr>
        <w:pStyle w:val="ConsPlusNormal"/>
        <w:spacing w:before="220"/>
        <w:ind w:firstLine="540"/>
        <w:jc w:val="both"/>
      </w:pPr>
      <w:r>
        <w:t>- дальнейшее развитие племенного животноводства Калужской области;</w:t>
      </w:r>
    </w:p>
    <w:p w:rsidR="00A427EF" w:rsidRDefault="00A427EF">
      <w:pPr>
        <w:pStyle w:val="ConsPlusNormal"/>
        <w:spacing w:before="220"/>
        <w:ind w:firstLine="540"/>
        <w:jc w:val="both"/>
      </w:pPr>
      <w:r>
        <w:t>- сохранение видового состава объектов животного мира Калужской области;</w:t>
      </w:r>
    </w:p>
    <w:p w:rsidR="00A427EF" w:rsidRDefault="00A427EF">
      <w:pPr>
        <w:pStyle w:val="ConsPlusNormal"/>
        <w:spacing w:before="220"/>
        <w:ind w:firstLine="540"/>
        <w:jc w:val="both"/>
      </w:pPr>
      <w:r>
        <w:t>- увеличение численности охотничьих животных при сохранении устойчивости экосистем для удовлетворения потребностей охотников и обеспечения экономического роста в сфере охотничьего хозяйства;</w:t>
      </w:r>
    </w:p>
    <w:p w:rsidR="00A427EF" w:rsidRDefault="00A427EF">
      <w:pPr>
        <w:pStyle w:val="ConsPlusNormal"/>
        <w:spacing w:before="220"/>
        <w:ind w:firstLine="540"/>
        <w:jc w:val="both"/>
      </w:pPr>
      <w:r>
        <w:t>- подготовка и переподготовка квалифицированных кадров рабочих профессий для обеспечения потребностей АПК области;</w:t>
      </w:r>
    </w:p>
    <w:p w:rsidR="00A427EF" w:rsidRDefault="00A427EF">
      <w:pPr>
        <w:pStyle w:val="ConsPlusNormal"/>
        <w:spacing w:before="220"/>
        <w:ind w:firstLine="540"/>
        <w:jc w:val="both"/>
      </w:pPr>
      <w:r>
        <w:t>- повышение доступности и качества предоставляемых государственных услуг;</w:t>
      </w:r>
    </w:p>
    <w:p w:rsidR="00A427EF" w:rsidRDefault="00A427EF">
      <w:pPr>
        <w:pStyle w:val="ConsPlusNormal"/>
        <w:spacing w:before="220"/>
        <w:ind w:firstLine="540"/>
        <w:jc w:val="both"/>
      </w:pPr>
      <w:r>
        <w:t>- оказание высококвалифицированной консультационной помощи по реализации инвестиционных проектов в сфере агропромышленного комплекса.</w:t>
      </w:r>
    </w:p>
    <w:p w:rsidR="00A427EF" w:rsidRDefault="00A427EF">
      <w:pPr>
        <w:pStyle w:val="ConsPlusNormal"/>
        <w:jc w:val="both"/>
      </w:pPr>
      <w:r>
        <w:t xml:space="preserve">(абзац введен </w:t>
      </w:r>
      <w:hyperlink r:id="rId319" w:history="1">
        <w:r>
          <w:rPr>
            <w:color w:val="0000FF"/>
          </w:rPr>
          <w:t>Постановлением</w:t>
        </w:r>
      </w:hyperlink>
      <w:r>
        <w:t xml:space="preserve"> Правительства Калужской области от 17.11.2014 N 674)</w:t>
      </w:r>
    </w:p>
    <w:p w:rsidR="00A427EF" w:rsidRDefault="00A427EF">
      <w:pPr>
        <w:pStyle w:val="ConsPlusNormal"/>
        <w:jc w:val="both"/>
      </w:pPr>
    </w:p>
    <w:p w:rsidR="00A427EF" w:rsidRDefault="00A427EF">
      <w:pPr>
        <w:pStyle w:val="ConsPlusTitle"/>
        <w:jc w:val="center"/>
        <w:outlineLvl w:val="4"/>
      </w:pPr>
      <w:r>
        <w:t>2.2. Цель, задача и индикаторы достижения цели и решения</w:t>
      </w:r>
    </w:p>
    <w:p w:rsidR="00A427EF" w:rsidRDefault="00A427EF">
      <w:pPr>
        <w:pStyle w:val="ConsPlusTitle"/>
        <w:jc w:val="center"/>
      </w:pPr>
      <w:r>
        <w:t>задачи подпрограммы</w:t>
      </w:r>
    </w:p>
    <w:p w:rsidR="00A427EF" w:rsidRDefault="00A427EF">
      <w:pPr>
        <w:pStyle w:val="ConsPlusNormal"/>
        <w:jc w:val="both"/>
      </w:pPr>
    </w:p>
    <w:p w:rsidR="00A427EF" w:rsidRDefault="00A427EF">
      <w:pPr>
        <w:pStyle w:val="ConsPlusNormal"/>
        <w:ind w:firstLine="540"/>
        <w:jc w:val="both"/>
      </w:pPr>
      <w:r>
        <w:t>Цель подпрограммы: обеспечение эффективной реализации государственных услуг (функций) в сфере сельского хозяйства и охраны объектов животного мира и водных биологических ресурсов.</w:t>
      </w:r>
    </w:p>
    <w:p w:rsidR="00A427EF" w:rsidRDefault="00A427EF">
      <w:pPr>
        <w:pStyle w:val="ConsPlusNormal"/>
        <w:spacing w:before="220"/>
        <w:ind w:firstLine="540"/>
        <w:jc w:val="both"/>
      </w:pPr>
      <w:r>
        <w:t>Задача подпрограммы:</w:t>
      </w:r>
    </w:p>
    <w:p w:rsidR="00A427EF" w:rsidRDefault="00A427EF">
      <w:pPr>
        <w:pStyle w:val="ConsPlusNormal"/>
        <w:spacing w:before="220"/>
        <w:ind w:firstLine="540"/>
        <w:jc w:val="both"/>
      </w:pPr>
      <w:r>
        <w:t>- повышение доступности и качества оказания государственных услуг, выполнения работ и исполнения государственных функций.</w:t>
      </w:r>
    </w:p>
    <w:p w:rsidR="00A427EF" w:rsidRDefault="00A427EF">
      <w:pPr>
        <w:pStyle w:val="ConsPlusNormal"/>
        <w:jc w:val="both"/>
      </w:pPr>
    </w:p>
    <w:p w:rsidR="00A427EF" w:rsidRDefault="00A427EF">
      <w:pPr>
        <w:pStyle w:val="ConsPlusTitle"/>
        <w:jc w:val="center"/>
        <w:outlineLvl w:val="5"/>
      </w:pPr>
      <w:r>
        <w:t>СВЕДЕНИЯ</w:t>
      </w:r>
    </w:p>
    <w:p w:rsidR="00A427EF" w:rsidRDefault="00A427EF">
      <w:pPr>
        <w:pStyle w:val="ConsPlusTitle"/>
        <w:jc w:val="center"/>
      </w:pPr>
      <w:r>
        <w:t>о показателях подпрограммы и их значениях</w:t>
      </w:r>
    </w:p>
    <w:p w:rsidR="00A427EF" w:rsidRDefault="00A427EF">
      <w:pPr>
        <w:pStyle w:val="ConsPlusNormal"/>
        <w:jc w:val="center"/>
      </w:pPr>
      <w:proofErr w:type="gramStart"/>
      <w:r>
        <w:t xml:space="preserve">(в ред. </w:t>
      </w:r>
      <w:hyperlink r:id="rId320" w:history="1">
        <w:r>
          <w:rPr>
            <w:color w:val="0000FF"/>
          </w:rPr>
          <w:t>Постановления</w:t>
        </w:r>
      </w:hyperlink>
      <w:r>
        <w:t xml:space="preserve"> Правительства Калужской области</w:t>
      </w:r>
      <w:proofErr w:type="gramEnd"/>
    </w:p>
    <w:p w:rsidR="00A427EF" w:rsidRDefault="00A427EF">
      <w:pPr>
        <w:pStyle w:val="ConsPlusNormal"/>
        <w:jc w:val="center"/>
      </w:pPr>
      <w:r>
        <w:t>от 17.11.2014 N 674)</w:t>
      </w:r>
    </w:p>
    <w:p w:rsidR="00A427EF" w:rsidRDefault="00A427EF">
      <w:pPr>
        <w:pStyle w:val="ConsPlusNormal"/>
        <w:jc w:val="both"/>
      </w:pPr>
    </w:p>
    <w:p w:rsidR="00A427EF" w:rsidRDefault="00A427EF">
      <w:pPr>
        <w:sectPr w:rsidR="00A427EF">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2805"/>
        <w:gridCol w:w="825"/>
        <w:gridCol w:w="850"/>
        <w:gridCol w:w="850"/>
        <w:gridCol w:w="825"/>
        <w:gridCol w:w="825"/>
        <w:gridCol w:w="825"/>
        <w:gridCol w:w="825"/>
        <w:gridCol w:w="825"/>
        <w:gridCol w:w="825"/>
        <w:gridCol w:w="825"/>
      </w:tblGrid>
      <w:tr w:rsidR="00A427EF">
        <w:tc>
          <w:tcPr>
            <w:tcW w:w="660" w:type="dxa"/>
            <w:vMerge w:val="restart"/>
          </w:tcPr>
          <w:p w:rsidR="00A427EF" w:rsidRDefault="00A427EF">
            <w:pPr>
              <w:pStyle w:val="ConsPlusNormal"/>
              <w:jc w:val="center"/>
            </w:pPr>
            <w:r>
              <w:lastRenderedPageBreak/>
              <w:t xml:space="preserve">N </w:t>
            </w:r>
            <w:proofErr w:type="gramStart"/>
            <w:r>
              <w:t>п</w:t>
            </w:r>
            <w:proofErr w:type="gramEnd"/>
            <w:r>
              <w:t>/п</w:t>
            </w:r>
          </w:p>
        </w:tc>
        <w:tc>
          <w:tcPr>
            <w:tcW w:w="2805" w:type="dxa"/>
            <w:vMerge w:val="restart"/>
          </w:tcPr>
          <w:p w:rsidR="00A427EF" w:rsidRDefault="00A427EF">
            <w:pPr>
              <w:pStyle w:val="ConsPlusNormal"/>
              <w:jc w:val="center"/>
            </w:pPr>
            <w:r>
              <w:t>Наименование показателя</w:t>
            </w:r>
          </w:p>
        </w:tc>
        <w:tc>
          <w:tcPr>
            <w:tcW w:w="825" w:type="dxa"/>
            <w:vMerge w:val="restart"/>
          </w:tcPr>
          <w:p w:rsidR="00A427EF" w:rsidRDefault="00A427EF">
            <w:pPr>
              <w:pStyle w:val="ConsPlusNormal"/>
              <w:jc w:val="center"/>
            </w:pPr>
            <w:r>
              <w:t>Ед. изм.</w:t>
            </w:r>
          </w:p>
        </w:tc>
        <w:tc>
          <w:tcPr>
            <w:tcW w:w="7475" w:type="dxa"/>
            <w:gridSpan w:val="9"/>
          </w:tcPr>
          <w:p w:rsidR="00A427EF" w:rsidRDefault="00A427EF">
            <w:pPr>
              <w:pStyle w:val="ConsPlusNormal"/>
              <w:jc w:val="center"/>
            </w:pPr>
            <w:r>
              <w:t>Значение по годам</w:t>
            </w:r>
          </w:p>
        </w:tc>
      </w:tr>
      <w:tr w:rsidR="00A427EF">
        <w:tc>
          <w:tcPr>
            <w:tcW w:w="660" w:type="dxa"/>
            <w:vMerge/>
          </w:tcPr>
          <w:p w:rsidR="00A427EF" w:rsidRDefault="00A427EF"/>
        </w:tc>
        <w:tc>
          <w:tcPr>
            <w:tcW w:w="2805" w:type="dxa"/>
            <w:vMerge/>
          </w:tcPr>
          <w:p w:rsidR="00A427EF" w:rsidRDefault="00A427EF"/>
        </w:tc>
        <w:tc>
          <w:tcPr>
            <w:tcW w:w="825" w:type="dxa"/>
            <w:vMerge/>
          </w:tcPr>
          <w:p w:rsidR="00A427EF" w:rsidRDefault="00A427EF"/>
        </w:tc>
        <w:tc>
          <w:tcPr>
            <w:tcW w:w="850" w:type="dxa"/>
            <w:vMerge w:val="restart"/>
          </w:tcPr>
          <w:p w:rsidR="00A427EF" w:rsidRDefault="00A427EF">
            <w:pPr>
              <w:pStyle w:val="ConsPlusNormal"/>
              <w:jc w:val="center"/>
            </w:pPr>
            <w:r>
              <w:t>2012, факт</w:t>
            </w:r>
          </w:p>
        </w:tc>
        <w:tc>
          <w:tcPr>
            <w:tcW w:w="850" w:type="dxa"/>
            <w:vMerge w:val="restart"/>
          </w:tcPr>
          <w:p w:rsidR="00A427EF" w:rsidRDefault="00A427EF">
            <w:pPr>
              <w:pStyle w:val="ConsPlusNormal"/>
              <w:jc w:val="center"/>
            </w:pPr>
            <w:r>
              <w:t>2013, оценка</w:t>
            </w:r>
          </w:p>
        </w:tc>
        <w:tc>
          <w:tcPr>
            <w:tcW w:w="5775" w:type="dxa"/>
            <w:gridSpan w:val="7"/>
          </w:tcPr>
          <w:p w:rsidR="00A427EF" w:rsidRDefault="00A427EF">
            <w:pPr>
              <w:pStyle w:val="ConsPlusNormal"/>
              <w:jc w:val="center"/>
            </w:pPr>
            <w:r>
              <w:t>реализации подпрограммы</w:t>
            </w:r>
          </w:p>
        </w:tc>
      </w:tr>
      <w:tr w:rsidR="00A427EF">
        <w:tc>
          <w:tcPr>
            <w:tcW w:w="660" w:type="dxa"/>
            <w:vMerge/>
          </w:tcPr>
          <w:p w:rsidR="00A427EF" w:rsidRDefault="00A427EF"/>
        </w:tc>
        <w:tc>
          <w:tcPr>
            <w:tcW w:w="2805" w:type="dxa"/>
            <w:vMerge/>
          </w:tcPr>
          <w:p w:rsidR="00A427EF" w:rsidRDefault="00A427EF"/>
        </w:tc>
        <w:tc>
          <w:tcPr>
            <w:tcW w:w="825" w:type="dxa"/>
            <w:vMerge/>
          </w:tcPr>
          <w:p w:rsidR="00A427EF" w:rsidRDefault="00A427EF"/>
        </w:tc>
        <w:tc>
          <w:tcPr>
            <w:tcW w:w="850" w:type="dxa"/>
            <w:vMerge/>
          </w:tcPr>
          <w:p w:rsidR="00A427EF" w:rsidRDefault="00A427EF"/>
        </w:tc>
        <w:tc>
          <w:tcPr>
            <w:tcW w:w="850" w:type="dxa"/>
            <w:vMerge/>
          </w:tcPr>
          <w:p w:rsidR="00A427EF" w:rsidRDefault="00A427EF"/>
        </w:tc>
        <w:tc>
          <w:tcPr>
            <w:tcW w:w="825" w:type="dxa"/>
          </w:tcPr>
          <w:p w:rsidR="00A427EF" w:rsidRDefault="00A427EF">
            <w:pPr>
              <w:pStyle w:val="ConsPlusNormal"/>
              <w:jc w:val="center"/>
            </w:pPr>
            <w:r>
              <w:t>2014</w:t>
            </w:r>
          </w:p>
        </w:tc>
        <w:tc>
          <w:tcPr>
            <w:tcW w:w="825" w:type="dxa"/>
          </w:tcPr>
          <w:p w:rsidR="00A427EF" w:rsidRDefault="00A427EF">
            <w:pPr>
              <w:pStyle w:val="ConsPlusNormal"/>
              <w:jc w:val="center"/>
            </w:pPr>
            <w:r>
              <w:t>2015</w:t>
            </w:r>
          </w:p>
        </w:tc>
        <w:tc>
          <w:tcPr>
            <w:tcW w:w="825" w:type="dxa"/>
          </w:tcPr>
          <w:p w:rsidR="00A427EF" w:rsidRDefault="00A427EF">
            <w:pPr>
              <w:pStyle w:val="ConsPlusNormal"/>
              <w:jc w:val="center"/>
            </w:pPr>
            <w:r>
              <w:t>2016</w:t>
            </w:r>
          </w:p>
        </w:tc>
        <w:tc>
          <w:tcPr>
            <w:tcW w:w="825" w:type="dxa"/>
          </w:tcPr>
          <w:p w:rsidR="00A427EF" w:rsidRDefault="00A427EF">
            <w:pPr>
              <w:pStyle w:val="ConsPlusNormal"/>
              <w:jc w:val="center"/>
            </w:pPr>
            <w:r>
              <w:t>2017</w:t>
            </w:r>
          </w:p>
        </w:tc>
        <w:tc>
          <w:tcPr>
            <w:tcW w:w="825" w:type="dxa"/>
          </w:tcPr>
          <w:p w:rsidR="00A427EF" w:rsidRDefault="00A427EF">
            <w:pPr>
              <w:pStyle w:val="ConsPlusNormal"/>
              <w:jc w:val="center"/>
            </w:pPr>
            <w:r>
              <w:t>2018</w:t>
            </w:r>
          </w:p>
        </w:tc>
        <w:tc>
          <w:tcPr>
            <w:tcW w:w="825" w:type="dxa"/>
          </w:tcPr>
          <w:p w:rsidR="00A427EF" w:rsidRDefault="00A427EF">
            <w:pPr>
              <w:pStyle w:val="ConsPlusNormal"/>
              <w:jc w:val="center"/>
            </w:pPr>
            <w:r>
              <w:t>2019</w:t>
            </w:r>
          </w:p>
        </w:tc>
        <w:tc>
          <w:tcPr>
            <w:tcW w:w="825" w:type="dxa"/>
          </w:tcPr>
          <w:p w:rsidR="00A427EF" w:rsidRDefault="00A427EF">
            <w:pPr>
              <w:pStyle w:val="ConsPlusNormal"/>
              <w:jc w:val="center"/>
            </w:pPr>
            <w:r>
              <w:t>2020</w:t>
            </w:r>
          </w:p>
        </w:tc>
      </w:tr>
      <w:tr w:rsidR="00A427EF">
        <w:tc>
          <w:tcPr>
            <w:tcW w:w="11765" w:type="dxa"/>
            <w:gridSpan w:val="12"/>
          </w:tcPr>
          <w:p w:rsidR="00A427EF" w:rsidRDefault="00A427EF">
            <w:pPr>
              <w:pStyle w:val="ConsPlusNormal"/>
              <w:jc w:val="center"/>
              <w:outlineLvl w:val="6"/>
            </w:pPr>
            <w:r>
              <w:t>"Повышение качества и доступности оказания государственных услуг и исполнения государственных функций"</w:t>
            </w:r>
          </w:p>
        </w:tc>
      </w:tr>
      <w:tr w:rsidR="00A427EF">
        <w:tc>
          <w:tcPr>
            <w:tcW w:w="660" w:type="dxa"/>
          </w:tcPr>
          <w:p w:rsidR="00A427EF" w:rsidRDefault="00A427EF">
            <w:pPr>
              <w:pStyle w:val="ConsPlusNormal"/>
              <w:jc w:val="center"/>
            </w:pPr>
            <w:r>
              <w:t>1</w:t>
            </w:r>
          </w:p>
        </w:tc>
        <w:tc>
          <w:tcPr>
            <w:tcW w:w="2805" w:type="dxa"/>
          </w:tcPr>
          <w:p w:rsidR="00A427EF" w:rsidRDefault="00A427EF">
            <w:pPr>
              <w:pStyle w:val="ConsPlusNormal"/>
            </w:pPr>
            <w:r>
              <w:t>Процент выполнения услуг по экспертизе племенной продукции</w:t>
            </w:r>
          </w:p>
        </w:tc>
        <w:tc>
          <w:tcPr>
            <w:tcW w:w="825" w:type="dxa"/>
          </w:tcPr>
          <w:p w:rsidR="00A427EF" w:rsidRDefault="00A427EF">
            <w:pPr>
              <w:pStyle w:val="ConsPlusNormal"/>
            </w:pPr>
            <w:r>
              <w:t>%</w:t>
            </w:r>
          </w:p>
        </w:tc>
        <w:tc>
          <w:tcPr>
            <w:tcW w:w="850" w:type="dxa"/>
          </w:tcPr>
          <w:p w:rsidR="00A427EF" w:rsidRDefault="00A427EF">
            <w:pPr>
              <w:pStyle w:val="ConsPlusNormal"/>
              <w:jc w:val="right"/>
            </w:pPr>
            <w:r>
              <w:t>100</w:t>
            </w:r>
          </w:p>
        </w:tc>
        <w:tc>
          <w:tcPr>
            <w:tcW w:w="850"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r>
      <w:tr w:rsidR="00A427EF">
        <w:tc>
          <w:tcPr>
            <w:tcW w:w="660" w:type="dxa"/>
          </w:tcPr>
          <w:p w:rsidR="00A427EF" w:rsidRDefault="00A427EF">
            <w:pPr>
              <w:pStyle w:val="ConsPlusNormal"/>
              <w:jc w:val="center"/>
            </w:pPr>
            <w:r>
              <w:t>2</w:t>
            </w:r>
          </w:p>
        </w:tc>
        <w:tc>
          <w:tcPr>
            <w:tcW w:w="2805" w:type="dxa"/>
          </w:tcPr>
          <w:p w:rsidR="00A427EF" w:rsidRDefault="00A427EF">
            <w:pPr>
              <w:pStyle w:val="ConsPlusNormal"/>
            </w:pPr>
            <w:r>
              <w:t>Количество рейдов по охране охотничьих ресурсов к плану государственного задания</w:t>
            </w:r>
          </w:p>
        </w:tc>
        <w:tc>
          <w:tcPr>
            <w:tcW w:w="825" w:type="dxa"/>
          </w:tcPr>
          <w:p w:rsidR="00A427EF" w:rsidRDefault="00A427EF">
            <w:pPr>
              <w:pStyle w:val="ConsPlusNormal"/>
            </w:pPr>
            <w:r>
              <w:t>%</w:t>
            </w:r>
          </w:p>
        </w:tc>
        <w:tc>
          <w:tcPr>
            <w:tcW w:w="850" w:type="dxa"/>
          </w:tcPr>
          <w:p w:rsidR="00A427EF" w:rsidRDefault="00A427EF">
            <w:pPr>
              <w:pStyle w:val="ConsPlusNormal"/>
              <w:jc w:val="right"/>
            </w:pPr>
            <w:r>
              <w:t>100</w:t>
            </w:r>
          </w:p>
        </w:tc>
        <w:tc>
          <w:tcPr>
            <w:tcW w:w="850"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r>
      <w:tr w:rsidR="00A427EF">
        <w:tc>
          <w:tcPr>
            <w:tcW w:w="660" w:type="dxa"/>
          </w:tcPr>
          <w:p w:rsidR="00A427EF" w:rsidRDefault="00A427EF">
            <w:pPr>
              <w:pStyle w:val="ConsPlusNormal"/>
              <w:jc w:val="center"/>
            </w:pPr>
            <w:r>
              <w:t>3</w:t>
            </w:r>
          </w:p>
        </w:tc>
        <w:tc>
          <w:tcPr>
            <w:tcW w:w="2805" w:type="dxa"/>
          </w:tcPr>
          <w:p w:rsidR="00A427EF" w:rsidRDefault="00A427EF">
            <w:pPr>
              <w:pStyle w:val="ConsPlusNormal"/>
            </w:pPr>
            <w:r>
              <w:t>Выполнение плана приема согласно контрольным цифрам приема на профессиональное обучение</w:t>
            </w:r>
          </w:p>
        </w:tc>
        <w:tc>
          <w:tcPr>
            <w:tcW w:w="825" w:type="dxa"/>
          </w:tcPr>
          <w:p w:rsidR="00A427EF" w:rsidRDefault="00A427EF">
            <w:pPr>
              <w:pStyle w:val="ConsPlusNormal"/>
            </w:pPr>
            <w:r>
              <w:t>%</w:t>
            </w:r>
          </w:p>
        </w:tc>
        <w:tc>
          <w:tcPr>
            <w:tcW w:w="850" w:type="dxa"/>
          </w:tcPr>
          <w:p w:rsidR="00A427EF" w:rsidRDefault="00A427EF">
            <w:pPr>
              <w:pStyle w:val="ConsPlusNormal"/>
              <w:jc w:val="right"/>
            </w:pPr>
            <w:r>
              <w:t>100</w:t>
            </w:r>
          </w:p>
        </w:tc>
        <w:tc>
          <w:tcPr>
            <w:tcW w:w="850"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r>
      <w:tr w:rsidR="00A427EF">
        <w:tblPrEx>
          <w:tblBorders>
            <w:insideH w:val="nil"/>
          </w:tblBorders>
        </w:tblPrEx>
        <w:tc>
          <w:tcPr>
            <w:tcW w:w="660" w:type="dxa"/>
            <w:tcBorders>
              <w:bottom w:val="nil"/>
            </w:tcBorders>
          </w:tcPr>
          <w:p w:rsidR="00A427EF" w:rsidRDefault="00A427EF">
            <w:pPr>
              <w:pStyle w:val="ConsPlusNormal"/>
              <w:jc w:val="center"/>
            </w:pPr>
            <w:r>
              <w:t>4</w:t>
            </w:r>
          </w:p>
        </w:tc>
        <w:tc>
          <w:tcPr>
            <w:tcW w:w="2805" w:type="dxa"/>
            <w:tcBorders>
              <w:bottom w:val="nil"/>
            </w:tcBorders>
          </w:tcPr>
          <w:p w:rsidR="00A427EF" w:rsidRDefault="00A427EF">
            <w:pPr>
              <w:pStyle w:val="ConsPlusNormal"/>
            </w:pPr>
            <w:r>
              <w:t>Количество оказанных консультаций по реализации инвестиционных проектов</w:t>
            </w:r>
          </w:p>
        </w:tc>
        <w:tc>
          <w:tcPr>
            <w:tcW w:w="825" w:type="dxa"/>
            <w:tcBorders>
              <w:bottom w:val="nil"/>
            </w:tcBorders>
          </w:tcPr>
          <w:p w:rsidR="00A427EF" w:rsidRDefault="00A427EF">
            <w:pPr>
              <w:pStyle w:val="ConsPlusNormal"/>
            </w:pPr>
            <w:r>
              <w:t>ед.</w:t>
            </w:r>
          </w:p>
        </w:tc>
        <w:tc>
          <w:tcPr>
            <w:tcW w:w="850" w:type="dxa"/>
            <w:tcBorders>
              <w:bottom w:val="nil"/>
            </w:tcBorders>
          </w:tcPr>
          <w:p w:rsidR="00A427EF" w:rsidRDefault="00A427EF">
            <w:pPr>
              <w:pStyle w:val="ConsPlusNormal"/>
              <w:jc w:val="right"/>
            </w:pPr>
            <w:r>
              <w:t>100</w:t>
            </w:r>
          </w:p>
        </w:tc>
        <w:tc>
          <w:tcPr>
            <w:tcW w:w="850" w:type="dxa"/>
            <w:tcBorders>
              <w:bottom w:val="nil"/>
            </w:tcBorders>
          </w:tcPr>
          <w:p w:rsidR="00A427EF" w:rsidRDefault="00A427EF">
            <w:pPr>
              <w:pStyle w:val="ConsPlusNormal"/>
              <w:jc w:val="right"/>
            </w:pPr>
            <w:r>
              <w:t>100</w:t>
            </w:r>
          </w:p>
        </w:tc>
        <w:tc>
          <w:tcPr>
            <w:tcW w:w="825" w:type="dxa"/>
            <w:tcBorders>
              <w:bottom w:val="nil"/>
            </w:tcBorders>
          </w:tcPr>
          <w:p w:rsidR="00A427EF" w:rsidRDefault="00A427EF">
            <w:pPr>
              <w:pStyle w:val="ConsPlusNormal"/>
              <w:jc w:val="right"/>
            </w:pPr>
            <w:r>
              <w:t>300</w:t>
            </w:r>
          </w:p>
        </w:tc>
        <w:tc>
          <w:tcPr>
            <w:tcW w:w="825" w:type="dxa"/>
            <w:tcBorders>
              <w:bottom w:val="nil"/>
            </w:tcBorders>
          </w:tcPr>
          <w:p w:rsidR="00A427EF" w:rsidRDefault="00A427EF">
            <w:pPr>
              <w:pStyle w:val="ConsPlusNormal"/>
              <w:jc w:val="right"/>
            </w:pPr>
            <w:r>
              <w:t>950</w:t>
            </w:r>
          </w:p>
        </w:tc>
        <w:tc>
          <w:tcPr>
            <w:tcW w:w="825" w:type="dxa"/>
            <w:tcBorders>
              <w:bottom w:val="nil"/>
            </w:tcBorders>
          </w:tcPr>
          <w:p w:rsidR="00A427EF" w:rsidRDefault="00A427EF">
            <w:pPr>
              <w:pStyle w:val="ConsPlusNormal"/>
              <w:jc w:val="right"/>
            </w:pPr>
            <w:r>
              <w:t>1000</w:t>
            </w:r>
          </w:p>
        </w:tc>
        <w:tc>
          <w:tcPr>
            <w:tcW w:w="825" w:type="dxa"/>
            <w:tcBorders>
              <w:bottom w:val="nil"/>
            </w:tcBorders>
          </w:tcPr>
          <w:p w:rsidR="00A427EF" w:rsidRDefault="00A427EF">
            <w:pPr>
              <w:pStyle w:val="ConsPlusNormal"/>
              <w:jc w:val="right"/>
            </w:pPr>
            <w:r>
              <w:t>1100</w:t>
            </w:r>
          </w:p>
        </w:tc>
        <w:tc>
          <w:tcPr>
            <w:tcW w:w="825" w:type="dxa"/>
            <w:tcBorders>
              <w:bottom w:val="nil"/>
            </w:tcBorders>
          </w:tcPr>
          <w:p w:rsidR="00A427EF" w:rsidRDefault="00A427EF">
            <w:pPr>
              <w:pStyle w:val="ConsPlusNormal"/>
              <w:jc w:val="right"/>
            </w:pPr>
            <w:r>
              <w:t>1200</w:t>
            </w:r>
          </w:p>
        </w:tc>
        <w:tc>
          <w:tcPr>
            <w:tcW w:w="825" w:type="dxa"/>
            <w:tcBorders>
              <w:bottom w:val="nil"/>
            </w:tcBorders>
          </w:tcPr>
          <w:p w:rsidR="00A427EF" w:rsidRDefault="00A427EF">
            <w:pPr>
              <w:pStyle w:val="ConsPlusNormal"/>
              <w:jc w:val="right"/>
            </w:pPr>
            <w:r>
              <w:t>1300</w:t>
            </w:r>
          </w:p>
        </w:tc>
        <w:tc>
          <w:tcPr>
            <w:tcW w:w="825" w:type="dxa"/>
            <w:tcBorders>
              <w:bottom w:val="nil"/>
            </w:tcBorders>
          </w:tcPr>
          <w:p w:rsidR="00A427EF" w:rsidRDefault="00A427EF">
            <w:pPr>
              <w:pStyle w:val="ConsPlusNormal"/>
              <w:jc w:val="right"/>
            </w:pPr>
            <w:r>
              <w:t>1400</w:t>
            </w:r>
          </w:p>
        </w:tc>
      </w:tr>
      <w:tr w:rsidR="00A427EF">
        <w:tblPrEx>
          <w:tblBorders>
            <w:insideH w:val="nil"/>
          </w:tblBorders>
        </w:tblPrEx>
        <w:tc>
          <w:tcPr>
            <w:tcW w:w="11765" w:type="dxa"/>
            <w:gridSpan w:val="12"/>
            <w:tcBorders>
              <w:top w:val="nil"/>
            </w:tcBorders>
          </w:tcPr>
          <w:p w:rsidR="00A427EF" w:rsidRDefault="00A427EF">
            <w:pPr>
              <w:pStyle w:val="ConsPlusNormal"/>
              <w:jc w:val="both"/>
            </w:pPr>
            <w:r>
              <w:t xml:space="preserve">(п. 4 в ред. </w:t>
            </w:r>
            <w:hyperlink r:id="rId321" w:history="1">
              <w:r>
                <w:rPr>
                  <w:color w:val="0000FF"/>
                </w:rPr>
                <w:t>Постановления</w:t>
              </w:r>
            </w:hyperlink>
            <w:r>
              <w:t xml:space="preserve"> Правительства Калужской области от 18.03.2016 N 180)</w:t>
            </w:r>
          </w:p>
        </w:tc>
      </w:tr>
      <w:tr w:rsidR="00A427EF">
        <w:tc>
          <w:tcPr>
            <w:tcW w:w="660" w:type="dxa"/>
          </w:tcPr>
          <w:p w:rsidR="00A427EF" w:rsidRDefault="00A427EF">
            <w:pPr>
              <w:pStyle w:val="ConsPlusNormal"/>
              <w:jc w:val="center"/>
            </w:pPr>
            <w:r>
              <w:t>5</w:t>
            </w:r>
          </w:p>
        </w:tc>
        <w:tc>
          <w:tcPr>
            <w:tcW w:w="2805" w:type="dxa"/>
          </w:tcPr>
          <w:p w:rsidR="00A427EF" w:rsidRDefault="00A427EF">
            <w:pPr>
              <w:pStyle w:val="ConsPlusNormal"/>
            </w:pPr>
            <w:r>
              <w:t>Доля потребителей, удовлетворенных качеством оказания государственных услуг</w:t>
            </w:r>
          </w:p>
        </w:tc>
        <w:tc>
          <w:tcPr>
            <w:tcW w:w="825" w:type="dxa"/>
          </w:tcPr>
          <w:p w:rsidR="00A427EF" w:rsidRDefault="00A427EF">
            <w:pPr>
              <w:pStyle w:val="ConsPlusNormal"/>
            </w:pPr>
            <w:r>
              <w:t>%</w:t>
            </w:r>
          </w:p>
        </w:tc>
        <w:tc>
          <w:tcPr>
            <w:tcW w:w="850" w:type="dxa"/>
          </w:tcPr>
          <w:p w:rsidR="00A427EF" w:rsidRDefault="00A427EF">
            <w:pPr>
              <w:pStyle w:val="ConsPlusNormal"/>
              <w:jc w:val="right"/>
            </w:pPr>
            <w:r>
              <w:t>100</w:t>
            </w:r>
          </w:p>
        </w:tc>
        <w:tc>
          <w:tcPr>
            <w:tcW w:w="850"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c>
          <w:tcPr>
            <w:tcW w:w="825" w:type="dxa"/>
          </w:tcPr>
          <w:p w:rsidR="00A427EF" w:rsidRDefault="00A427EF">
            <w:pPr>
              <w:pStyle w:val="ConsPlusNormal"/>
              <w:jc w:val="right"/>
            </w:pPr>
            <w:r>
              <w:t>100</w:t>
            </w:r>
          </w:p>
        </w:tc>
      </w:tr>
    </w:tbl>
    <w:p w:rsidR="00A427EF" w:rsidRDefault="00A427EF">
      <w:pPr>
        <w:pStyle w:val="ConsPlusNormal"/>
        <w:jc w:val="both"/>
      </w:pPr>
    </w:p>
    <w:p w:rsidR="00A427EF" w:rsidRDefault="00A427EF">
      <w:pPr>
        <w:pStyle w:val="ConsPlusTitle"/>
        <w:jc w:val="center"/>
        <w:outlineLvl w:val="5"/>
      </w:pPr>
      <w:r>
        <w:lastRenderedPageBreak/>
        <w:t>МЕТОДИКА</w:t>
      </w:r>
    </w:p>
    <w:p w:rsidR="00A427EF" w:rsidRDefault="00A427EF">
      <w:pPr>
        <w:pStyle w:val="ConsPlusTitle"/>
        <w:jc w:val="center"/>
      </w:pPr>
      <w:r>
        <w:t>РАСЧЕТА ПОКАЗАТЕЛЕЙ ПОДПРОГРАММЫ "ПОВЫШЕНИЕ КАЧЕСТВА</w:t>
      </w:r>
    </w:p>
    <w:p w:rsidR="00A427EF" w:rsidRDefault="00A427EF">
      <w:pPr>
        <w:pStyle w:val="ConsPlusTitle"/>
        <w:jc w:val="center"/>
      </w:pPr>
      <w:r>
        <w:t>И ДОСТУПНОСТИ ОКАЗАНИЯ ГОСУДАРСТВЕННЫХ УСЛУГ И ИСПОЛНЕНИЯ</w:t>
      </w:r>
    </w:p>
    <w:p w:rsidR="00A427EF" w:rsidRDefault="00A427EF">
      <w:pPr>
        <w:pStyle w:val="ConsPlusTitle"/>
        <w:jc w:val="center"/>
      </w:pPr>
      <w:r>
        <w:t>ГОСУДАРСТВЕННЫХ ФУНКЦИЙ"</w:t>
      </w:r>
    </w:p>
    <w:p w:rsidR="00A427EF" w:rsidRDefault="00A427EF">
      <w:pPr>
        <w:pStyle w:val="ConsPlusNormal"/>
        <w:jc w:val="center"/>
      </w:pPr>
      <w:proofErr w:type="gramStart"/>
      <w:r>
        <w:t xml:space="preserve">(введена </w:t>
      </w:r>
      <w:hyperlink r:id="rId322" w:history="1">
        <w:r>
          <w:rPr>
            <w:color w:val="0000FF"/>
          </w:rPr>
          <w:t>Постановлением</w:t>
        </w:r>
      </w:hyperlink>
      <w:r>
        <w:t xml:space="preserve"> Правительства Калужской области</w:t>
      </w:r>
      <w:proofErr w:type="gramEnd"/>
    </w:p>
    <w:p w:rsidR="00A427EF" w:rsidRDefault="00A427EF">
      <w:pPr>
        <w:pStyle w:val="ConsPlusNormal"/>
        <w:jc w:val="center"/>
      </w:pPr>
      <w:r>
        <w:t>от 19.03.2018 N 156)</w:t>
      </w:r>
    </w:p>
    <w:p w:rsidR="00A427EF" w:rsidRDefault="00A427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628"/>
        <w:gridCol w:w="1020"/>
        <w:gridCol w:w="8334"/>
      </w:tblGrid>
      <w:tr w:rsidR="00A427EF">
        <w:tc>
          <w:tcPr>
            <w:tcW w:w="624" w:type="dxa"/>
          </w:tcPr>
          <w:p w:rsidR="00A427EF" w:rsidRDefault="00A427EF">
            <w:pPr>
              <w:pStyle w:val="ConsPlusNormal"/>
              <w:jc w:val="center"/>
            </w:pPr>
            <w:r>
              <w:t xml:space="preserve">N </w:t>
            </w:r>
            <w:proofErr w:type="gramStart"/>
            <w:r>
              <w:t>п</w:t>
            </w:r>
            <w:proofErr w:type="gramEnd"/>
            <w:r>
              <w:t>/п</w:t>
            </w:r>
          </w:p>
        </w:tc>
        <w:tc>
          <w:tcPr>
            <w:tcW w:w="3628" w:type="dxa"/>
          </w:tcPr>
          <w:p w:rsidR="00A427EF" w:rsidRDefault="00A427EF">
            <w:pPr>
              <w:pStyle w:val="ConsPlusNormal"/>
              <w:jc w:val="center"/>
            </w:pPr>
            <w:r>
              <w:t>Целевой индикатор</w:t>
            </w:r>
          </w:p>
        </w:tc>
        <w:tc>
          <w:tcPr>
            <w:tcW w:w="1020" w:type="dxa"/>
          </w:tcPr>
          <w:p w:rsidR="00A427EF" w:rsidRDefault="00A427EF">
            <w:pPr>
              <w:pStyle w:val="ConsPlusNormal"/>
              <w:jc w:val="center"/>
            </w:pPr>
            <w:r>
              <w:t>Единица измерения</w:t>
            </w:r>
          </w:p>
        </w:tc>
        <w:tc>
          <w:tcPr>
            <w:tcW w:w="8334" w:type="dxa"/>
          </w:tcPr>
          <w:p w:rsidR="00A427EF" w:rsidRDefault="00A427EF">
            <w:pPr>
              <w:pStyle w:val="ConsPlusNormal"/>
              <w:jc w:val="center"/>
            </w:pPr>
            <w:r>
              <w:t>Методика расчета показателя</w:t>
            </w:r>
          </w:p>
        </w:tc>
      </w:tr>
      <w:tr w:rsidR="00A427EF">
        <w:tc>
          <w:tcPr>
            <w:tcW w:w="624" w:type="dxa"/>
          </w:tcPr>
          <w:p w:rsidR="00A427EF" w:rsidRDefault="00A427EF">
            <w:pPr>
              <w:pStyle w:val="ConsPlusNormal"/>
              <w:jc w:val="center"/>
            </w:pPr>
            <w:r>
              <w:t>1</w:t>
            </w:r>
          </w:p>
        </w:tc>
        <w:tc>
          <w:tcPr>
            <w:tcW w:w="3628" w:type="dxa"/>
          </w:tcPr>
          <w:p w:rsidR="00A427EF" w:rsidRDefault="00A427EF">
            <w:pPr>
              <w:pStyle w:val="ConsPlusNormal"/>
            </w:pPr>
            <w:r>
              <w:t>Процент выполнения услуг по экспертизе племенной продукции</w:t>
            </w:r>
          </w:p>
        </w:tc>
        <w:tc>
          <w:tcPr>
            <w:tcW w:w="1020" w:type="dxa"/>
          </w:tcPr>
          <w:p w:rsidR="00A427EF" w:rsidRDefault="00A427EF">
            <w:pPr>
              <w:pStyle w:val="ConsPlusNormal"/>
            </w:pPr>
            <w:r>
              <w:t>%</w:t>
            </w:r>
          </w:p>
        </w:tc>
        <w:tc>
          <w:tcPr>
            <w:tcW w:w="8334" w:type="dxa"/>
          </w:tcPr>
          <w:p w:rsidR="00A427EF" w:rsidRDefault="00A427EF">
            <w:pPr>
              <w:pStyle w:val="ConsPlusNormal"/>
            </w:pPr>
            <w:proofErr w:type="spellStart"/>
            <w:proofErr w:type="gramStart"/>
            <w:r>
              <w:t>I</w:t>
            </w:r>
            <w:proofErr w:type="gramEnd"/>
            <w:r>
              <w:t>э</w:t>
            </w:r>
            <w:proofErr w:type="spellEnd"/>
            <w:r>
              <w:t xml:space="preserve"> = (</w:t>
            </w:r>
            <w:proofErr w:type="spellStart"/>
            <w:r>
              <w:t>Эпп</w:t>
            </w:r>
            <w:r>
              <w:rPr>
                <w:vertAlign w:val="subscript"/>
              </w:rPr>
              <w:t>ф</w:t>
            </w:r>
            <w:proofErr w:type="spellEnd"/>
            <w:r>
              <w:t xml:space="preserve"> / </w:t>
            </w:r>
            <w:proofErr w:type="spellStart"/>
            <w:r>
              <w:t>Эпп</w:t>
            </w:r>
            <w:r>
              <w:rPr>
                <w:vertAlign w:val="subscript"/>
              </w:rPr>
              <w:t>пл</w:t>
            </w:r>
            <w:proofErr w:type="spellEnd"/>
            <w:r>
              <w:t>) x 100%,</w:t>
            </w:r>
          </w:p>
          <w:p w:rsidR="00A427EF" w:rsidRDefault="00A427EF">
            <w:pPr>
              <w:pStyle w:val="ConsPlusNormal"/>
            </w:pPr>
            <w:r>
              <w:t xml:space="preserve">где </w:t>
            </w:r>
            <w:proofErr w:type="spellStart"/>
            <w:proofErr w:type="gramStart"/>
            <w:r>
              <w:t>I</w:t>
            </w:r>
            <w:proofErr w:type="gramEnd"/>
            <w:r>
              <w:t>э</w:t>
            </w:r>
            <w:proofErr w:type="spellEnd"/>
            <w:r>
              <w:t xml:space="preserve"> - процент выполнения услуг по экспертизе племенной продукции;</w:t>
            </w:r>
          </w:p>
          <w:p w:rsidR="00A427EF" w:rsidRDefault="00A427EF">
            <w:pPr>
              <w:pStyle w:val="ConsPlusNormal"/>
            </w:pPr>
            <w:proofErr w:type="spellStart"/>
            <w:r>
              <w:t>Эпп</w:t>
            </w:r>
            <w:r>
              <w:rPr>
                <w:vertAlign w:val="subscript"/>
              </w:rPr>
              <w:t>ф</w:t>
            </w:r>
            <w:proofErr w:type="spellEnd"/>
            <w:r>
              <w:t xml:space="preserve"> - фактическое количество услуг по экспертизе племенной продукции;</w:t>
            </w:r>
          </w:p>
          <w:p w:rsidR="00A427EF" w:rsidRDefault="00A427EF">
            <w:pPr>
              <w:pStyle w:val="ConsPlusNormal"/>
            </w:pPr>
            <w:proofErr w:type="spellStart"/>
            <w:r>
              <w:t>Эпп</w:t>
            </w:r>
            <w:r>
              <w:rPr>
                <w:vertAlign w:val="subscript"/>
              </w:rPr>
              <w:t>пл</w:t>
            </w:r>
            <w:proofErr w:type="spellEnd"/>
            <w:r>
              <w:t xml:space="preserve"> - плановое количество услуг по экспертизе племенной продукции</w:t>
            </w:r>
          </w:p>
        </w:tc>
      </w:tr>
      <w:tr w:rsidR="00A427EF">
        <w:tc>
          <w:tcPr>
            <w:tcW w:w="624" w:type="dxa"/>
          </w:tcPr>
          <w:p w:rsidR="00A427EF" w:rsidRDefault="00A427EF">
            <w:pPr>
              <w:pStyle w:val="ConsPlusNormal"/>
              <w:jc w:val="center"/>
            </w:pPr>
            <w:r>
              <w:t>2</w:t>
            </w:r>
          </w:p>
        </w:tc>
        <w:tc>
          <w:tcPr>
            <w:tcW w:w="3628" w:type="dxa"/>
          </w:tcPr>
          <w:p w:rsidR="00A427EF" w:rsidRDefault="00A427EF">
            <w:pPr>
              <w:pStyle w:val="ConsPlusNormal"/>
            </w:pPr>
            <w:r>
              <w:t>Количество рейдов по охране охотничьих ресурсов к плану государственного задания</w:t>
            </w:r>
          </w:p>
        </w:tc>
        <w:tc>
          <w:tcPr>
            <w:tcW w:w="1020" w:type="dxa"/>
          </w:tcPr>
          <w:p w:rsidR="00A427EF" w:rsidRDefault="00A427EF">
            <w:pPr>
              <w:pStyle w:val="ConsPlusNormal"/>
            </w:pPr>
            <w:r>
              <w:t>%</w:t>
            </w:r>
          </w:p>
        </w:tc>
        <w:tc>
          <w:tcPr>
            <w:tcW w:w="8334" w:type="dxa"/>
          </w:tcPr>
          <w:p w:rsidR="00A427EF" w:rsidRDefault="00A427EF">
            <w:pPr>
              <w:pStyle w:val="ConsPlusNormal"/>
            </w:pPr>
            <w:proofErr w:type="spellStart"/>
            <w:proofErr w:type="gramStart"/>
            <w:r>
              <w:t>I</w:t>
            </w:r>
            <w:proofErr w:type="gramEnd"/>
            <w:r>
              <w:t>рейд</w:t>
            </w:r>
            <w:proofErr w:type="spellEnd"/>
            <w:r>
              <w:t xml:space="preserve"> = (</w:t>
            </w:r>
            <w:proofErr w:type="spellStart"/>
            <w:r>
              <w:t>Кр</w:t>
            </w:r>
            <w:r>
              <w:rPr>
                <w:vertAlign w:val="subscript"/>
              </w:rPr>
              <w:t>ф</w:t>
            </w:r>
            <w:proofErr w:type="spellEnd"/>
            <w:r>
              <w:t xml:space="preserve"> / </w:t>
            </w:r>
            <w:proofErr w:type="spellStart"/>
            <w:r>
              <w:t>Кр</w:t>
            </w:r>
            <w:r>
              <w:rPr>
                <w:vertAlign w:val="subscript"/>
              </w:rPr>
              <w:t>пл</w:t>
            </w:r>
            <w:proofErr w:type="spellEnd"/>
            <w:r>
              <w:t>) x 100%,</w:t>
            </w:r>
          </w:p>
          <w:p w:rsidR="00A427EF" w:rsidRDefault="00A427EF">
            <w:pPr>
              <w:pStyle w:val="ConsPlusNormal"/>
            </w:pPr>
            <w:r>
              <w:t xml:space="preserve">где </w:t>
            </w:r>
            <w:proofErr w:type="spellStart"/>
            <w:proofErr w:type="gramStart"/>
            <w:r>
              <w:t>I</w:t>
            </w:r>
            <w:proofErr w:type="gramEnd"/>
            <w:r>
              <w:t>рейд</w:t>
            </w:r>
            <w:proofErr w:type="spellEnd"/>
            <w:r>
              <w:t xml:space="preserve"> - количество рейдов по охране охотничьих ресурсов к плану государственного задания;</w:t>
            </w:r>
          </w:p>
          <w:p w:rsidR="00A427EF" w:rsidRDefault="00A427EF">
            <w:pPr>
              <w:pStyle w:val="ConsPlusNormal"/>
            </w:pPr>
            <w:proofErr w:type="spellStart"/>
            <w:r>
              <w:t>Кр</w:t>
            </w:r>
            <w:r>
              <w:rPr>
                <w:vertAlign w:val="subscript"/>
              </w:rPr>
              <w:t>ф</w:t>
            </w:r>
            <w:proofErr w:type="spellEnd"/>
            <w:r>
              <w:t xml:space="preserve"> - фактическое количество рейдов по охране охотничьих ресурсов;</w:t>
            </w:r>
          </w:p>
          <w:p w:rsidR="00A427EF" w:rsidRDefault="00A427EF">
            <w:pPr>
              <w:pStyle w:val="ConsPlusNormal"/>
            </w:pPr>
            <w:proofErr w:type="spellStart"/>
            <w:r>
              <w:t>Кр</w:t>
            </w:r>
            <w:r>
              <w:rPr>
                <w:vertAlign w:val="subscript"/>
              </w:rPr>
              <w:t>пл</w:t>
            </w:r>
            <w:proofErr w:type="spellEnd"/>
            <w:r>
              <w:t xml:space="preserve"> - плановое количество рейдов по охране охотничьих ресурсов</w:t>
            </w:r>
          </w:p>
        </w:tc>
      </w:tr>
      <w:tr w:rsidR="00A427EF">
        <w:tc>
          <w:tcPr>
            <w:tcW w:w="624" w:type="dxa"/>
          </w:tcPr>
          <w:p w:rsidR="00A427EF" w:rsidRDefault="00A427EF">
            <w:pPr>
              <w:pStyle w:val="ConsPlusNormal"/>
              <w:jc w:val="center"/>
            </w:pPr>
            <w:r>
              <w:t>3</w:t>
            </w:r>
          </w:p>
        </w:tc>
        <w:tc>
          <w:tcPr>
            <w:tcW w:w="3628" w:type="dxa"/>
          </w:tcPr>
          <w:p w:rsidR="00A427EF" w:rsidRDefault="00A427EF">
            <w:pPr>
              <w:pStyle w:val="ConsPlusNormal"/>
            </w:pPr>
            <w:r>
              <w:t>Выполнение плана приема согласно контрольным цифрам приема на профессиональное обучение</w:t>
            </w:r>
          </w:p>
        </w:tc>
        <w:tc>
          <w:tcPr>
            <w:tcW w:w="1020" w:type="dxa"/>
          </w:tcPr>
          <w:p w:rsidR="00A427EF" w:rsidRDefault="00A427EF">
            <w:pPr>
              <w:pStyle w:val="ConsPlusNormal"/>
            </w:pPr>
            <w:r>
              <w:t>%</w:t>
            </w:r>
          </w:p>
        </w:tc>
        <w:tc>
          <w:tcPr>
            <w:tcW w:w="8334" w:type="dxa"/>
          </w:tcPr>
          <w:p w:rsidR="00A427EF" w:rsidRDefault="00A427EF">
            <w:pPr>
              <w:pStyle w:val="ConsPlusNormal"/>
            </w:pPr>
            <w:proofErr w:type="spellStart"/>
            <w:proofErr w:type="gramStart"/>
            <w:r>
              <w:t>I</w:t>
            </w:r>
            <w:proofErr w:type="gramEnd"/>
            <w:r>
              <w:t>пр</w:t>
            </w:r>
            <w:proofErr w:type="spellEnd"/>
            <w:r>
              <w:t xml:space="preserve"> = (</w:t>
            </w:r>
            <w:proofErr w:type="spellStart"/>
            <w:r>
              <w:t>ПР</w:t>
            </w:r>
            <w:r>
              <w:rPr>
                <w:vertAlign w:val="subscript"/>
              </w:rPr>
              <w:t>ф</w:t>
            </w:r>
            <w:proofErr w:type="spellEnd"/>
            <w:r>
              <w:t xml:space="preserve"> / </w:t>
            </w:r>
            <w:proofErr w:type="spellStart"/>
            <w:r>
              <w:t>ПР</w:t>
            </w:r>
            <w:r>
              <w:rPr>
                <w:vertAlign w:val="subscript"/>
              </w:rPr>
              <w:t>пл</w:t>
            </w:r>
            <w:proofErr w:type="spellEnd"/>
            <w:r>
              <w:t>) x 100%,</w:t>
            </w:r>
          </w:p>
          <w:p w:rsidR="00A427EF" w:rsidRDefault="00A427EF">
            <w:pPr>
              <w:pStyle w:val="ConsPlusNormal"/>
            </w:pPr>
            <w:r>
              <w:t xml:space="preserve">где </w:t>
            </w:r>
            <w:proofErr w:type="spellStart"/>
            <w:proofErr w:type="gramStart"/>
            <w:r>
              <w:t>I</w:t>
            </w:r>
            <w:proofErr w:type="gramEnd"/>
            <w:r>
              <w:t>пр</w:t>
            </w:r>
            <w:proofErr w:type="spellEnd"/>
            <w:r>
              <w:t xml:space="preserve"> - выполнение плана приема согласно контрольным цифрам приема на профессиональное обучение;</w:t>
            </w:r>
          </w:p>
          <w:p w:rsidR="00A427EF" w:rsidRDefault="00A427EF">
            <w:pPr>
              <w:pStyle w:val="ConsPlusNormal"/>
            </w:pPr>
            <w:proofErr w:type="spellStart"/>
            <w:r>
              <w:t>ПР</w:t>
            </w:r>
            <w:r>
              <w:rPr>
                <w:vertAlign w:val="subscript"/>
              </w:rPr>
              <w:t>ф</w:t>
            </w:r>
            <w:proofErr w:type="spellEnd"/>
            <w:r>
              <w:t xml:space="preserve"> - численность фактически </w:t>
            </w:r>
            <w:proofErr w:type="gramStart"/>
            <w:r>
              <w:t>принятых</w:t>
            </w:r>
            <w:proofErr w:type="gramEnd"/>
            <w:r>
              <w:t xml:space="preserve"> на профессиональное обучение;</w:t>
            </w:r>
          </w:p>
          <w:p w:rsidR="00A427EF" w:rsidRDefault="00A427EF">
            <w:pPr>
              <w:pStyle w:val="ConsPlusNormal"/>
            </w:pPr>
            <w:proofErr w:type="spellStart"/>
            <w:r>
              <w:t>ПР</w:t>
            </w:r>
            <w:r>
              <w:rPr>
                <w:vertAlign w:val="subscript"/>
              </w:rPr>
              <w:t>пл</w:t>
            </w:r>
            <w:proofErr w:type="spellEnd"/>
            <w:r>
              <w:t xml:space="preserve"> - план приема на профессиональное обучение</w:t>
            </w:r>
          </w:p>
        </w:tc>
      </w:tr>
      <w:tr w:rsidR="00A427EF">
        <w:tc>
          <w:tcPr>
            <w:tcW w:w="624" w:type="dxa"/>
          </w:tcPr>
          <w:p w:rsidR="00A427EF" w:rsidRDefault="00A427EF">
            <w:pPr>
              <w:pStyle w:val="ConsPlusNormal"/>
              <w:jc w:val="center"/>
            </w:pPr>
            <w:r>
              <w:t>4</w:t>
            </w:r>
          </w:p>
        </w:tc>
        <w:tc>
          <w:tcPr>
            <w:tcW w:w="3628" w:type="dxa"/>
          </w:tcPr>
          <w:p w:rsidR="00A427EF" w:rsidRDefault="00A427EF">
            <w:pPr>
              <w:pStyle w:val="ConsPlusNormal"/>
            </w:pPr>
            <w:r>
              <w:t>Количество оказанных консультаций по реализации инвестиционных проектов</w:t>
            </w:r>
          </w:p>
        </w:tc>
        <w:tc>
          <w:tcPr>
            <w:tcW w:w="1020" w:type="dxa"/>
          </w:tcPr>
          <w:p w:rsidR="00A427EF" w:rsidRDefault="00A427EF">
            <w:pPr>
              <w:pStyle w:val="ConsPlusNormal"/>
            </w:pPr>
            <w:r>
              <w:t>ед.</w:t>
            </w:r>
          </w:p>
        </w:tc>
        <w:tc>
          <w:tcPr>
            <w:tcW w:w="8334" w:type="dxa"/>
          </w:tcPr>
          <w:p w:rsidR="00A427EF" w:rsidRDefault="00A427EF">
            <w:pPr>
              <w:pStyle w:val="ConsPlusNormal"/>
            </w:pPr>
            <w:r w:rsidRPr="00141E6C">
              <w:rPr>
                <w:position w:val="-11"/>
              </w:rPr>
              <w:pict>
                <v:shape id="_x0000_i1120" style="width:109.5pt;height:22.5pt" coordsize="" o:spt="100" adj="0,,0" path="" filled="f" stroked="f">
                  <v:stroke joinstyle="miter"/>
                  <v:imagedata r:id="rId323" o:title="base_23589_119763_32863"/>
                  <v:formulas/>
                  <v:path o:connecttype="segments"/>
                </v:shape>
              </w:pict>
            </w:r>
          </w:p>
          <w:p w:rsidR="00A427EF" w:rsidRDefault="00A427EF">
            <w:pPr>
              <w:pStyle w:val="ConsPlusNormal"/>
            </w:pPr>
            <w:r>
              <w:t xml:space="preserve">где </w:t>
            </w:r>
            <w:proofErr w:type="spellStart"/>
            <w:r>
              <w:t>Кконс</w:t>
            </w:r>
            <w:proofErr w:type="spellEnd"/>
            <w:r>
              <w:t xml:space="preserve"> - количество оказанных консультаций по реализации инвестиционных проектов;</w:t>
            </w:r>
          </w:p>
          <w:p w:rsidR="00A427EF" w:rsidRDefault="00A427EF">
            <w:pPr>
              <w:pStyle w:val="ConsPlusNormal"/>
            </w:pPr>
            <w:r w:rsidRPr="00141E6C">
              <w:rPr>
                <w:position w:val="-11"/>
              </w:rPr>
              <w:pict>
                <v:shape id="_x0000_i1121" style="width:58.5pt;height:22.5pt" coordsize="" o:spt="100" adj="0,,0" path="" filled="f" stroked="f">
                  <v:stroke joinstyle="miter"/>
                  <v:imagedata r:id="rId324" o:title="base_23589_119763_32864"/>
                  <v:formulas/>
                  <v:path o:connecttype="segments"/>
                </v:shape>
              </w:pict>
            </w:r>
            <w:r>
              <w:t xml:space="preserve"> - суммарное количество оказанных консультаций по реализации инвестиционных проектов</w:t>
            </w:r>
          </w:p>
        </w:tc>
      </w:tr>
      <w:tr w:rsidR="00A427EF">
        <w:tc>
          <w:tcPr>
            <w:tcW w:w="624" w:type="dxa"/>
          </w:tcPr>
          <w:p w:rsidR="00A427EF" w:rsidRDefault="00A427EF">
            <w:pPr>
              <w:pStyle w:val="ConsPlusNormal"/>
              <w:jc w:val="center"/>
            </w:pPr>
            <w:r>
              <w:lastRenderedPageBreak/>
              <w:t>5</w:t>
            </w:r>
          </w:p>
        </w:tc>
        <w:tc>
          <w:tcPr>
            <w:tcW w:w="3628" w:type="dxa"/>
          </w:tcPr>
          <w:p w:rsidR="00A427EF" w:rsidRDefault="00A427EF">
            <w:pPr>
              <w:pStyle w:val="ConsPlusNormal"/>
            </w:pPr>
            <w:r>
              <w:t>Доля потребителей, удовлетворенных качеством оказания государственных услуг</w:t>
            </w:r>
          </w:p>
        </w:tc>
        <w:tc>
          <w:tcPr>
            <w:tcW w:w="1020" w:type="dxa"/>
          </w:tcPr>
          <w:p w:rsidR="00A427EF" w:rsidRDefault="00A427EF">
            <w:pPr>
              <w:pStyle w:val="ConsPlusNormal"/>
            </w:pPr>
            <w:r>
              <w:t>%</w:t>
            </w:r>
          </w:p>
        </w:tc>
        <w:tc>
          <w:tcPr>
            <w:tcW w:w="8334" w:type="dxa"/>
          </w:tcPr>
          <w:p w:rsidR="00A427EF" w:rsidRDefault="00A427EF">
            <w:pPr>
              <w:pStyle w:val="ConsPlusNormal"/>
            </w:pPr>
            <w:proofErr w:type="spellStart"/>
            <w:proofErr w:type="gramStart"/>
            <w:r>
              <w:t>D</w:t>
            </w:r>
            <w:proofErr w:type="gramEnd"/>
            <w:r>
              <w:t>гу</w:t>
            </w:r>
            <w:r>
              <w:rPr>
                <w:vertAlign w:val="subscript"/>
              </w:rPr>
              <w:t>кач</w:t>
            </w:r>
            <w:proofErr w:type="spellEnd"/>
            <w:r>
              <w:t xml:space="preserve"> = (</w:t>
            </w:r>
            <w:proofErr w:type="spellStart"/>
            <w:r>
              <w:t>Пгу</w:t>
            </w:r>
            <w:r>
              <w:rPr>
                <w:vertAlign w:val="subscript"/>
              </w:rPr>
              <w:t>фкач</w:t>
            </w:r>
            <w:proofErr w:type="spellEnd"/>
            <w:r>
              <w:t xml:space="preserve"> / </w:t>
            </w:r>
            <w:proofErr w:type="spellStart"/>
            <w:r>
              <w:t>Пгу</w:t>
            </w:r>
            <w:r>
              <w:rPr>
                <w:vertAlign w:val="subscript"/>
              </w:rPr>
              <w:t>плкач</w:t>
            </w:r>
            <w:proofErr w:type="spellEnd"/>
            <w:r>
              <w:t>) x 100%,</w:t>
            </w:r>
          </w:p>
          <w:p w:rsidR="00A427EF" w:rsidRDefault="00A427EF">
            <w:pPr>
              <w:pStyle w:val="ConsPlusNormal"/>
            </w:pPr>
            <w:r>
              <w:t xml:space="preserve">где </w:t>
            </w:r>
            <w:proofErr w:type="spellStart"/>
            <w:proofErr w:type="gramStart"/>
            <w:r>
              <w:t>D</w:t>
            </w:r>
            <w:proofErr w:type="gramEnd"/>
            <w:r>
              <w:t>гу</w:t>
            </w:r>
            <w:r>
              <w:rPr>
                <w:vertAlign w:val="subscript"/>
              </w:rPr>
              <w:t>кач</w:t>
            </w:r>
            <w:proofErr w:type="spellEnd"/>
            <w:r>
              <w:t xml:space="preserve"> - доля потребителей, удовлетворенных качеством оказания государственных услуг;</w:t>
            </w:r>
          </w:p>
          <w:p w:rsidR="00A427EF" w:rsidRDefault="00A427EF">
            <w:pPr>
              <w:pStyle w:val="ConsPlusNormal"/>
            </w:pPr>
            <w:proofErr w:type="spellStart"/>
            <w:r>
              <w:t>Пгуф</w:t>
            </w:r>
            <w:r>
              <w:rPr>
                <w:vertAlign w:val="subscript"/>
              </w:rPr>
              <w:t>кач</w:t>
            </w:r>
            <w:proofErr w:type="spellEnd"/>
            <w:r>
              <w:t xml:space="preserve"> - фактическое количество потребителей, удовлетворенных качеством оказания государственных услуг;</w:t>
            </w:r>
          </w:p>
          <w:p w:rsidR="00A427EF" w:rsidRDefault="00A427EF">
            <w:pPr>
              <w:pStyle w:val="ConsPlusNormal"/>
            </w:pPr>
            <w:proofErr w:type="spellStart"/>
            <w:r>
              <w:t>Пгу</w:t>
            </w:r>
            <w:r>
              <w:rPr>
                <w:vertAlign w:val="subscript"/>
              </w:rPr>
              <w:t>плкач</w:t>
            </w:r>
            <w:proofErr w:type="spellEnd"/>
            <w:r>
              <w:t xml:space="preserve"> - плановое количество потребителей, удовлетворенных качеством оказания государственных услуг</w:t>
            </w:r>
          </w:p>
        </w:tc>
      </w:tr>
    </w:tbl>
    <w:p w:rsidR="00A427EF" w:rsidRDefault="00A427EF">
      <w:pPr>
        <w:sectPr w:rsidR="00A427EF">
          <w:pgSz w:w="16838" w:h="11905" w:orient="landscape"/>
          <w:pgMar w:top="1701" w:right="1134" w:bottom="850" w:left="1134" w:header="0" w:footer="0" w:gutter="0"/>
          <w:cols w:space="720"/>
        </w:sectPr>
      </w:pPr>
    </w:p>
    <w:p w:rsidR="00A427EF" w:rsidRDefault="00A427EF">
      <w:pPr>
        <w:pStyle w:val="ConsPlusNormal"/>
        <w:jc w:val="both"/>
      </w:pPr>
    </w:p>
    <w:p w:rsidR="00A427EF" w:rsidRDefault="00A427EF">
      <w:pPr>
        <w:pStyle w:val="ConsPlusTitle"/>
        <w:jc w:val="center"/>
        <w:outlineLvl w:val="4"/>
      </w:pPr>
      <w:r>
        <w:t>2.3. Конечные результаты реализации подпрограммы</w:t>
      </w:r>
    </w:p>
    <w:p w:rsidR="00A427EF" w:rsidRDefault="00A427EF">
      <w:pPr>
        <w:pStyle w:val="ConsPlusNormal"/>
        <w:jc w:val="both"/>
      </w:pPr>
    </w:p>
    <w:p w:rsidR="00A427EF" w:rsidRDefault="00A427EF">
      <w:pPr>
        <w:pStyle w:val="ConsPlusNormal"/>
        <w:ind w:firstLine="540"/>
        <w:jc w:val="both"/>
      </w:pPr>
      <w:r>
        <w:t>В количественном выражении:</w:t>
      </w:r>
    </w:p>
    <w:p w:rsidR="00A427EF" w:rsidRDefault="00A427EF">
      <w:pPr>
        <w:pStyle w:val="ConsPlusNormal"/>
        <w:spacing w:before="220"/>
        <w:ind w:firstLine="540"/>
        <w:jc w:val="both"/>
      </w:pPr>
      <w:r>
        <w:t>- будет обеспечено проведение ежегодных проверок соответствия племенного материала данным первичного зоотехнического и племенного учета - не менее 400 форм учета;</w:t>
      </w:r>
    </w:p>
    <w:p w:rsidR="00A427EF" w:rsidRDefault="00A427EF">
      <w:pPr>
        <w:pStyle w:val="ConsPlusNormal"/>
        <w:spacing w:before="220"/>
        <w:ind w:firstLine="540"/>
        <w:jc w:val="both"/>
      </w:pPr>
      <w:r>
        <w:t>- обеспечение проверок достоверности проведения контрольных доек и соответствия развития племенного молодняка, определение жира и белка в молоке - не менее 450 актов контрольных доек, ведомостей взвешивания, форм учета;</w:t>
      </w:r>
    </w:p>
    <w:p w:rsidR="00A427EF" w:rsidRDefault="00A427EF">
      <w:pPr>
        <w:pStyle w:val="ConsPlusNormal"/>
        <w:spacing w:before="220"/>
        <w:ind w:firstLine="540"/>
        <w:jc w:val="both"/>
      </w:pPr>
      <w:r>
        <w:t>- проведение учета племенных животных, племенных стад по всем видам сельскохозяйственных животных в племенном регистре - ежегодно не менее 300 анкет племенных организаций;</w:t>
      </w:r>
    </w:p>
    <w:p w:rsidR="00A427EF" w:rsidRDefault="00A427EF">
      <w:pPr>
        <w:pStyle w:val="ConsPlusNormal"/>
        <w:spacing w:before="220"/>
        <w:ind w:firstLine="540"/>
        <w:jc w:val="both"/>
      </w:pPr>
      <w:r>
        <w:t>- проведение за период реализации подпрограммы не менее 5,6 тыс. выездных рейдовых мероприятий по соблюдению требований законодательства в области охраны и использования объектов животного мира;</w:t>
      </w:r>
    </w:p>
    <w:p w:rsidR="00A427EF" w:rsidRDefault="00A427EF">
      <w:pPr>
        <w:pStyle w:val="ConsPlusNormal"/>
        <w:spacing w:before="220"/>
        <w:ind w:firstLine="540"/>
        <w:jc w:val="both"/>
      </w:pPr>
      <w:r>
        <w:t>- проведение за период реализации подпрограммы не менее 1,2 тыс. консультаций с пользователями объектов животного мира и гражданами;</w:t>
      </w:r>
    </w:p>
    <w:p w:rsidR="00A427EF" w:rsidRDefault="00A427EF">
      <w:pPr>
        <w:pStyle w:val="ConsPlusNormal"/>
        <w:spacing w:before="220"/>
        <w:ind w:firstLine="540"/>
        <w:jc w:val="both"/>
      </w:pPr>
      <w:r>
        <w:t xml:space="preserve">- проведение ежегодно не менее 2 семинаров с </w:t>
      </w:r>
      <w:proofErr w:type="spellStart"/>
      <w:r>
        <w:t>охотпользователями</w:t>
      </w:r>
      <w:proofErr w:type="spellEnd"/>
      <w:r>
        <w:t>;</w:t>
      </w:r>
    </w:p>
    <w:p w:rsidR="00A427EF" w:rsidRDefault="00A427EF">
      <w:pPr>
        <w:pStyle w:val="ConsPlusNormal"/>
        <w:spacing w:before="220"/>
        <w:ind w:firstLine="540"/>
        <w:jc w:val="both"/>
      </w:pPr>
      <w:r>
        <w:t>- программно-методическое и информационное обеспечение 85 охотхозяйств в области ведения охотничьего хозяйства;</w:t>
      </w:r>
    </w:p>
    <w:p w:rsidR="00A427EF" w:rsidRDefault="00A427EF">
      <w:pPr>
        <w:pStyle w:val="ConsPlusNormal"/>
        <w:spacing w:before="220"/>
        <w:ind w:firstLine="540"/>
        <w:jc w:val="both"/>
      </w:pPr>
      <w:r>
        <w:t xml:space="preserve">- за период реализации подпрограммы не менее 180 человек повысят квалификацию и получат профессиональное образование за счет областного бюджета в ГАУ ПП </w:t>
      </w:r>
      <w:proofErr w:type="gramStart"/>
      <w:r>
        <w:t>КО</w:t>
      </w:r>
      <w:proofErr w:type="gramEnd"/>
      <w:r>
        <w:t xml:space="preserve"> "Учебно-курсовой комбинат "</w:t>
      </w:r>
      <w:proofErr w:type="spellStart"/>
      <w:r>
        <w:t>Торбеевский</w:t>
      </w:r>
      <w:proofErr w:type="spellEnd"/>
      <w:r>
        <w:t>";</w:t>
      </w:r>
    </w:p>
    <w:p w:rsidR="00A427EF" w:rsidRDefault="00A427EF">
      <w:pPr>
        <w:pStyle w:val="ConsPlusNormal"/>
        <w:spacing w:before="220"/>
        <w:ind w:firstLine="540"/>
        <w:jc w:val="both"/>
      </w:pPr>
      <w:r>
        <w:t>- оказание не менее 7,2 тыс. консультаций организациям всех организационно-правовых форм собственности агропромышленного комплекса;</w:t>
      </w:r>
    </w:p>
    <w:p w:rsidR="00A427EF" w:rsidRDefault="00A427EF">
      <w:pPr>
        <w:pStyle w:val="ConsPlusNormal"/>
        <w:jc w:val="both"/>
      </w:pPr>
      <w:r>
        <w:t xml:space="preserve">(абзац введен </w:t>
      </w:r>
      <w:hyperlink r:id="rId325"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обновление и наполнение информационного ресурса сайта apkko.ru информацией не менее 624 раз;</w:t>
      </w:r>
    </w:p>
    <w:p w:rsidR="00A427EF" w:rsidRDefault="00A427EF">
      <w:pPr>
        <w:pStyle w:val="ConsPlusNormal"/>
        <w:jc w:val="both"/>
      </w:pPr>
      <w:r>
        <w:t xml:space="preserve">(абзац введен </w:t>
      </w:r>
      <w:hyperlink r:id="rId326"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ежегодное проведение информационного освещения реализации инвестиционных проектов и государственной политики в сфере поддержки развития АПК посредством издания информационно-справочных материалов - не менее восьми;</w:t>
      </w:r>
    </w:p>
    <w:p w:rsidR="00A427EF" w:rsidRDefault="00A427EF">
      <w:pPr>
        <w:pStyle w:val="ConsPlusNormal"/>
        <w:jc w:val="both"/>
      </w:pPr>
      <w:r>
        <w:t xml:space="preserve">(абзац введен </w:t>
      </w:r>
      <w:hyperlink r:id="rId327"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организация участия в выставках, форумах, иных публичных мероприятиях и проведение информационных и деловых встреч - не менее 100 мероприятий.</w:t>
      </w:r>
    </w:p>
    <w:p w:rsidR="00A427EF" w:rsidRDefault="00A427EF">
      <w:pPr>
        <w:pStyle w:val="ConsPlusNormal"/>
        <w:jc w:val="both"/>
      </w:pPr>
      <w:r>
        <w:t xml:space="preserve">(абзац введен </w:t>
      </w:r>
      <w:hyperlink r:id="rId328"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В качественном выражении:</w:t>
      </w:r>
    </w:p>
    <w:p w:rsidR="00A427EF" w:rsidRDefault="00A427EF">
      <w:pPr>
        <w:pStyle w:val="ConsPlusNormal"/>
        <w:spacing w:before="220"/>
        <w:ind w:firstLine="540"/>
        <w:jc w:val="both"/>
      </w:pPr>
      <w:r>
        <w:t xml:space="preserve">- обеспечение государственного контроля и надзора за ведением </w:t>
      </w:r>
      <w:proofErr w:type="spellStart"/>
      <w:r>
        <w:t>селекционно</w:t>
      </w:r>
      <w:proofErr w:type="spellEnd"/>
      <w:r>
        <w:t>-племенной работы со всеми видами скота во всех категориях хозяйств области;</w:t>
      </w:r>
    </w:p>
    <w:p w:rsidR="00A427EF" w:rsidRDefault="00A427EF">
      <w:pPr>
        <w:pStyle w:val="ConsPlusNormal"/>
        <w:spacing w:before="220"/>
        <w:ind w:firstLine="540"/>
        <w:jc w:val="both"/>
      </w:pPr>
      <w:r>
        <w:t>- содействие внедрению в сельскохозяйственное производство достижений отечественной и зарубежной селекции;</w:t>
      </w:r>
    </w:p>
    <w:p w:rsidR="00A427EF" w:rsidRDefault="00A427EF">
      <w:pPr>
        <w:pStyle w:val="ConsPlusNormal"/>
        <w:spacing w:before="220"/>
        <w:ind w:firstLine="540"/>
        <w:jc w:val="both"/>
      </w:pPr>
      <w:r>
        <w:lastRenderedPageBreak/>
        <w:t>- обеспечение выдачи (подтверждение) племенных свидетельств, в том числе на импортных животных и племенную продукцию (материал);</w:t>
      </w:r>
    </w:p>
    <w:p w:rsidR="00A427EF" w:rsidRDefault="00A427EF">
      <w:pPr>
        <w:pStyle w:val="ConsPlusNormal"/>
        <w:spacing w:before="220"/>
        <w:ind w:firstLine="540"/>
        <w:jc w:val="both"/>
      </w:pPr>
      <w:r>
        <w:t>- контроль организации и проведения работ по проверке и оценке производителей по качеству потомства;</w:t>
      </w:r>
    </w:p>
    <w:p w:rsidR="00A427EF" w:rsidRDefault="00A427EF">
      <w:pPr>
        <w:pStyle w:val="ConsPlusNormal"/>
        <w:spacing w:before="220"/>
        <w:ind w:firstLine="540"/>
        <w:jc w:val="both"/>
      </w:pPr>
      <w:r>
        <w:t>- организация изготовления и выдачи документации на племенную продукцию;</w:t>
      </w:r>
    </w:p>
    <w:p w:rsidR="00A427EF" w:rsidRDefault="00A427EF">
      <w:pPr>
        <w:pStyle w:val="ConsPlusNormal"/>
        <w:spacing w:before="220"/>
        <w:ind w:firstLine="540"/>
        <w:jc w:val="both"/>
      </w:pPr>
      <w:r>
        <w:t>- оказание помощи государственным органам в осуществлении охраны объектов животного мира и водных биологических ресурсов на территориях, акваториях Калужской области;</w:t>
      </w:r>
    </w:p>
    <w:p w:rsidR="00A427EF" w:rsidRDefault="00A427EF">
      <w:pPr>
        <w:pStyle w:val="ConsPlusNormal"/>
        <w:spacing w:before="220"/>
        <w:ind w:firstLine="540"/>
        <w:jc w:val="both"/>
      </w:pPr>
      <w:r>
        <w:t xml:space="preserve">- осуществление </w:t>
      </w:r>
      <w:proofErr w:type="gramStart"/>
      <w:r>
        <w:t>контроля за</w:t>
      </w:r>
      <w:proofErr w:type="gramEnd"/>
      <w:r>
        <w:t xml:space="preserve"> проведением учетов объектов животного мира, отнесенных к объектам охоты, на территории области;</w:t>
      </w:r>
    </w:p>
    <w:p w:rsidR="00A427EF" w:rsidRDefault="00A427EF">
      <w:pPr>
        <w:pStyle w:val="ConsPlusNormal"/>
        <w:spacing w:before="220"/>
        <w:ind w:firstLine="540"/>
        <w:jc w:val="both"/>
      </w:pPr>
      <w:r>
        <w:t xml:space="preserve">- абзац исключен. - </w:t>
      </w:r>
      <w:hyperlink r:id="rId329" w:history="1">
        <w:r>
          <w:rPr>
            <w:color w:val="0000FF"/>
          </w:rPr>
          <w:t>Постановление</w:t>
        </w:r>
      </w:hyperlink>
      <w:r>
        <w:t xml:space="preserve"> Правительства Калужской области от 07.04.2014 N 222;</w:t>
      </w:r>
    </w:p>
    <w:p w:rsidR="00A427EF" w:rsidRDefault="00A427EF">
      <w:pPr>
        <w:pStyle w:val="ConsPlusNormal"/>
        <w:spacing w:before="220"/>
        <w:ind w:firstLine="540"/>
        <w:jc w:val="both"/>
      </w:pPr>
      <w:r>
        <w:t>- осуществление координации охотничьего и рыболовного дела;</w:t>
      </w:r>
    </w:p>
    <w:p w:rsidR="00A427EF" w:rsidRDefault="00A427EF">
      <w:pPr>
        <w:pStyle w:val="ConsPlusNormal"/>
        <w:spacing w:before="220"/>
        <w:ind w:firstLine="540"/>
        <w:jc w:val="both"/>
      </w:pPr>
      <w:r>
        <w:t xml:space="preserve">- раскладка вакцин в </w:t>
      </w:r>
      <w:proofErr w:type="spellStart"/>
      <w:r>
        <w:t>охотугодьях</w:t>
      </w:r>
      <w:proofErr w:type="spellEnd"/>
      <w:r>
        <w:t xml:space="preserve"> общего пользования;</w:t>
      </w:r>
    </w:p>
    <w:p w:rsidR="00A427EF" w:rsidRDefault="00A427EF">
      <w:pPr>
        <w:pStyle w:val="ConsPlusNormal"/>
        <w:spacing w:before="220"/>
        <w:ind w:firstLine="540"/>
        <w:jc w:val="both"/>
      </w:pPr>
      <w:r>
        <w:t>- повышение квалификации и подготовка рабочих для АПК;</w:t>
      </w:r>
    </w:p>
    <w:p w:rsidR="00A427EF" w:rsidRDefault="00A427EF">
      <w:pPr>
        <w:pStyle w:val="ConsPlusNormal"/>
        <w:spacing w:before="220"/>
        <w:ind w:firstLine="540"/>
        <w:jc w:val="both"/>
      </w:pPr>
      <w:r>
        <w:t>- оказание не менее 7,2 тыс. консультаций по вопросам:</w:t>
      </w:r>
    </w:p>
    <w:p w:rsidR="00A427EF" w:rsidRDefault="00A427EF">
      <w:pPr>
        <w:pStyle w:val="ConsPlusNormal"/>
        <w:jc w:val="both"/>
      </w:pPr>
      <w:r>
        <w:t xml:space="preserve">(абзац введен </w:t>
      </w:r>
      <w:hyperlink r:id="rId330"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внедрения новой техники и инновационных технологий предприятиями АПК;</w:t>
      </w:r>
    </w:p>
    <w:p w:rsidR="00A427EF" w:rsidRDefault="00A427EF">
      <w:pPr>
        <w:pStyle w:val="ConsPlusNormal"/>
        <w:jc w:val="both"/>
      </w:pPr>
      <w:r>
        <w:t xml:space="preserve">(абзац введен </w:t>
      </w:r>
      <w:hyperlink r:id="rId331"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экономики и бухгалтерского учета;</w:t>
      </w:r>
    </w:p>
    <w:p w:rsidR="00A427EF" w:rsidRDefault="00A427EF">
      <w:pPr>
        <w:pStyle w:val="ConsPlusNormal"/>
        <w:jc w:val="both"/>
      </w:pPr>
      <w:r>
        <w:t xml:space="preserve">(абзац введен </w:t>
      </w:r>
      <w:hyperlink r:id="rId332"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оформления документов на получение кредитов, а также на предоставление субсидий по кредитам, привлеченным в российских кредитных организациях;</w:t>
      </w:r>
    </w:p>
    <w:p w:rsidR="00A427EF" w:rsidRDefault="00A427EF">
      <w:pPr>
        <w:pStyle w:val="ConsPlusNormal"/>
        <w:jc w:val="both"/>
      </w:pPr>
      <w:r>
        <w:t xml:space="preserve">(абзац введен </w:t>
      </w:r>
      <w:hyperlink r:id="rId333"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привлечения государственной поддержки в рамках реализуемых государственных программ в сфере АПК;</w:t>
      </w:r>
    </w:p>
    <w:p w:rsidR="00A427EF" w:rsidRDefault="00A427EF">
      <w:pPr>
        <w:pStyle w:val="ConsPlusNormal"/>
        <w:jc w:val="both"/>
      </w:pPr>
      <w:r>
        <w:t xml:space="preserve">(абзац введен </w:t>
      </w:r>
      <w:hyperlink r:id="rId334"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налогообложения и получения льгот;</w:t>
      </w:r>
    </w:p>
    <w:p w:rsidR="00A427EF" w:rsidRDefault="00A427EF">
      <w:pPr>
        <w:pStyle w:val="ConsPlusNormal"/>
        <w:jc w:val="both"/>
      </w:pPr>
      <w:r>
        <w:t xml:space="preserve">(абзац введен </w:t>
      </w:r>
      <w:hyperlink r:id="rId335"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получения разрешения на привлечение иностранной рабочей силы (ИРС) и разрешения на работу для иностранных работников;</w:t>
      </w:r>
    </w:p>
    <w:p w:rsidR="00A427EF" w:rsidRDefault="00A427EF">
      <w:pPr>
        <w:pStyle w:val="ConsPlusNormal"/>
        <w:jc w:val="both"/>
      </w:pPr>
      <w:r>
        <w:t xml:space="preserve">(абзац введен </w:t>
      </w:r>
      <w:hyperlink r:id="rId336"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оформления прав на объекты недвижимости;</w:t>
      </w:r>
    </w:p>
    <w:p w:rsidR="00A427EF" w:rsidRDefault="00A427EF">
      <w:pPr>
        <w:pStyle w:val="ConsPlusNormal"/>
        <w:jc w:val="both"/>
      </w:pPr>
      <w:r>
        <w:t xml:space="preserve">(абзац введен </w:t>
      </w:r>
      <w:hyperlink r:id="rId337"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подключения к сетям инженерно-технического обеспечения: водоснабжения, газоснабжения, электроснабжения;</w:t>
      </w:r>
    </w:p>
    <w:p w:rsidR="00A427EF" w:rsidRDefault="00A427EF">
      <w:pPr>
        <w:pStyle w:val="ConsPlusNormal"/>
        <w:jc w:val="both"/>
      </w:pPr>
      <w:r>
        <w:t xml:space="preserve">(абзац введен </w:t>
      </w:r>
      <w:hyperlink r:id="rId338"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механизации и автоматизации технологических процессов;</w:t>
      </w:r>
    </w:p>
    <w:p w:rsidR="00A427EF" w:rsidRDefault="00A427EF">
      <w:pPr>
        <w:pStyle w:val="ConsPlusNormal"/>
        <w:jc w:val="both"/>
      </w:pPr>
      <w:r>
        <w:t xml:space="preserve">(абзац введен </w:t>
      </w:r>
      <w:hyperlink r:id="rId339"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xml:space="preserve">- получения разрешения на строительство объекта недвижимости, процедуре ввода объекта </w:t>
      </w:r>
      <w:r>
        <w:lastRenderedPageBreak/>
        <w:t>в эксплуатацию;</w:t>
      </w:r>
    </w:p>
    <w:p w:rsidR="00A427EF" w:rsidRDefault="00A427EF">
      <w:pPr>
        <w:pStyle w:val="ConsPlusNormal"/>
        <w:jc w:val="both"/>
      </w:pPr>
      <w:r>
        <w:t xml:space="preserve">(абзац введен </w:t>
      </w:r>
      <w:hyperlink r:id="rId340"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маркетинга;</w:t>
      </w:r>
    </w:p>
    <w:p w:rsidR="00A427EF" w:rsidRDefault="00A427EF">
      <w:pPr>
        <w:pStyle w:val="ConsPlusNormal"/>
        <w:jc w:val="both"/>
      </w:pPr>
      <w:r>
        <w:t xml:space="preserve">(абзац введен </w:t>
      </w:r>
      <w:hyperlink r:id="rId341"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сбор информации о социально-экономических явлениях, инвестиционных площадках, действующих и перспективных проектах области;</w:t>
      </w:r>
    </w:p>
    <w:p w:rsidR="00A427EF" w:rsidRDefault="00A427EF">
      <w:pPr>
        <w:pStyle w:val="ConsPlusNormal"/>
        <w:jc w:val="both"/>
      </w:pPr>
      <w:r>
        <w:t xml:space="preserve">(абзац введен </w:t>
      </w:r>
      <w:hyperlink r:id="rId342"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подготовка информационно-аналитических материалов, программ визитов, встреч, переговоров с инвесторами, подготовка коммерческих предложений, приглашение журналистов, организация пребывания, изготовление раздаточного материала;</w:t>
      </w:r>
    </w:p>
    <w:p w:rsidR="00A427EF" w:rsidRDefault="00A427EF">
      <w:pPr>
        <w:pStyle w:val="ConsPlusNormal"/>
        <w:jc w:val="both"/>
      </w:pPr>
      <w:r>
        <w:t xml:space="preserve">(абзац введен </w:t>
      </w:r>
      <w:hyperlink r:id="rId343"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размещение и обновление результатов практической деятельности на сайте apkko.ru - не менее 624 раз, в информационном бюллетене, брошюре о мерах господдержки в области - не менее восьми;</w:t>
      </w:r>
    </w:p>
    <w:p w:rsidR="00A427EF" w:rsidRDefault="00A427EF">
      <w:pPr>
        <w:pStyle w:val="ConsPlusNormal"/>
        <w:jc w:val="both"/>
      </w:pPr>
      <w:r>
        <w:t xml:space="preserve">(абзац введен </w:t>
      </w:r>
      <w:hyperlink r:id="rId344"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формирование предложений по размещению на инвестиционных площадках;</w:t>
      </w:r>
    </w:p>
    <w:p w:rsidR="00A427EF" w:rsidRDefault="00A427EF">
      <w:pPr>
        <w:pStyle w:val="ConsPlusNormal"/>
        <w:jc w:val="both"/>
      </w:pPr>
      <w:r>
        <w:t xml:space="preserve">(абзац введен </w:t>
      </w:r>
      <w:hyperlink r:id="rId345"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дизайн, верстка, печать, перевод на иностранные языки информационных материалов;</w:t>
      </w:r>
    </w:p>
    <w:p w:rsidR="00A427EF" w:rsidRDefault="00A427EF">
      <w:pPr>
        <w:pStyle w:val="ConsPlusNormal"/>
        <w:jc w:val="both"/>
      </w:pPr>
      <w:r>
        <w:t xml:space="preserve">(абзац введен </w:t>
      </w:r>
      <w:hyperlink r:id="rId346" w:history="1">
        <w:r>
          <w:rPr>
            <w:color w:val="0000FF"/>
          </w:rPr>
          <w:t>Постановлением</w:t>
        </w:r>
      </w:hyperlink>
      <w:r>
        <w:t xml:space="preserve"> Правительства Калужской области от 17.11.2014 N 674)</w:t>
      </w:r>
    </w:p>
    <w:p w:rsidR="00A427EF" w:rsidRDefault="00A427EF">
      <w:pPr>
        <w:pStyle w:val="ConsPlusNormal"/>
        <w:spacing w:before="220"/>
        <w:ind w:firstLine="540"/>
        <w:jc w:val="both"/>
      </w:pPr>
      <w:r>
        <w:t>- организация выставочной экспозиции, подготовка презентаций, текстов докладов, выступлений - не менее 100 мероприятий.</w:t>
      </w:r>
    </w:p>
    <w:p w:rsidR="00A427EF" w:rsidRDefault="00A427EF">
      <w:pPr>
        <w:pStyle w:val="ConsPlusNormal"/>
        <w:jc w:val="both"/>
      </w:pPr>
      <w:r>
        <w:t xml:space="preserve">(абзац введен </w:t>
      </w:r>
      <w:hyperlink r:id="rId347" w:history="1">
        <w:r>
          <w:rPr>
            <w:color w:val="0000FF"/>
          </w:rPr>
          <w:t>Постановлением</w:t>
        </w:r>
      </w:hyperlink>
      <w:r>
        <w:t xml:space="preserve"> Правительства Калужской области от 17.11.2014 N 674)</w:t>
      </w:r>
    </w:p>
    <w:p w:rsidR="00A427EF" w:rsidRDefault="00A427EF">
      <w:pPr>
        <w:pStyle w:val="ConsPlusNormal"/>
        <w:jc w:val="both"/>
      </w:pPr>
    </w:p>
    <w:p w:rsidR="00A427EF" w:rsidRDefault="00A427EF">
      <w:pPr>
        <w:pStyle w:val="ConsPlusTitle"/>
        <w:jc w:val="center"/>
        <w:outlineLvl w:val="4"/>
      </w:pPr>
      <w:r>
        <w:t>2.4. Сроки и этапы реализации подпрограммы</w:t>
      </w:r>
    </w:p>
    <w:p w:rsidR="00A427EF" w:rsidRDefault="00A427EF">
      <w:pPr>
        <w:pStyle w:val="ConsPlusNormal"/>
        <w:jc w:val="both"/>
      </w:pPr>
    </w:p>
    <w:p w:rsidR="00A427EF" w:rsidRDefault="00A427EF">
      <w:pPr>
        <w:pStyle w:val="ConsPlusNormal"/>
        <w:ind w:firstLine="540"/>
        <w:jc w:val="both"/>
      </w:pPr>
      <w:r>
        <w:t>Сроки реализации подпрограммы - 2014 - 2020 годы, в один этап.</w:t>
      </w:r>
    </w:p>
    <w:p w:rsidR="00A427EF" w:rsidRDefault="00A427EF">
      <w:pPr>
        <w:pStyle w:val="ConsPlusNormal"/>
        <w:jc w:val="both"/>
      </w:pPr>
    </w:p>
    <w:p w:rsidR="00A427EF" w:rsidRDefault="00A427EF">
      <w:pPr>
        <w:pStyle w:val="ConsPlusTitle"/>
        <w:jc w:val="center"/>
        <w:outlineLvl w:val="3"/>
      </w:pPr>
      <w:r>
        <w:t>3. Объем финансирования подпрограммы</w:t>
      </w:r>
    </w:p>
    <w:p w:rsidR="00A427EF" w:rsidRDefault="00A427EF">
      <w:pPr>
        <w:pStyle w:val="ConsPlusNormal"/>
        <w:jc w:val="center"/>
      </w:pPr>
      <w:proofErr w:type="gramStart"/>
      <w:r>
        <w:t xml:space="preserve">(в ред. </w:t>
      </w:r>
      <w:hyperlink r:id="rId348" w:history="1">
        <w:r>
          <w:rPr>
            <w:color w:val="0000FF"/>
          </w:rPr>
          <w:t>Постановления</w:t>
        </w:r>
      </w:hyperlink>
      <w:r>
        <w:t xml:space="preserve"> Правительства Калужской области</w:t>
      </w:r>
      <w:proofErr w:type="gramEnd"/>
    </w:p>
    <w:p w:rsidR="00A427EF" w:rsidRDefault="00A427EF">
      <w:pPr>
        <w:pStyle w:val="ConsPlusNormal"/>
        <w:jc w:val="center"/>
      </w:pPr>
      <w:r>
        <w:t>от 29.12.2018 N 844)</w:t>
      </w:r>
    </w:p>
    <w:p w:rsidR="00A427EF" w:rsidRDefault="00A427EF">
      <w:pPr>
        <w:pStyle w:val="ConsPlusNormal"/>
        <w:jc w:val="both"/>
      </w:pPr>
    </w:p>
    <w:p w:rsidR="00A427EF" w:rsidRDefault="00A427EF">
      <w:pPr>
        <w:pStyle w:val="ConsPlusNormal"/>
        <w:jc w:val="right"/>
      </w:pPr>
      <w:r>
        <w:t>(тыс. руб. в ценах каждого года)</w:t>
      </w:r>
    </w:p>
    <w:p w:rsidR="00A427EF" w:rsidRDefault="00A427EF">
      <w:pPr>
        <w:sectPr w:rsidR="00A427EF">
          <w:pgSz w:w="11905" w:h="16838"/>
          <w:pgMar w:top="1134" w:right="850" w:bottom="1134" w:left="1701" w:header="0" w:footer="0" w:gutter="0"/>
          <w:cols w:space="720"/>
        </w:sectPr>
      </w:pPr>
    </w:p>
    <w:p w:rsidR="00A427EF" w:rsidRDefault="00A427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191"/>
        <w:gridCol w:w="1077"/>
        <w:gridCol w:w="1077"/>
        <w:gridCol w:w="1077"/>
        <w:gridCol w:w="1077"/>
        <w:gridCol w:w="1134"/>
        <w:gridCol w:w="1077"/>
        <w:gridCol w:w="1077"/>
      </w:tblGrid>
      <w:tr w:rsidR="00A427EF">
        <w:tc>
          <w:tcPr>
            <w:tcW w:w="2551" w:type="dxa"/>
            <w:vMerge w:val="restart"/>
          </w:tcPr>
          <w:p w:rsidR="00A427EF" w:rsidRDefault="00A427EF">
            <w:pPr>
              <w:pStyle w:val="ConsPlusNormal"/>
              <w:jc w:val="center"/>
            </w:pPr>
            <w:r>
              <w:t>Наименование показателя</w:t>
            </w:r>
          </w:p>
        </w:tc>
        <w:tc>
          <w:tcPr>
            <w:tcW w:w="1191" w:type="dxa"/>
            <w:vMerge w:val="restart"/>
          </w:tcPr>
          <w:p w:rsidR="00A427EF" w:rsidRDefault="00A427EF">
            <w:pPr>
              <w:pStyle w:val="ConsPlusNormal"/>
              <w:jc w:val="center"/>
            </w:pPr>
            <w:r>
              <w:t>Всего</w:t>
            </w:r>
          </w:p>
        </w:tc>
        <w:tc>
          <w:tcPr>
            <w:tcW w:w="7596" w:type="dxa"/>
            <w:gridSpan w:val="7"/>
          </w:tcPr>
          <w:p w:rsidR="00A427EF" w:rsidRDefault="00A427EF">
            <w:pPr>
              <w:pStyle w:val="ConsPlusNormal"/>
              <w:jc w:val="center"/>
            </w:pPr>
            <w:r>
              <w:t>В том числе по годам</w:t>
            </w:r>
          </w:p>
        </w:tc>
      </w:tr>
      <w:tr w:rsidR="00A427EF">
        <w:tc>
          <w:tcPr>
            <w:tcW w:w="2551" w:type="dxa"/>
            <w:vMerge/>
          </w:tcPr>
          <w:p w:rsidR="00A427EF" w:rsidRDefault="00A427EF"/>
        </w:tc>
        <w:tc>
          <w:tcPr>
            <w:tcW w:w="1191" w:type="dxa"/>
            <w:vMerge/>
          </w:tcPr>
          <w:p w:rsidR="00A427EF" w:rsidRDefault="00A427EF"/>
        </w:tc>
        <w:tc>
          <w:tcPr>
            <w:tcW w:w="1077" w:type="dxa"/>
          </w:tcPr>
          <w:p w:rsidR="00A427EF" w:rsidRDefault="00A427EF">
            <w:pPr>
              <w:pStyle w:val="ConsPlusNormal"/>
              <w:jc w:val="center"/>
            </w:pPr>
            <w:r>
              <w:t>2014</w:t>
            </w:r>
          </w:p>
        </w:tc>
        <w:tc>
          <w:tcPr>
            <w:tcW w:w="1077" w:type="dxa"/>
          </w:tcPr>
          <w:p w:rsidR="00A427EF" w:rsidRDefault="00A427EF">
            <w:pPr>
              <w:pStyle w:val="ConsPlusNormal"/>
              <w:jc w:val="center"/>
            </w:pPr>
            <w:r>
              <w:t>2015</w:t>
            </w:r>
          </w:p>
        </w:tc>
        <w:tc>
          <w:tcPr>
            <w:tcW w:w="1077" w:type="dxa"/>
          </w:tcPr>
          <w:p w:rsidR="00A427EF" w:rsidRDefault="00A427EF">
            <w:pPr>
              <w:pStyle w:val="ConsPlusNormal"/>
              <w:jc w:val="center"/>
            </w:pPr>
            <w:r>
              <w:t>2016</w:t>
            </w:r>
          </w:p>
        </w:tc>
        <w:tc>
          <w:tcPr>
            <w:tcW w:w="1077" w:type="dxa"/>
          </w:tcPr>
          <w:p w:rsidR="00A427EF" w:rsidRDefault="00A427EF">
            <w:pPr>
              <w:pStyle w:val="ConsPlusNormal"/>
              <w:jc w:val="center"/>
            </w:pPr>
            <w:r>
              <w:t>2017</w:t>
            </w:r>
          </w:p>
        </w:tc>
        <w:tc>
          <w:tcPr>
            <w:tcW w:w="1134" w:type="dxa"/>
          </w:tcPr>
          <w:p w:rsidR="00A427EF" w:rsidRDefault="00A427EF">
            <w:pPr>
              <w:pStyle w:val="ConsPlusNormal"/>
              <w:jc w:val="center"/>
            </w:pPr>
            <w:r>
              <w:t>2018</w:t>
            </w:r>
          </w:p>
        </w:tc>
        <w:tc>
          <w:tcPr>
            <w:tcW w:w="1077" w:type="dxa"/>
          </w:tcPr>
          <w:p w:rsidR="00A427EF" w:rsidRDefault="00A427EF">
            <w:pPr>
              <w:pStyle w:val="ConsPlusNormal"/>
              <w:jc w:val="center"/>
            </w:pPr>
            <w:r>
              <w:t>2019</w:t>
            </w:r>
          </w:p>
        </w:tc>
        <w:tc>
          <w:tcPr>
            <w:tcW w:w="1077" w:type="dxa"/>
          </w:tcPr>
          <w:p w:rsidR="00A427EF" w:rsidRDefault="00A427EF">
            <w:pPr>
              <w:pStyle w:val="ConsPlusNormal"/>
              <w:jc w:val="center"/>
            </w:pPr>
            <w:r>
              <w:t>2020</w:t>
            </w:r>
          </w:p>
        </w:tc>
      </w:tr>
      <w:tr w:rsidR="00A427EF">
        <w:tc>
          <w:tcPr>
            <w:tcW w:w="2551" w:type="dxa"/>
          </w:tcPr>
          <w:p w:rsidR="00A427EF" w:rsidRDefault="00A427EF">
            <w:pPr>
              <w:pStyle w:val="ConsPlusNormal"/>
            </w:pPr>
            <w:r>
              <w:t>ВСЕГО</w:t>
            </w:r>
          </w:p>
        </w:tc>
        <w:tc>
          <w:tcPr>
            <w:tcW w:w="1191" w:type="dxa"/>
          </w:tcPr>
          <w:p w:rsidR="00A427EF" w:rsidRDefault="00A427EF">
            <w:pPr>
              <w:pStyle w:val="ConsPlusNormal"/>
              <w:jc w:val="right"/>
            </w:pPr>
            <w:r>
              <w:t>603554,5</w:t>
            </w:r>
          </w:p>
        </w:tc>
        <w:tc>
          <w:tcPr>
            <w:tcW w:w="1077" w:type="dxa"/>
          </w:tcPr>
          <w:p w:rsidR="00A427EF" w:rsidRDefault="00A427EF">
            <w:pPr>
              <w:pStyle w:val="ConsPlusNormal"/>
              <w:jc w:val="right"/>
            </w:pPr>
            <w:r>
              <w:t>78593,7</w:t>
            </w:r>
          </w:p>
        </w:tc>
        <w:tc>
          <w:tcPr>
            <w:tcW w:w="1077" w:type="dxa"/>
          </w:tcPr>
          <w:p w:rsidR="00A427EF" w:rsidRDefault="00A427EF">
            <w:pPr>
              <w:pStyle w:val="ConsPlusNormal"/>
              <w:jc w:val="right"/>
            </w:pPr>
            <w:r>
              <w:t>83323,2</w:t>
            </w:r>
          </w:p>
        </w:tc>
        <w:tc>
          <w:tcPr>
            <w:tcW w:w="1077" w:type="dxa"/>
          </w:tcPr>
          <w:p w:rsidR="00A427EF" w:rsidRDefault="00A427EF">
            <w:pPr>
              <w:pStyle w:val="ConsPlusNormal"/>
              <w:jc w:val="right"/>
            </w:pPr>
            <w:r>
              <w:t>81965,3</w:t>
            </w:r>
          </w:p>
        </w:tc>
        <w:tc>
          <w:tcPr>
            <w:tcW w:w="1077" w:type="dxa"/>
          </w:tcPr>
          <w:p w:rsidR="00A427EF" w:rsidRDefault="00A427EF">
            <w:pPr>
              <w:pStyle w:val="ConsPlusNormal"/>
              <w:jc w:val="right"/>
            </w:pPr>
            <w:r>
              <w:t>88086,74</w:t>
            </w:r>
          </w:p>
        </w:tc>
        <w:tc>
          <w:tcPr>
            <w:tcW w:w="1134" w:type="dxa"/>
          </w:tcPr>
          <w:p w:rsidR="00A427EF" w:rsidRDefault="00A427EF">
            <w:pPr>
              <w:pStyle w:val="ConsPlusNormal"/>
              <w:jc w:val="right"/>
            </w:pPr>
            <w:r>
              <w:t>84228,7</w:t>
            </w:r>
          </w:p>
        </w:tc>
        <w:tc>
          <w:tcPr>
            <w:tcW w:w="1077" w:type="dxa"/>
          </w:tcPr>
          <w:p w:rsidR="00A427EF" w:rsidRDefault="00A427EF">
            <w:pPr>
              <w:pStyle w:val="ConsPlusNormal"/>
              <w:jc w:val="right"/>
            </w:pPr>
            <w:r>
              <w:t>93655,3</w:t>
            </w:r>
          </w:p>
        </w:tc>
        <w:tc>
          <w:tcPr>
            <w:tcW w:w="1077" w:type="dxa"/>
          </w:tcPr>
          <w:p w:rsidR="00A427EF" w:rsidRDefault="00A427EF">
            <w:pPr>
              <w:pStyle w:val="ConsPlusNormal"/>
              <w:jc w:val="right"/>
            </w:pPr>
            <w:r>
              <w:t>93701,5</w:t>
            </w:r>
          </w:p>
        </w:tc>
      </w:tr>
      <w:tr w:rsidR="00A427EF">
        <w:tc>
          <w:tcPr>
            <w:tcW w:w="2551" w:type="dxa"/>
          </w:tcPr>
          <w:p w:rsidR="00A427EF" w:rsidRDefault="00A427EF">
            <w:pPr>
              <w:pStyle w:val="ConsPlusNormal"/>
            </w:pPr>
            <w:r>
              <w:t>В том числе:</w:t>
            </w:r>
          </w:p>
        </w:tc>
        <w:tc>
          <w:tcPr>
            <w:tcW w:w="1191"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134"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r>
      <w:tr w:rsidR="00A427EF">
        <w:tc>
          <w:tcPr>
            <w:tcW w:w="2551" w:type="dxa"/>
          </w:tcPr>
          <w:p w:rsidR="00A427EF" w:rsidRDefault="00A427EF">
            <w:pPr>
              <w:pStyle w:val="ConsPlusNormal"/>
            </w:pPr>
            <w:r>
              <w:t>по источникам финансирования:</w:t>
            </w:r>
          </w:p>
        </w:tc>
        <w:tc>
          <w:tcPr>
            <w:tcW w:w="1191"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134"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r>
      <w:tr w:rsidR="00A427EF">
        <w:tc>
          <w:tcPr>
            <w:tcW w:w="2551" w:type="dxa"/>
          </w:tcPr>
          <w:p w:rsidR="00A427EF" w:rsidRDefault="00A427EF">
            <w:pPr>
              <w:pStyle w:val="ConsPlusNormal"/>
            </w:pPr>
            <w:r>
              <w:t>бюджетные ассигнования</w:t>
            </w:r>
          </w:p>
        </w:tc>
        <w:tc>
          <w:tcPr>
            <w:tcW w:w="1191" w:type="dxa"/>
          </w:tcPr>
          <w:p w:rsidR="00A427EF" w:rsidRDefault="00A427EF">
            <w:pPr>
              <w:pStyle w:val="ConsPlusNormal"/>
              <w:jc w:val="right"/>
            </w:pPr>
            <w:r>
              <w:t>587205,2</w:t>
            </w:r>
          </w:p>
        </w:tc>
        <w:tc>
          <w:tcPr>
            <w:tcW w:w="1077" w:type="dxa"/>
          </w:tcPr>
          <w:p w:rsidR="00A427EF" w:rsidRDefault="00A427EF">
            <w:pPr>
              <w:pStyle w:val="ConsPlusNormal"/>
              <w:jc w:val="right"/>
            </w:pPr>
            <w:r>
              <w:t>75458,3</w:t>
            </w:r>
          </w:p>
        </w:tc>
        <w:tc>
          <w:tcPr>
            <w:tcW w:w="1077" w:type="dxa"/>
          </w:tcPr>
          <w:p w:rsidR="00A427EF" w:rsidRDefault="00A427EF">
            <w:pPr>
              <w:pStyle w:val="ConsPlusNormal"/>
              <w:jc w:val="right"/>
            </w:pPr>
            <w:r>
              <w:t>79323,5</w:t>
            </w:r>
          </w:p>
        </w:tc>
        <w:tc>
          <w:tcPr>
            <w:tcW w:w="1077" w:type="dxa"/>
          </w:tcPr>
          <w:p w:rsidR="00A427EF" w:rsidRDefault="00A427EF">
            <w:pPr>
              <w:pStyle w:val="ConsPlusNormal"/>
              <w:jc w:val="right"/>
            </w:pPr>
            <w:r>
              <w:t>77946,5</w:t>
            </w:r>
          </w:p>
        </w:tc>
        <w:tc>
          <w:tcPr>
            <w:tcW w:w="1077" w:type="dxa"/>
          </w:tcPr>
          <w:p w:rsidR="00A427EF" w:rsidRDefault="00A427EF">
            <w:pPr>
              <w:pStyle w:val="ConsPlusNormal"/>
              <w:jc w:val="right"/>
            </w:pPr>
            <w:r>
              <w:t>84067,94</w:t>
            </w:r>
          </w:p>
        </w:tc>
        <w:tc>
          <w:tcPr>
            <w:tcW w:w="1134" w:type="dxa"/>
          </w:tcPr>
          <w:p w:rsidR="00A427EF" w:rsidRDefault="00A427EF">
            <w:pPr>
              <w:pStyle w:val="ConsPlusNormal"/>
              <w:jc w:val="right"/>
            </w:pPr>
            <w:r>
              <w:t>83851,91</w:t>
            </w:r>
          </w:p>
        </w:tc>
        <w:tc>
          <w:tcPr>
            <w:tcW w:w="1077" w:type="dxa"/>
          </w:tcPr>
          <w:p w:rsidR="00A427EF" w:rsidRDefault="00A427EF">
            <w:pPr>
              <w:pStyle w:val="ConsPlusNormal"/>
              <w:jc w:val="right"/>
            </w:pPr>
            <w:r>
              <w:t>93278,54</w:t>
            </w:r>
          </w:p>
        </w:tc>
        <w:tc>
          <w:tcPr>
            <w:tcW w:w="1077" w:type="dxa"/>
          </w:tcPr>
          <w:p w:rsidR="00A427EF" w:rsidRDefault="00A427EF">
            <w:pPr>
              <w:pStyle w:val="ConsPlusNormal"/>
              <w:jc w:val="right"/>
            </w:pPr>
            <w:r>
              <w:t>93278,54</w:t>
            </w:r>
          </w:p>
        </w:tc>
      </w:tr>
      <w:tr w:rsidR="00A427EF">
        <w:tc>
          <w:tcPr>
            <w:tcW w:w="2551" w:type="dxa"/>
          </w:tcPr>
          <w:p w:rsidR="00A427EF" w:rsidRDefault="00A427EF">
            <w:pPr>
              <w:pStyle w:val="ConsPlusNormal"/>
            </w:pPr>
            <w:r>
              <w:t>в том числе:</w:t>
            </w:r>
          </w:p>
        </w:tc>
        <w:tc>
          <w:tcPr>
            <w:tcW w:w="1191"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134"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r>
      <w:tr w:rsidR="00A427EF">
        <w:tc>
          <w:tcPr>
            <w:tcW w:w="2551" w:type="dxa"/>
          </w:tcPr>
          <w:p w:rsidR="00A427EF" w:rsidRDefault="00A427EF">
            <w:pPr>
              <w:pStyle w:val="ConsPlusNormal"/>
            </w:pPr>
            <w:r>
              <w:t>средства областного бюджета</w:t>
            </w:r>
          </w:p>
        </w:tc>
        <w:tc>
          <w:tcPr>
            <w:tcW w:w="1191" w:type="dxa"/>
          </w:tcPr>
          <w:p w:rsidR="00A427EF" w:rsidRDefault="00A427EF">
            <w:pPr>
              <w:pStyle w:val="ConsPlusNormal"/>
              <w:jc w:val="right"/>
            </w:pPr>
            <w:r>
              <w:t>587205,2</w:t>
            </w:r>
          </w:p>
        </w:tc>
        <w:tc>
          <w:tcPr>
            <w:tcW w:w="1077" w:type="dxa"/>
          </w:tcPr>
          <w:p w:rsidR="00A427EF" w:rsidRDefault="00A427EF">
            <w:pPr>
              <w:pStyle w:val="ConsPlusNormal"/>
              <w:jc w:val="right"/>
            </w:pPr>
            <w:r>
              <w:t>75458,3</w:t>
            </w:r>
          </w:p>
        </w:tc>
        <w:tc>
          <w:tcPr>
            <w:tcW w:w="1077" w:type="dxa"/>
          </w:tcPr>
          <w:p w:rsidR="00A427EF" w:rsidRDefault="00A427EF">
            <w:pPr>
              <w:pStyle w:val="ConsPlusNormal"/>
              <w:jc w:val="right"/>
            </w:pPr>
            <w:r>
              <w:t>79323,5</w:t>
            </w:r>
          </w:p>
        </w:tc>
        <w:tc>
          <w:tcPr>
            <w:tcW w:w="1077" w:type="dxa"/>
          </w:tcPr>
          <w:p w:rsidR="00A427EF" w:rsidRDefault="00A427EF">
            <w:pPr>
              <w:pStyle w:val="ConsPlusNormal"/>
              <w:jc w:val="right"/>
            </w:pPr>
            <w:r>
              <w:t>77946,5</w:t>
            </w:r>
          </w:p>
        </w:tc>
        <w:tc>
          <w:tcPr>
            <w:tcW w:w="1077" w:type="dxa"/>
          </w:tcPr>
          <w:p w:rsidR="00A427EF" w:rsidRDefault="00A427EF">
            <w:pPr>
              <w:pStyle w:val="ConsPlusNormal"/>
              <w:jc w:val="right"/>
            </w:pPr>
            <w:r>
              <w:t>84067,94</w:t>
            </w:r>
          </w:p>
        </w:tc>
        <w:tc>
          <w:tcPr>
            <w:tcW w:w="1134" w:type="dxa"/>
          </w:tcPr>
          <w:p w:rsidR="00A427EF" w:rsidRDefault="00A427EF">
            <w:pPr>
              <w:pStyle w:val="ConsPlusNormal"/>
              <w:jc w:val="right"/>
            </w:pPr>
            <w:r>
              <w:t>83851,91</w:t>
            </w:r>
          </w:p>
        </w:tc>
        <w:tc>
          <w:tcPr>
            <w:tcW w:w="1077" w:type="dxa"/>
          </w:tcPr>
          <w:p w:rsidR="00A427EF" w:rsidRDefault="00A427EF">
            <w:pPr>
              <w:pStyle w:val="ConsPlusNormal"/>
              <w:jc w:val="right"/>
            </w:pPr>
            <w:r>
              <w:t>93278,54</w:t>
            </w:r>
          </w:p>
        </w:tc>
        <w:tc>
          <w:tcPr>
            <w:tcW w:w="1077" w:type="dxa"/>
          </w:tcPr>
          <w:p w:rsidR="00A427EF" w:rsidRDefault="00A427EF">
            <w:pPr>
              <w:pStyle w:val="ConsPlusNormal"/>
              <w:jc w:val="right"/>
            </w:pPr>
            <w:r>
              <w:t>93278,54</w:t>
            </w:r>
          </w:p>
        </w:tc>
      </w:tr>
      <w:tr w:rsidR="00A427EF">
        <w:tc>
          <w:tcPr>
            <w:tcW w:w="2551" w:type="dxa"/>
          </w:tcPr>
          <w:p w:rsidR="00A427EF" w:rsidRDefault="00A427EF">
            <w:pPr>
              <w:pStyle w:val="ConsPlusNormal"/>
            </w:pPr>
            <w:r>
              <w:t>средства федерального бюджета</w:t>
            </w:r>
          </w:p>
        </w:tc>
        <w:tc>
          <w:tcPr>
            <w:tcW w:w="1191" w:type="dxa"/>
          </w:tcPr>
          <w:p w:rsidR="00A427EF" w:rsidRDefault="00A427EF">
            <w:pPr>
              <w:pStyle w:val="ConsPlusNormal"/>
              <w:jc w:val="right"/>
            </w:pPr>
            <w:r>
              <w:t>0</w:t>
            </w:r>
          </w:p>
        </w:tc>
        <w:tc>
          <w:tcPr>
            <w:tcW w:w="1077" w:type="dxa"/>
          </w:tcPr>
          <w:p w:rsidR="00A427EF" w:rsidRDefault="00A427EF">
            <w:pPr>
              <w:pStyle w:val="ConsPlusNormal"/>
              <w:jc w:val="right"/>
            </w:pPr>
            <w:r>
              <w:t>0</w:t>
            </w:r>
          </w:p>
        </w:tc>
        <w:tc>
          <w:tcPr>
            <w:tcW w:w="1077" w:type="dxa"/>
          </w:tcPr>
          <w:p w:rsidR="00A427EF" w:rsidRDefault="00A427EF">
            <w:pPr>
              <w:pStyle w:val="ConsPlusNormal"/>
              <w:jc w:val="right"/>
            </w:pPr>
            <w:r>
              <w:t>0</w:t>
            </w:r>
          </w:p>
        </w:tc>
        <w:tc>
          <w:tcPr>
            <w:tcW w:w="1077" w:type="dxa"/>
          </w:tcPr>
          <w:p w:rsidR="00A427EF" w:rsidRDefault="00A427EF">
            <w:pPr>
              <w:pStyle w:val="ConsPlusNormal"/>
              <w:jc w:val="right"/>
            </w:pPr>
            <w:r>
              <w:t>0</w:t>
            </w:r>
          </w:p>
        </w:tc>
        <w:tc>
          <w:tcPr>
            <w:tcW w:w="1077" w:type="dxa"/>
          </w:tcPr>
          <w:p w:rsidR="00A427EF" w:rsidRDefault="00A427EF">
            <w:pPr>
              <w:pStyle w:val="ConsPlusNormal"/>
              <w:jc w:val="right"/>
            </w:pPr>
            <w:r>
              <w:t>0</w:t>
            </w:r>
          </w:p>
        </w:tc>
        <w:tc>
          <w:tcPr>
            <w:tcW w:w="1134" w:type="dxa"/>
          </w:tcPr>
          <w:p w:rsidR="00A427EF" w:rsidRDefault="00A427EF">
            <w:pPr>
              <w:pStyle w:val="ConsPlusNormal"/>
              <w:jc w:val="right"/>
            </w:pPr>
            <w:r>
              <w:t>0</w:t>
            </w:r>
          </w:p>
        </w:tc>
        <w:tc>
          <w:tcPr>
            <w:tcW w:w="1077" w:type="dxa"/>
          </w:tcPr>
          <w:p w:rsidR="00A427EF" w:rsidRDefault="00A427EF">
            <w:pPr>
              <w:pStyle w:val="ConsPlusNormal"/>
              <w:jc w:val="right"/>
            </w:pPr>
            <w:r>
              <w:t>0</w:t>
            </w:r>
          </w:p>
        </w:tc>
        <w:tc>
          <w:tcPr>
            <w:tcW w:w="1077" w:type="dxa"/>
          </w:tcPr>
          <w:p w:rsidR="00A427EF" w:rsidRDefault="00A427EF">
            <w:pPr>
              <w:pStyle w:val="ConsPlusNormal"/>
              <w:jc w:val="right"/>
            </w:pPr>
            <w:r>
              <w:t>0</w:t>
            </w:r>
          </w:p>
        </w:tc>
      </w:tr>
      <w:tr w:rsidR="00A427EF">
        <w:tc>
          <w:tcPr>
            <w:tcW w:w="2551" w:type="dxa"/>
          </w:tcPr>
          <w:p w:rsidR="00A427EF" w:rsidRDefault="00A427EF">
            <w:pPr>
              <w:pStyle w:val="ConsPlusNormal"/>
            </w:pPr>
            <w:r>
              <w:t>Иные источники</w:t>
            </w:r>
          </w:p>
        </w:tc>
        <w:tc>
          <w:tcPr>
            <w:tcW w:w="1191" w:type="dxa"/>
          </w:tcPr>
          <w:p w:rsidR="00A427EF" w:rsidRDefault="00A427EF">
            <w:pPr>
              <w:pStyle w:val="ConsPlusNormal"/>
              <w:jc w:val="right"/>
            </w:pPr>
            <w:r>
              <w:t>16349,3</w:t>
            </w:r>
          </w:p>
        </w:tc>
        <w:tc>
          <w:tcPr>
            <w:tcW w:w="1077" w:type="dxa"/>
          </w:tcPr>
          <w:p w:rsidR="00A427EF" w:rsidRDefault="00A427EF">
            <w:pPr>
              <w:pStyle w:val="ConsPlusNormal"/>
              <w:jc w:val="right"/>
            </w:pPr>
            <w:r>
              <w:t>3135,4</w:t>
            </w:r>
          </w:p>
        </w:tc>
        <w:tc>
          <w:tcPr>
            <w:tcW w:w="1077" w:type="dxa"/>
          </w:tcPr>
          <w:p w:rsidR="00A427EF" w:rsidRDefault="00A427EF">
            <w:pPr>
              <w:pStyle w:val="ConsPlusNormal"/>
              <w:jc w:val="right"/>
            </w:pPr>
            <w:r>
              <w:t>3999,7</w:t>
            </w:r>
          </w:p>
        </w:tc>
        <w:tc>
          <w:tcPr>
            <w:tcW w:w="1077" w:type="dxa"/>
          </w:tcPr>
          <w:p w:rsidR="00A427EF" w:rsidRDefault="00A427EF">
            <w:pPr>
              <w:pStyle w:val="ConsPlusNormal"/>
              <w:jc w:val="right"/>
            </w:pPr>
            <w:r>
              <w:t>4018,8</w:t>
            </w:r>
          </w:p>
        </w:tc>
        <w:tc>
          <w:tcPr>
            <w:tcW w:w="1077" w:type="dxa"/>
          </w:tcPr>
          <w:p w:rsidR="00A427EF" w:rsidRDefault="00A427EF">
            <w:pPr>
              <w:pStyle w:val="ConsPlusNormal"/>
              <w:jc w:val="right"/>
            </w:pPr>
            <w:r>
              <w:t>4018,80</w:t>
            </w:r>
          </w:p>
        </w:tc>
        <w:tc>
          <w:tcPr>
            <w:tcW w:w="1134" w:type="dxa"/>
          </w:tcPr>
          <w:p w:rsidR="00A427EF" w:rsidRDefault="00A427EF">
            <w:pPr>
              <w:pStyle w:val="ConsPlusNormal"/>
              <w:jc w:val="right"/>
            </w:pPr>
            <w:r>
              <w:t>376,80</w:t>
            </w:r>
          </w:p>
        </w:tc>
        <w:tc>
          <w:tcPr>
            <w:tcW w:w="1077" w:type="dxa"/>
          </w:tcPr>
          <w:p w:rsidR="00A427EF" w:rsidRDefault="00A427EF">
            <w:pPr>
              <w:pStyle w:val="ConsPlusNormal"/>
              <w:jc w:val="right"/>
            </w:pPr>
            <w:r>
              <w:t>376,80</w:t>
            </w:r>
          </w:p>
        </w:tc>
        <w:tc>
          <w:tcPr>
            <w:tcW w:w="1077" w:type="dxa"/>
          </w:tcPr>
          <w:p w:rsidR="00A427EF" w:rsidRDefault="00A427EF">
            <w:pPr>
              <w:pStyle w:val="ConsPlusNormal"/>
              <w:jc w:val="right"/>
            </w:pPr>
            <w:r>
              <w:t>423,00</w:t>
            </w:r>
          </w:p>
        </w:tc>
      </w:tr>
      <w:tr w:rsidR="00A427EF">
        <w:tc>
          <w:tcPr>
            <w:tcW w:w="2551" w:type="dxa"/>
          </w:tcPr>
          <w:p w:rsidR="00A427EF" w:rsidRDefault="00A427EF">
            <w:pPr>
              <w:pStyle w:val="ConsPlusNormal"/>
            </w:pPr>
            <w:r>
              <w:t>в том числе:</w:t>
            </w:r>
          </w:p>
        </w:tc>
        <w:tc>
          <w:tcPr>
            <w:tcW w:w="1191"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134"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r>
      <w:tr w:rsidR="00A427EF">
        <w:tc>
          <w:tcPr>
            <w:tcW w:w="2551" w:type="dxa"/>
          </w:tcPr>
          <w:p w:rsidR="00A427EF" w:rsidRDefault="00A427EF">
            <w:pPr>
              <w:pStyle w:val="ConsPlusNormal"/>
            </w:pPr>
            <w:r>
              <w:t>собственные средства организаций</w:t>
            </w:r>
          </w:p>
        </w:tc>
        <w:tc>
          <w:tcPr>
            <w:tcW w:w="1191" w:type="dxa"/>
          </w:tcPr>
          <w:p w:rsidR="00A427EF" w:rsidRDefault="00A427EF">
            <w:pPr>
              <w:pStyle w:val="ConsPlusNormal"/>
              <w:jc w:val="right"/>
            </w:pPr>
            <w:r>
              <w:t>16349,3</w:t>
            </w:r>
          </w:p>
        </w:tc>
        <w:tc>
          <w:tcPr>
            <w:tcW w:w="1077" w:type="dxa"/>
          </w:tcPr>
          <w:p w:rsidR="00A427EF" w:rsidRDefault="00A427EF">
            <w:pPr>
              <w:pStyle w:val="ConsPlusNormal"/>
              <w:jc w:val="right"/>
            </w:pPr>
            <w:r>
              <w:t>3135,4</w:t>
            </w:r>
          </w:p>
        </w:tc>
        <w:tc>
          <w:tcPr>
            <w:tcW w:w="1077" w:type="dxa"/>
          </w:tcPr>
          <w:p w:rsidR="00A427EF" w:rsidRDefault="00A427EF">
            <w:pPr>
              <w:pStyle w:val="ConsPlusNormal"/>
              <w:jc w:val="right"/>
            </w:pPr>
            <w:r>
              <w:t>3999,7</w:t>
            </w:r>
          </w:p>
        </w:tc>
        <w:tc>
          <w:tcPr>
            <w:tcW w:w="1077" w:type="dxa"/>
          </w:tcPr>
          <w:p w:rsidR="00A427EF" w:rsidRDefault="00A427EF">
            <w:pPr>
              <w:pStyle w:val="ConsPlusNormal"/>
              <w:jc w:val="right"/>
            </w:pPr>
            <w:r>
              <w:t>4018,8</w:t>
            </w:r>
          </w:p>
        </w:tc>
        <w:tc>
          <w:tcPr>
            <w:tcW w:w="1077" w:type="dxa"/>
          </w:tcPr>
          <w:p w:rsidR="00A427EF" w:rsidRDefault="00A427EF">
            <w:pPr>
              <w:pStyle w:val="ConsPlusNormal"/>
              <w:jc w:val="right"/>
            </w:pPr>
            <w:r>
              <w:t>4018,8</w:t>
            </w:r>
          </w:p>
        </w:tc>
        <w:tc>
          <w:tcPr>
            <w:tcW w:w="1134" w:type="dxa"/>
          </w:tcPr>
          <w:p w:rsidR="00A427EF" w:rsidRDefault="00A427EF">
            <w:pPr>
              <w:pStyle w:val="ConsPlusNormal"/>
              <w:jc w:val="right"/>
            </w:pPr>
            <w:r>
              <w:t>376,80</w:t>
            </w:r>
          </w:p>
        </w:tc>
        <w:tc>
          <w:tcPr>
            <w:tcW w:w="1077" w:type="dxa"/>
          </w:tcPr>
          <w:p w:rsidR="00A427EF" w:rsidRDefault="00A427EF">
            <w:pPr>
              <w:pStyle w:val="ConsPlusNormal"/>
              <w:jc w:val="right"/>
            </w:pPr>
            <w:r>
              <w:t>376,80</w:t>
            </w:r>
          </w:p>
        </w:tc>
        <w:tc>
          <w:tcPr>
            <w:tcW w:w="1077" w:type="dxa"/>
          </w:tcPr>
          <w:p w:rsidR="00A427EF" w:rsidRDefault="00A427EF">
            <w:pPr>
              <w:pStyle w:val="ConsPlusNormal"/>
              <w:jc w:val="right"/>
            </w:pPr>
            <w:r>
              <w:t>423,00</w:t>
            </w:r>
          </w:p>
        </w:tc>
      </w:tr>
      <w:tr w:rsidR="00A427EF">
        <w:tc>
          <w:tcPr>
            <w:tcW w:w="2551" w:type="dxa"/>
          </w:tcPr>
          <w:p w:rsidR="00A427EF" w:rsidRDefault="00A427EF">
            <w:pPr>
              <w:pStyle w:val="ConsPlusNormal"/>
            </w:pPr>
            <w:r>
              <w:t>по участникам и источникам финансирования подпрограммы:</w:t>
            </w:r>
          </w:p>
        </w:tc>
        <w:tc>
          <w:tcPr>
            <w:tcW w:w="1191"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134"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r>
      <w:tr w:rsidR="00A427EF">
        <w:tc>
          <w:tcPr>
            <w:tcW w:w="2551" w:type="dxa"/>
          </w:tcPr>
          <w:p w:rsidR="00A427EF" w:rsidRDefault="00A427EF">
            <w:pPr>
              <w:pStyle w:val="ConsPlusNormal"/>
            </w:pPr>
            <w:r>
              <w:t xml:space="preserve">министерство сельского </w:t>
            </w:r>
            <w:r>
              <w:lastRenderedPageBreak/>
              <w:t>хозяйства Калужской области</w:t>
            </w:r>
          </w:p>
        </w:tc>
        <w:tc>
          <w:tcPr>
            <w:tcW w:w="1191"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134"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r>
      <w:tr w:rsidR="00A427EF">
        <w:tc>
          <w:tcPr>
            <w:tcW w:w="2551" w:type="dxa"/>
          </w:tcPr>
          <w:p w:rsidR="00A427EF" w:rsidRDefault="00A427EF">
            <w:pPr>
              <w:pStyle w:val="ConsPlusNormal"/>
            </w:pPr>
            <w:r>
              <w:lastRenderedPageBreak/>
              <w:t>в том числе:</w:t>
            </w:r>
          </w:p>
        </w:tc>
        <w:tc>
          <w:tcPr>
            <w:tcW w:w="1191"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134"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r>
      <w:tr w:rsidR="00A427EF">
        <w:tc>
          <w:tcPr>
            <w:tcW w:w="2551" w:type="dxa"/>
          </w:tcPr>
          <w:p w:rsidR="00A427EF" w:rsidRDefault="00A427EF">
            <w:pPr>
              <w:pStyle w:val="ConsPlusNormal"/>
            </w:pPr>
            <w:r>
              <w:t>средства областного бюджета</w:t>
            </w:r>
          </w:p>
        </w:tc>
        <w:tc>
          <w:tcPr>
            <w:tcW w:w="1191" w:type="dxa"/>
          </w:tcPr>
          <w:p w:rsidR="00A427EF" w:rsidRDefault="00A427EF">
            <w:pPr>
              <w:pStyle w:val="ConsPlusNormal"/>
              <w:jc w:val="right"/>
            </w:pPr>
            <w:r>
              <w:t>587205,2</w:t>
            </w:r>
          </w:p>
        </w:tc>
        <w:tc>
          <w:tcPr>
            <w:tcW w:w="1077" w:type="dxa"/>
          </w:tcPr>
          <w:p w:rsidR="00A427EF" w:rsidRDefault="00A427EF">
            <w:pPr>
              <w:pStyle w:val="ConsPlusNormal"/>
              <w:jc w:val="right"/>
            </w:pPr>
            <w:r>
              <w:t>75458,3</w:t>
            </w:r>
          </w:p>
        </w:tc>
        <w:tc>
          <w:tcPr>
            <w:tcW w:w="1077" w:type="dxa"/>
          </w:tcPr>
          <w:p w:rsidR="00A427EF" w:rsidRDefault="00A427EF">
            <w:pPr>
              <w:pStyle w:val="ConsPlusNormal"/>
              <w:jc w:val="right"/>
            </w:pPr>
            <w:r>
              <w:t>79323,5</w:t>
            </w:r>
          </w:p>
        </w:tc>
        <w:tc>
          <w:tcPr>
            <w:tcW w:w="1077" w:type="dxa"/>
          </w:tcPr>
          <w:p w:rsidR="00A427EF" w:rsidRDefault="00A427EF">
            <w:pPr>
              <w:pStyle w:val="ConsPlusNormal"/>
              <w:jc w:val="right"/>
            </w:pPr>
            <w:r>
              <w:t>77946,5</w:t>
            </w:r>
          </w:p>
        </w:tc>
        <w:tc>
          <w:tcPr>
            <w:tcW w:w="1077" w:type="dxa"/>
          </w:tcPr>
          <w:p w:rsidR="00A427EF" w:rsidRDefault="00A427EF">
            <w:pPr>
              <w:pStyle w:val="ConsPlusNormal"/>
              <w:jc w:val="right"/>
            </w:pPr>
            <w:r>
              <w:t>84067,94</w:t>
            </w:r>
          </w:p>
        </w:tc>
        <w:tc>
          <w:tcPr>
            <w:tcW w:w="1134" w:type="dxa"/>
          </w:tcPr>
          <w:p w:rsidR="00A427EF" w:rsidRDefault="00A427EF">
            <w:pPr>
              <w:pStyle w:val="ConsPlusNormal"/>
              <w:jc w:val="right"/>
            </w:pPr>
            <w:r>
              <w:t>83851,91</w:t>
            </w:r>
          </w:p>
        </w:tc>
        <w:tc>
          <w:tcPr>
            <w:tcW w:w="1077" w:type="dxa"/>
          </w:tcPr>
          <w:p w:rsidR="00A427EF" w:rsidRDefault="00A427EF">
            <w:pPr>
              <w:pStyle w:val="ConsPlusNormal"/>
              <w:jc w:val="right"/>
            </w:pPr>
            <w:r>
              <w:t>93278,54</w:t>
            </w:r>
          </w:p>
        </w:tc>
        <w:tc>
          <w:tcPr>
            <w:tcW w:w="1077" w:type="dxa"/>
          </w:tcPr>
          <w:p w:rsidR="00A427EF" w:rsidRDefault="00A427EF">
            <w:pPr>
              <w:pStyle w:val="ConsPlusNormal"/>
              <w:jc w:val="right"/>
            </w:pPr>
            <w:r>
              <w:t>93278,54</w:t>
            </w:r>
          </w:p>
        </w:tc>
      </w:tr>
      <w:tr w:rsidR="00A427EF">
        <w:tc>
          <w:tcPr>
            <w:tcW w:w="2551" w:type="dxa"/>
          </w:tcPr>
          <w:p w:rsidR="00A427EF" w:rsidRDefault="00A427EF">
            <w:pPr>
              <w:pStyle w:val="ConsPlusNormal"/>
            </w:pPr>
            <w:r>
              <w:t>средства федерального бюджета</w:t>
            </w:r>
          </w:p>
        </w:tc>
        <w:tc>
          <w:tcPr>
            <w:tcW w:w="1191" w:type="dxa"/>
          </w:tcPr>
          <w:p w:rsidR="00A427EF" w:rsidRDefault="00A427EF">
            <w:pPr>
              <w:pStyle w:val="ConsPlusNormal"/>
              <w:jc w:val="right"/>
            </w:pPr>
            <w:r>
              <w:t>0</w:t>
            </w:r>
          </w:p>
        </w:tc>
        <w:tc>
          <w:tcPr>
            <w:tcW w:w="1077" w:type="dxa"/>
          </w:tcPr>
          <w:p w:rsidR="00A427EF" w:rsidRDefault="00A427EF">
            <w:pPr>
              <w:pStyle w:val="ConsPlusNormal"/>
              <w:jc w:val="right"/>
            </w:pPr>
            <w:r>
              <w:t>0</w:t>
            </w:r>
          </w:p>
        </w:tc>
        <w:tc>
          <w:tcPr>
            <w:tcW w:w="1077" w:type="dxa"/>
          </w:tcPr>
          <w:p w:rsidR="00A427EF" w:rsidRDefault="00A427EF">
            <w:pPr>
              <w:pStyle w:val="ConsPlusNormal"/>
              <w:jc w:val="right"/>
            </w:pPr>
            <w:r>
              <w:t>0</w:t>
            </w:r>
          </w:p>
        </w:tc>
        <w:tc>
          <w:tcPr>
            <w:tcW w:w="1077" w:type="dxa"/>
          </w:tcPr>
          <w:p w:rsidR="00A427EF" w:rsidRDefault="00A427EF">
            <w:pPr>
              <w:pStyle w:val="ConsPlusNormal"/>
              <w:jc w:val="right"/>
            </w:pPr>
            <w:r>
              <w:t>0</w:t>
            </w:r>
          </w:p>
        </w:tc>
        <w:tc>
          <w:tcPr>
            <w:tcW w:w="1077" w:type="dxa"/>
          </w:tcPr>
          <w:p w:rsidR="00A427EF" w:rsidRDefault="00A427EF">
            <w:pPr>
              <w:pStyle w:val="ConsPlusNormal"/>
              <w:jc w:val="right"/>
            </w:pPr>
            <w:r>
              <w:t>0</w:t>
            </w:r>
          </w:p>
        </w:tc>
        <w:tc>
          <w:tcPr>
            <w:tcW w:w="1134" w:type="dxa"/>
          </w:tcPr>
          <w:p w:rsidR="00A427EF" w:rsidRDefault="00A427EF">
            <w:pPr>
              <w:pStyle w:val="ConsPlusNormal"/>
              <w:jc w:val="right"/>
            </w:pPr>
            <w:r>
              <w:t>0</w:t>
            </w:r>
          </w:p>
        </w:tc>
        <w:tc>
          <w:tcPr>
            <w:tcW w:w="1077" w:type="dxa"/>
          </w:tcPr>
          <w:p w:rsidR="00A427EF" w:rsidRDefault="00A427EF">
            <w:pPr>
              <w:pStyle w:val="ConsPlusNormal"/>
              <w:jc w:val="right"/>
            </w:pPr>
            <w:r>
              <w:t>0</w:t>
            </w:r>
          </w:p>
        </w:tc>
        <w:tc>
          <w:tcPr>
            <w:tcW w:w="1077" w:type="dxa"/>
          </w:tcPr>
          <w:p w:rsidR="00A427EF" w:rsidRDefault="00A427EF">
            <w:pPr>
              <w:pStyle w:val="ConsPlusNormal"/>
              <w:jc w:val="right"/>
            </w:pPr>
            <w:r>
              <w:t>0</w:t>
            </w:r>
          </w:p>
        </w:tc>
      </w:tr>
      <w:tr w:rsidR="00A427EF">
        <w:tc>
          <w:tcPr>
            <w:tcW w:w="2551" w:type="dxa"/>
          </w:tcPr>
          <w:p w:rsidR="00A427EF" w:rsidRDefault="00A427EF">
            <w:pPr>
              <w:pStyle w:val="ConsPlusNormal"/>
            </w:pPr>
            <w:r>
              <w:t>учреждения, подведомственные министерству сельского хозяйства Калужской области</w:t>
            </w:r>
          </w:p>
        </w:tc>
        <w:tc>
          <w:tcPr>
            <w:tcW w:w="1191" w:type="dxa"/>
          </w:tcPr>
          <w:p w:rsidR="00A427EF" w:rsidRDefault="00A427EF">
            <w:pPr>
              <w:pStyle w:val="ConsPlusNormal"/>
              <w:jc w:val="right"/>
            </w:pPr>
            <w:r>
              <w:t>258868,2</w:t>
            </w:r>
          </w:p>
        </w:tc>
        <w:tc>
          <w:tcPr>
            <w:tcW w:w="1077" w:type="dxa"/>
          </w:tcPr>
          <w:p w:rsidR="00A427EF" w:rsidRDefault="00A427EF">
            <w:pPr>
              <w:pStyle w:val="ConsPlusNormal"/>
              <w:jc w:val="right"/>
            </w:pPr>
            <w:r>
              <w:t>31058,0</w:t>
            </w:r>
          </w:p>
        </w:tc>
        <w:tc>
          <w:tcPr>
            <w:tcW w:w="1077" w:type="dxa"/>
          </w:tcPr>
          <w:p w:rsidR="00A427EF" w:rsidRDefault="00A427EF">
            <w:pPr>
              <w:pStyle w:val="ConsPlusNormal"/>
              <w:jc w:val="right"/>
            </w:pPr>
            <w:r>
              <w:t>37283,7</w:t>
            </w:r>
          </w:p>
        </w:tc>
        <w:tc>
          <w:tcPr>
            <w:tcW w:w="1077" w:type="dxa"/>
          </w:tcPr>
          <w:p w:rsidR="00A427EF" w:rsidRDefault="00A427EF">
            <w:pPr>
              <w:pStyle w:val="ConsPlusNormal"/>
              <w:jc w:val="right"/>
            </w:pPr>
            <w:r>
              <w:t>36566,4</w:t>
            </w:r>
          </w:p>
        </w:tc>
        <w:tc>
          <w:tcPr>
            <w:tcW w:w="1077" w:type="dxa"/>
          </w:tcPr>
          <w:p w:rsidR="00A427EF" w:rsidRDefault="00A427EF">
            <w:pPr>
              <w:pStyle w:val="ConsPlusNormal"/>
              <w:jc w:val="right"/>
            </w:pPr>
            <w:r>
              <w:t>41613,42</w:t>
            </w:r>
          </w:p>
        </w:tc>
        <w:tc>
          <w:tcPr>
            <w:tcW w:w="1134" w:type="dxa"/>
          </w:tcPr>
          <w:p w:rsidR="00A427EF" w:rsidRDefault="00A427EF">
            <w:pPr>
              <w:pStyle w:val="ConsPlusNormal"/>
              <w:jc w:val="right"/>
            </w:pPr>
            <w:r>
              <w:t>30139,67</w:t>
            </w:r>
          </w:p>
        </w:tc>
        <w:tc>
          <w:tcPr>
            <w:tcW w:w="1077" w:type="dxa"/>
          </w:tcPr>
          <w:p w:rsidR="00A427EF" w:rsidRDefault="00A427EF">
            <w:pPr>
              <w:pStyle w:val="ConsPlusNormal"/>
              <w:jc w:val="right"/>
            </w:pPr>
            <w:r>
              <w:t>41080,4</w:t>
            </w:r>
          </w:p>
        </w:tc>
        <w:tc>
          <w:tcPr>
            <w:tcW w:w="1077" w:type="dxa"/>
          </w:tcPr>
          <w:p w:rsidR="00A427EF" w:rsidRDefault="00A427EF">
            <w:pPr>
              <w:pStyle w:val="ConsPlusNormal"/>
              <w:jc w:val="right"/>
            </w:pPr>
            <w:r>
              <w:t>41126,6</w:t>
            </w:r>
          </w:p>
        </w:tc>
      </w:tr>
      <w:tr w:rsidR="00A427EF">
        <w:tc>
          <w:tcPr>
            <w:tcW w:w="2551" w:type="dxa"/>
          </w:tcPr>
          <w:p w:rsidR="00A427EF" w:rsidRDefault="00A427EF">
            <w:pPr>
              <w:pStyle w:val="ConsPlusNormal"/>
            </w:pPr>
            <w:r>
              <w:t>в том числе:</w:t>
            </w:r>
          </w:p>
        </w:tc>
        <w:tc>
          <w:tcPr>
            <w:tcW w:w="1191"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134"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r>
      <w:tr w:rsidR="00A427EF">
        <w:tc>
          <w:tcPr>
            <w:tcW w:w="2551" w:type="dxa"/>
          </w:tcPr>
          <w:p w:rsidR="00A427EF" w:rsidRDefault="00A427EF">
            <w:pPr>
              <w:pStyle w:val="ConsPlusNormal"/>
            </w:pPr>
            <w:r>
              <w:t>средства областного бюджета</w:t>
            </w:r>
          </w:p>
        </w:tc>
        <w:tc>
          <w:tcPr>
            <w:tcW w:w="1191" w:type="dxa"/>
          </w:tcPr>
          <w:p w:rsidR="00A427EF" w:rsidRDefault="00A427EF">
            <w:pPr>
              <w:pStyle w:val="ConsPlusNormal"/>
              <w:jc w:val="right"/>
            </w:pPr>
            <w:r>
              <w:t>242518,9</w:t>
            </w:r>
          </w:p>
        </w:tc>
        <w:tc>
          <w:tcPr>
            <w:tcW w:w="1077" w:type="dxa"/>
          </w:tcPr>
          <w:p w:rsidR="00A427EF" w:rsidRDefault="00A427EF">
            <w:pPr>
              <w:pStyle w:val="ConsPlusNormal"/>
              <w:jc w:val="right"/>
            </w:pPr>
            <w:r>
              <w:t>27922,5</w:t>
            </w:r>
          </w:p>
        </w:tc>
        <w:tc>
          <w:tcPr>
            <w:tcW w:w="1077" w:type="dxa"/>
          </w:tcPr>
          <w:p w:rsidR="00A427EF" w:rsidRDefault="00A427EF">
            <w:pPr>
              <w:pStyle w:val="ConsPlusNormal"/>
              <w:jc w:val="right"/>
            </w:pPr>
            <w:r>
              <w:t>33284,0</w:t>
            </w:r>
          </w:p>
        </w:tc>
        <w:tc>
          <w:tcPr>
            <w:tcW w:w="1077" w:type="dxa"/>
          </w:tcPr>
          <w:p w:rsidR="00A427EF" w:rsidRDefault="00A427EF">
            <w:pPr>
              <w:pStyle w:val="ConsPlusNormal"/>
              <w:jc w:val="right"/>
            </w:pPr>
            <w:r>
              <w:t>32547,6</w:t>
            </w:r>
          </w:p>
        </w:tc>
        <w:tc>
          <w:tcPr>
            <w:tcW w:w="1077" w:type="dxa"/>
          </w:tcPr>
          <w:p w:rsidR="00A427EF" w:rsidRDefault="00A427EF">
            <w:pPr>
              <w:pStyle w:val="ConsPlusNormal"/>
              <w:jc w:val="right"/>
            </w:pPr>
            <w:r>
              <w:t>37594,62</w:t>
            </w:r>
          </w:p>
        </w:tc>
        <w:tc>
          <w:tcPr>
            <w:tcW w:w="1134" w:type="dxa"/>
          </w:tcPr>
          <w:p w:rsidR="00A427EF" w:rsidRDefault="00A427EF">
            <w:pPr>
              <w:pStyle w:val="ConsPlusNormal"/>
              <w:jc w:val="right"/>
            </w:pPr>
            <w:r>
              <w:t>29762,867</w:t>
            </w:r>
          </w:p>
        </w:tc>
        <w:tc>
          <w:tcPr>
            <w:tcW w:w="1077" w:type="dxa"/>
          </w:tcPr>
          <w:p w:rsidR="00A427EF" w:rsidRDefault="00A427EF">
            <w:pPr>
              <w:pStyle w:val="ConsPlusNormal"/>
              <w:jc w:val="right"/>
            </w:pPr>
            <w:r>
              <w:t>40703,6</w:t>
            </w:r>
          </w:p>
        </w:tc>
        <w:tc>
          <w:tcPr>
            <w:tcW w:w="1077" w:type="dxa"/>
          </w:tcPr>
          <w:p w:rsidR="00A427EF" w:rsidRDefault="00A427EF">
            <w:pPr>
              <w:pStyle w:val="ConsPlusNormal"/>
              <w:jc w:val="right"/>
            </w:pPr>
            <w:r>
              <w:t>40703,6</w:t>
            </w:r>
          </w:p>
        </w:tc>
      </w:tr>
      <w:tr w:rsidR="00A427EF">
        <w:tc>
          <w:tcPr>
            <w:tcW w:w="2551" w:type="dxa"/>
          </w:tcPr>
          <w:p w:rsidR="00A427EF" w:rsidRDefault="00A427EF">
            <w:pPr>
              <w:pStyle w:val="ConsPlusNormal"/>
            </w:pPr>
            <w:r>
              <w:t>собственные средства организаций</w:t>
            </w:r>
          </w:p>
        </w:tc>
        <w:tc>
          <w:tcPr>
            <w:tcW w:w="1191" w:type="dxa"/>
          </w:tcPr>
          <w:p w:rsidR="00A427EF" w:rsidRDefault="00A427EF">
            <w:pPr>
              <w:pStyle w:val="ConsPlusNormal"/>
              <w:jc w:val="right"/>
            </w:pPr>
            <w:r>
              <w:t>16349,3</w:t>
            </w:r>
          </w:p>
        </w:tc>
        <w:tc>
          <w:tcPr>
            <w:tcW w:w="1077" w:type="dxa"/>
          </w:tcPr>
          <w:p w:rsidR="00A427EF" w:rsidRDefault="00A427EF">
            <w:pPr>
              <w:pStyle w:val="ConsPlusNormal"/>
              <w:jc w:val="right"/>
            </w:pPr>
            <w:r>
              <w:t>3135,4</w:t>
            </w:r>
          </w:p>
        </w:tc>
        <w:tc>
          <w:tcPr>
            <w:tcW w:w="1077" w:type="dxa"/>
          </w:tcPr>
          <w:p w:rsidR="00A427EF" w:rsidRDefault="00A427EF">
            <w:pPr>
              <w:pStyle w:val="ConsPlusNormal"/>
              <w:jc w:val="right"/>
            </w:pPr>
            <w:r>
              <w:t>3999,7</w:t>
            </w:r>
          </w:p>
        </w:tc>
        <w:tc>
          <w:tcPr>
            <w:tcW w:w="1077" w:type="dxa"/>
          </w:tcPr>
          <w:p w:rsidR="00A427EF" w:rsidRDefault="00A427EF">
            <w:pPr>
              <w:pStyle w:val="ConsPlusNormal"/>
              <w:jc w:val="right"/>
            </w:pPr>
            <w:r>
              <w:t>4018,8</w:t>
            </w:r>
          </w:p>
        </w:tc>
        <w:tc>
          <w:tcPr>
            <w:tcW w:w="1077" w:type="dxa"/>
          </w:tcPr>
          <w:p w:rsidR="00A427EF" w:rsidRDefault="00A427EF">
            <w:pPr>
              <w:pStyle w:val="ConsPlusNormal"/>
              <w:jc w:val="right"/>
            </w:pPr>
            <w:r>
              <w:t>4018,80</w:t>
            </w:r>
          </w:p>
        </w:tc>
        <w:tc>
          <w:tcPr>
            <w:tcW w:w="1134" w:type="dxa"/>
          </w:tcPr>
          <w:p w:rsidR="00A427EF" w:rsidRDefault="00A427EF">
            <w:pPr>
              <w:pStyle w:val="ConsPlusNormal"/>
              <w:jc w:val="right"/>
            </w:pPr>
            <w:r>
              <w:t>376,80</w:t>
            </w:r>
          </w:p>
        </w:tc>
        <w:tc>
          <w:tcPr>
            <w:tcW w:w="1077" w:type="dxa"/>
          </w:tcPr>
          <w:p w:rsidR="00A427EF" w:rsidRDefault="00A427EF">
            <w:pPr>
              <w:pStyle w:val="ConsPlusNormal"/>
              <w:jc w:val="right"/>
            </w:pPr>
            <w:r>
              <w:t>376,8</w:t>
            </w:r>
          </w:p>
        </w:tc>
        <w:tc>
          <w:tcPr>
            <w:tcW w:w="1077" w:type="dxa"/>
          </w:tcPr>
          <w:p w:rsidR="00A427EF" w:rsidRDefault="00A427EF">
            <w:pPr>
              <w:pStyle w:val="ConsPlusNormal"/>
              <w:jc w:val="right"/>
            </w:pPr>
            <w:r>
              <w:t>423,0</w:t>
            </w:r>
          </w:p>
        </w:tc>
      </w:tr>
    </w:tbl>
    <w:p w:rsidR="00A427EF" w:rsidRDefault="00A427EF">
      <w:pPr>
        <w:sectPr w:rsidR="00A427EF">
          <w:pgSz w:w="16838" w:h="11905" w:orient="landscape"/>
          <w:pgMar w:top="1701" w:right="1134" w:bottom="850" w:left="1134" w:header="0" w:footer="0" w:gutter="0"/>
          <w:cols w:space="720"/>
        </w:sectPr>
      </w:pPr>
    </w:p>
    <w:p w:rsidR="00A427EF" w:rsidRDefault="00A427EF">
      <w:pPr>
        <w:pStyle w:val="ConsPlusNormal"/>
        <w:jc w:val="both"/>
      </w:pPr>
    </w:p>
    <w:p w:rsidR="00A427EF" w:rsidRDefault="00A427EF">
      <w:pPr>
        <w:pStyle w:val="ConsPlusTitle"/>
        <w:jc w:val="center"/>
        <w:outlineLvl w:val="3"/>
      </w:pPr>
      <w:r>
        <w:t>4. Механизм реализации подпрограммы</w:t>
      </w:r>
    </w:p>
    <w:p w:rsidR="00A427EF" w:rsidRDefault="00A427EF">
      <w:pPr>
        <w:pStyle w:val="ConsPlusNormal"/>
        <w:jc w:val="both"/>
      </w:pPr>
    </w:p>
    <w:p w:rsidR="00A427EF" w:rsidRDefault="00A427EF">
      <w:pPr>
        <w:pStyle w:val="ConsPlusNormal"/>
        <w:ind w:firstLine="540"/>
        <w:jc w:val="both"/>
      </w:pPr>
      <w:r>
        <w:t>Механизм реализации подпрограммы определяется министерством сельского хозяйства Калужской области и предусматривает проведение организационных мероприятий, включая подготовку и (или) внесение изменений в нормативные правовые акты Калужской области, обеспечивающих выполнение подпрограммы в соответствии с действующим законодательством.</w:t>
      </w:r>
    </w:p>
    <w:p w:rsidR="00A427EF" w:rsidRDefault="00A427EF">
      <w:pPr>
        <w:pStyle w:val="ConsPlusNormal"/>
        <w:spacing w:before="220"/>
        <w:ind w:firstLine="540"/>
        <w:jc w:val="both"/>
      </w:pPr>
      <w:r>
        <w:t>Общее руководство ходом реализации подпрограммы осуществляет заместитель министра - начальник управления по перспективному развитию АПК и маркетингу министерства сельского хозяйства Калужской области. Руководство за ходом реализации мероприятия 2.1 подпрограммы осуществляет заместитель министра - начальник управления по развитию животноводства министерства сельского хозяйства Калужской области. Ответственность за реализацию мероприятия 2.1 подпрограммы несет начальник отдела осуществления государственных полномочий в области животноводства и племенного дела управления по развитию животноводства министерства сельского хозяйства Калужской области.</w:t>
      </w:r>
    </w:p>
    <w:p w:rsidR="00A427EF" w:rsidRDefault="00A427EF">
      <w:pPr>
        <w:pStyle w:val="ConsPlusNormal"/>
        <w:jc w:val="both"/>
      </w:pPr>
      <w:r>
        <w:t xml:space="preserve">(в ред. </w:t>
      </w:r>
      <w:hyperlink r:id="rId349" w:history="1">
        <w:r>
          <w:rPr>
            <w:color w:val="0000FF"/>
          </w:rPr>
          <w:t>Постановления</w:t>
        </w:r>
      </w:hyperlink>
      <w:r>
        <w:t xml:space="preserve"> Правительства Калужской области от 20.03.2017 N 135)</w:t>
      </w:r>
    </w:p>
    <w:p w:rsidR="00A427EF" w:rsidRDefault="00A427EF">
      <w:pPr>
        <w:pStyle w:val="ConsPlusNormal"/>
        <w:spacing w:before="220"/>
        <w:ind w:firstLine="540"/>
        <w:jc w:val="both"/>
      </w:pPr>
      <w:r>
        <w:t>Руководство ходом реализации мероприятия 2.2 подпрограммы осуществляет начальник управления по организационно-кадровой работе и развитию сельских территорий министерства сельского хозяйства Калужской области. Ответственность за реализацию мероприятия 2.2 подпрограммы несет начальник отдела кадровой политики и социального развития сельских территорий управления по организационно-кадровой работе и развитию сельских территорий министерства сельского хозяйства Калужской области.</w:t>
      </w:r>
    </w:p>
    <w:p w:rsidR="00A427EF" w:rsidRDefault="00A427EF">
      <w:pPr>
        <w:pStyle w:val="ConsPlusNormal"/>
        <w:jc w:val="both"/>
      </w:pPr>
      <w:r>
        <w:t>(</w:t>
      </w:r>
      <w:proofErr w:type="gramStart"/>
      <w:r>
        <w:t>в</w:t>
      </w:r>
      <w:proofErr w:type="gramEnd"/>
      <w:r>
        <w:t xml:space="preserve"> ред. </w:t>
      </w:r>
      <w:hyperlink r:id="rId350" w:history="1">
        <w:r>
          <w:rPr>
            <w:color w:val="0000FF"/>
          </w:rPr>
          <w:t>Постановления</w:t>
        </w:r>
      </w:hyperlink>
      <w:r>
        <w:t xml:space="preserve"> Правительства Калужской области от 20.03.2017 N 135)</w:t>
      </w:r>
    </w:p>
    <w:p w:rsidR="00A427EF" w:rsidRDefault="00A427EF">
      <w:pPr>
        <w:pStyle w:val="ConsPlusNormal"/>
        <w:spacing w:before="220"/>
        <w:ind w:firstLine="540"/>
        <w:jc w:val="both"/>
      </w:pPr>
      <w:r>
        <w:t>Руководство ходом реализации мероприятия 2.3 подпрограммы осуществляет заместитель министра - начальник управления по перспективному развитию АПК и маркетингу министерства сельского хозяйства Калужской области. Ответственность за реализацию мероприятия 2.3 подпрограммы несет начальник отдела маркетинга управления по перспективному развитию АПК и маркетингу министерства сельского хозяйства Калужской области.</w:t>
      </w:r>
    </w:p>
    <w:p w:rsidR="00A427EF" w:rsidRDefault="00A427EF">
      <w:pPr>
        <w:pStyle w:val="ConsPlusNormal"/>
        <w:jc w:val="both"/>
      </w:pPr>
      <w:r>
        <w:t xml:space="preserve">(в ред. </w:t>
      </w:r>
      <w:hyperlink r:id="rId351" w:history="1">
        <w:r>
          <w:rPr>
            <w:color w:val="0000FF"/>
          </w:rPr>
          <w:t>Постановления</w:t>
        </w:r>
      </w:hyperlink>
      <w:r>
        <w:t xml:space="preserve"> Правительства Калужской области от 20.03.2017 N 135)</w:t>
      </w:r>
    </w:p>
    <w:p w:rsidR="00A427EF" w:rsidRDefault="00A427EF">
      <w:pPr>
        <w:pStyle w:val="ConsPlusNormal"/>
        <w:spacing w:before="220"/>
        <w:ind w:firstLine="540"/>
        <w:jc w:val="both"/>
      </w:pPr>
      <w:r>
        <w:t xml:space="preserve">Руководство ходом реализации мероприятий 2.4 - 2.6 подпрограммы осуществляет начальник управления по охране и использованию объектов животного мира и водных биологических ресурсов министерства сельского хозяйства Калужской области. </w:t>
      </w:r>
      <w:proofErr w:type="gramStart"/>
      <w:r>
        <w:t>Ответственность за реализацию мероприятий 2.4 - 2.6 подпрограммы по своим направлениям деятельности несут начальник отдела воспроизводства и использования объектов животного мира и водных биологических ресурсов и начальник отдела государственного контроля и надзора за соблюдением законодательства управления по охране и использованию объектов животного мира и водных биологических ресурсов министерства сельского хозяйства Калужской области.</w:t>
      </w:r>
      <w:proofErr w:type="gramEnd"/>
    </w:p>
    <w:p w:rsidR="00A427EF" w:rsidRDefault="00A427EF">
      <w:pPr>
        <w:pStyle w:val="ConsPlusNormal"/>
        <w:jc w:val="both"/>
      </w:pPr>
      <w:r>
        <w:t xml:space="preserve">(в ред. </w:t>
      </w:r>
      <w:hyperlink r:id="rId352" w:history="1">
        <w:r>
          <w:rPr>
            <w:color w:val="0000FF"/>
          </w:rPr>
          <w:t>Постановления</w:t>
        </w:r>
      </w:hyperlink>
      <w:r>
        <w:t xml:space="preserve"> Правительства Калужской области от 20.03.2017 N 135)</w:t>
      </w:r>
    </w:p>
    <w:p w:rsidR="00A427EF" w:rsidRDefault="00A427EF">
      <w:pPr>
        <w:pStyle w:val="ConsPlusNormal"/>
        <w:spacing w:before="220"/>
        <w:ind w:firstLine="540"/>
        <w:jc w:val="both"/>
      </w:pPr>
      <w:r>
        <w:t xml:space="preserve">Реализация мероприятий предусмотренных </w:t>
      </w:r>
      <w:hyperlink w:anchor="P5767" w:history="1">
        <w:r>
          <w:rPr>
            <w:color w:val="0000FF"/>
          </w:rPr>
          <w:t>пунктами 2.1</w:t>
        </w:r>
      </w:hyperlink>
      <w:r>
        <w:t xml:space="preserve">, </w:t>
      </w:r>
      <w:hyperlink w:anchor="P5798" w:history="1">
        <w:r>
          <w:rPr>
            <w:color w:val="0000FF"/>
          </w:rPr>
          <w:t>2.2</w:t>
        </w:r>
      </w:hyperlink>
      <w:r>
        <w:t xml:space="preserve">, </w:t>
      </w:r>
      <w:hyperlink w:anchor="P5829" w:history="1">
        <w:r>
          <w:rPr>
            <w:color w:val="0000FF"/>
          </w:rPr>
          <w:t>2.3</w:t>
        </w:r>
      </w:hyperlink>
      <w:r>
        <w:t xml:space="preserve">, </w:t>
      </w:r>
      <w:hyperlink w:anchor="P5851" w:history="1">
        <w:r>
          <w:rPr>
            <w:color w:val="0000FF"/>
          </w:rPr>
          <w:t>2.4</w:t>
        </w:r>
      </w:hyperlink>
      <w:r>
        <w:t xml:space="preserve"> таблицы раздела 5 подпрограммы осуществляется посредством предоставления субсидии на финансовое обеспечение выполнения государственного задания на оказание государственных услуг (выполнение работ) в соответствии с действующим законодательством.</w:t>
      </w:r>
    </w:p>
    <w:p w:rsidR="00A427EF" w:rsidRDefault="00A427EF">
      <w:pPr>
        <w:pStyle w:val="ConsPlusNormal"/>
        <w:jc w:val="both"/>
      </w:pPr>
      <w:r>
        <w:t xml:space="preserve">(в ред. </w:t>
      </w:r>
      <w:hyperlink r:id="rId353" w:history="1">
        <w:r>
          <w:rPr>
            <w:color w:val="0000FF"/>
          </w:rPr>
          <w:t>Постановления</w:t>
        </w:r>
      </w:hyperlink>
      <w:r>
        <w:t xml:space="preserve"> Правительства Калужской области от 19.03.2018 N 156)</w:t>
      </w:r>
    </w:p>
    <w:p w:rsidR="00A427EF" w:rsidRDefault="00A427EF">
      <w:pPr>
        <w:pStyle w:val="ConsPlusNormal"/>
        <w:spacing w:before="220"/>
        <w:ind w:firstLine="540"/>
        <w:jc w:val="both"/>
      </w:pPr>
      <w:proofErr w:type="gramStart"/>
      <w:r>
        <w:t xml:space="preserve">Управление и контроль реализации подпрограммы осуществляется в соответствии с полномочиями, указанными в </w:t>
      </w:r>
      <w:hyperlink r:id="rId354" w:history="1">
        <w:r>
          <w:rPr>
            <w:color w:val="0000FF"/>
          </w:rPr>
          <w:t>пункте 2 раздела VI</w:t>
        </w:r>
      </w:hyperlink>
      <w:r>
        <w:t xml:space="preserve"> "Полномочия ответственного исполнителя, соисполнителей и участников подпрограммы при разработке и реализации государственных программ" и на основании положений, определенных в </w:t>
      </w:r>
      <w:hyperlink r:id="rId355" w:history="1">
        <w:r>
          <w:rPr>
            <w:color w:val="0000FF"/>
          </w:rPr>
          <w:t>разделе V</w:t>
        </w:r>
      </w:hyperlink>
      <w:r>
        <w:t xml:space="preserve"> "Управление и контроль реализации государственной программы" приложения N 1 "Порядок принятия решения о разработке государственных программ Калужской области, их формирования и реализации", </w:t>
      </w:r>
      <w:r>
        <w:lastRenderedPageBreak/>
        <w:t>утвержденного</w:t>
      </w:r>
      <w:proofErr w:type="gramEnd"/>
      <w:r>
        <w:t xml:space="preserve"> </w:t>
      </w:r>
      <w:proofErr w:type="gramStart"/>
      <w:r>
        <w:t>постановлением Правительства Калужской области от 17.07.2013 N 366 "Об утверждении Порядка принятия решения о разработке государственных программ Калужской области, их формирования и реализации и Порядка проведения оценки эффективности реализации государственных программ Калужской области" (в ред. постановлений Правительства Калужской области от 01.09.2014 N 521, от 15.12.2014 N 743, от 20.04.2015 N 209, от 27.07.2015 N 414, от 31.03.2016 N 208, от</w:t>
      </w:r>
      <w:proofErr w:type="gramEnd"/>
      <w:r>
        <w:t xml:space="preserve"> </w:t>
      </w:r>
      <w:proofErr w:type="gramStart"/>
      <w:r>
        <w:t>23.09.2016 N 515, от 17.03.2017 N 128, от 31.07.2018 N 456).</w:t>
      </w:r>
      <w:proofErr w:type="gramEnd"/>
    </w:p>
    <w:p w:rsidR="00A427EF" w:rsidRDefault="00A427EF">
      <w:pPr>
        <w:pStyle w:val="ConsPlusNormal"/>
        <w:jc w:val="both"/>
      </w:pPr>
      <w:r>
        <w:t xml:space="preserve">(в ред. Постановлений Правительства Калужской области от 19.03.2018 </w:t>
      </w:r>
      <w:hyperlink r:id="rId356" w:history="1">
        <w:r>
          <w:rPr>
            <w:color w:val="0000FF"/>
          </w:rPr>
          <w:t>N 156</w:t>
        </w:r>
      </w:hyperlink>
      <w:r>
        <w:t xml:space="preserve">, от 20.08.2018 </w:t>
      </w:r>
      <w:hyperlink r:id="rId357" w:history="1">
        <w:r>
          <w:rPr>
            <w:color w:val="0000FF"/>
          </w:rPr>
          <w:t>N 500</w:t>
        </w:r>
      </w:hyperlink>
      <w:r>
        <w:t>)</w:t>
      </w:r>
    </w:p>
    <w:p w:rsidR="00A427EF" w:rsidRDefault="00A427EF">
      <w:pPr>
        <w:pStyle w:val="ConsPlusNormal"/>
        <w:jc w:val="both"/>
      </w:pPr>
    </w:p>
    <w:p w:rsidR="00A427EF" w:rsidRDefault="00A427EF">
      <w:pPr>
        <w:pStyle w:val="ConsPlusTitle"/>
        <w:jc w:val="center"/>
        <w:outlineLvl w:val="3"/>
      </w:pPr>
      <w:r>
        <w:t>5. Перечень программных мероприятий подпрограммы</w:t>
      </w:r>
    </w:p>
    <w:p w:rsidR="00A427EF" w:rsidRDefault="00A427EF">
      <w:pPr>
        <w:pStyle w:val="ConsPlusTitle"/>
        <w:jc w:val="center"/>
      </w:pPr>
      <w:r>
        <w:t xml:space="preserve">"Повышение качества и доступности оказания </w:t>
      </w:r>
      <w:proofErr w:type="gramStart"/>
      <w:r>
        <w:t>государственных</w:t>
      </w:r>
      <w:proofErr w:type="gramEnd"/>
    </w:p>
    <w:p w:rsidR="00A427EF" w:rsidRDefault="00A427EF">
      <w:pPr>
        <w:pStyle w:val="ConsPlusTitle"/>
        <w:jc w:val="center"/>
      </w:pPr>
      <w:r>
        <w:t>услуг и исполнения государственных функций"</w:t>
      </w:r>
    </w:p>
    <w:p w:rsidR="00A427EF" w:rsidRDefault="00A427EF">
      <w:pPr>
        <w:pStyle w:val="ConsPlusNormal"/>
        <w:jc w:val="center"/>
      </w:pPr>
      <w:proofErr w:type="gramStart"/>
      <w:r>
        <w:t xml:space="preserve">(в ред. </w:t>
      </w:r>
      <w:hyperlink r:id="rId358" w:history="1">
        <w:r>
          <w:rPr>
            <w:color w:val="0000FF"/>
          </w:rPr>
          <w:t>Постановления</w:t>
        </w:r>
      </w:hyperlink>
      <w:r>
        <w:t xml:space="preserve"> Правительства Калужской области</w:t>
      </w:r>
      <w:proofErr w:type="gramEnd"/>
    </w:p>
    <w:p w:rsidR="00A427EF" w:rsidRDefault="00A427EF">
      <w:pPr>
        <w:pStyle w:val="ConsPlusNormal"/>
        <w:jc w:val="center"/>
      </w:pPr>
      <w:r>
        <w:t>от 29.12.2018 N 844)</w:t>
      </w:r>
    </w:p>
    <w:p w:rsidR="00A427EF" w:rsidRDefault="00A427EF">
      <w:pPr>
        <w:pStyle w:val="ConsPlusNormal"/>
        <w:jc w:val="both"/>
      </w:pPr>
    </w:p>
    <w:p w:rsidR="00A427EF" w:rsidRDefault="00A427EF">
      <w:pPr>
        <w:sectPr w:rsidR="00A427EF">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268"/>
        <w:gridCol w:w="850"/>
        <w:gridCol w:w="1531"/>
        <w:gridCol w:w="1304"/>
        <w:gridCol w:w="1144"/>
        <w:gridCol w:w="1024"/>
        <w:gridCol w:w="1144"/>
        <w:gridCol w:w="1264"/>
        <w:gridCol w:w="1384"/>
        <w:gridCol w:w="1531"/>
        <w:gridCol w:w="1144"/>
        <w:gridCol w:w="1144"/>
      </w:tblGrid>
      <w:tr w:rsidR="00A427EF">
        <w:tc>
          <w:tcPr>
            <w:tcW w:w="567" w:type="dxa"/>
            <w:vMerge w:val="restart"/>
          </w:tcPr>
          <w:p w:rsidR="00A427EF" w:rsidRDefault="00A427EF">
            <w:pPr>
              <w:pStyle w:val="ConsPlusNormal"/>
              <w:jc w:val="center"/>
            </w:pPr>
            <w:r>
              <w:lastRenderedPageBreak/>
              <w:t xml:space="preserve">N </w:t>
            </w:r>
            <w:proofErr w:type="gramStart"/>
            <w:r>
              <w:t>п</w:t>
            </w:r>
            <w:proofErr w:type="gramEnd"/>
            <w:r>
              <w:t>/п</w:t>
            </w:r>
          </w:p>
        </w:tc>
        <w:tc>
          <w:tcPr>
            <w:tcW w:w="2268" w:type="dxa"/>
            <w:vMerge w:val="restart"/>
          </w:tcPr>
          <w:p w:rsidR="00A427EF" w:rsidRDefault="00A427EF">
            <w:pPr>
              <w:pStyle w:val="ConsPlusNormal"/>
              <w:jc w:val="center"/>
            </w:pPr>
            <w:r>
              <w:t>Наименование мероприятия</w:t>
            </w:r>
          </w:p>
        </w:tc>
        <w:tc>
          <w:tcPr>
            <w:tcW w:w="850" w:type="dxa"/>
            <w:vMerge w:val="restart"/>
          </w:tcPr>
          <w:p w:rsidR="00A427EF" w:rsidRDefault="00A427EF">
            <w:pPr>
              <w:pStyle w:val="ConsPlusNormal"/>
              <w:jc w:val="center"/>
            </w:pPr>
            <w:r>
              <w:t>Сроки реализации</w:t>
            </w:r>
          </w:p>
        </w:tc>
        <w:tc>
          <w:tcPr>
            <w:tcW w:w="1531" w:type="dxa"/>
            <w:vMerge w:val="restart"/>
          </w:tcPr>
          <w:p w:rsidR="00A427EF" w:rsidRDefault="00A427EF">
            <w:pPr>
              <w:pStyle w:val="ConsPlusNormal"/>
              <w:jc w:val="center"/>
            </w:pPr>
            <w:r>
              <w:t>Участник подпрограммы</w:t>
            </w:r>
          </w:p>
        </w:tc>
        <w:tc>
          <w:tcPr>
            <w:tcW w:w="1304" w:type="dxa"/>
            <w:vMerge w:val="restart"/>
          </w:tcPr>
          <w:p w:rsidR="00A427EF" w:rsidRDefault="00A427EF">
            <w:pPr>
              <w:pStyle w:val="ConsPlusNormal"/>
              <w:jc w:val="center"/>
            </w:pPr>
            <w:r>
              <w:t>Источники финансирования</w:t>
            </w:r>
          </w:p>
        </w:tc>
        <w:tc>
          <w:tcPr>
            <w:tcW w:w="1144" w:type="dxa"/>
            <w:vMerge w:val="restart"/>
          </w:tcPr>
          <w:p w:rsidR="00A427EF" w:rsidRDefault="00A427EF">
            <w:pPr>
              <w:pStyle w:val="ConsPlusNormal"/>
              <w:jc w:val="center"/>
            </w:pPr>
            <w:r>
              <w:t>Сумма расходов, всего (тыс. руб.)</w:t>
            </w:r>
          </w:p>
        </w:tc>
        <w:tc>
          <w:tcPr>
            <w:tcW w:w="8635" w:type="dxa"/>
            <w:gridSpan w:val="7"/>
          </w:tcPr>
          <w:p w:rsidR="00A427EF" w:rsidRDefault="00A427EF">
            <w:pPr>
              <w:pStyle w:val="ConsPlusNormal"/>
              <w:jc w:val="center"/>
            </w:pPr>
            <w:r>
              <w:t>В том числе по годам реализации подпрограммы</w:t>
            </w:r>
          </w:p>
        </w:tc>
      </w:tr>
      <w:tr w:rsidR="00A427EF">
        <w:tc>
          <w:tcPr>
            <w:tcW w:w="567" w:type="dxa"/>
            <w:vMerge/>
          </w:tcPr>
          <w:p w:rsidR="00A427EF" w:rsidRDefault="00A427EF"/>
        </w:tc>
        <w:tc>
          <w:tcPr>
            <w:tcW w:w="2268" w:type="dxa"/>
            <w:vMerge/>
          </w:tcPr>
          <w:p w:rsidR="00A427EF" w:rsidRDefault="00A427EF"/>
        </w:tc>
        <w:tc>
          <w:tcPr>
            <w:tcW w:w="850" w:type="dxa"/>
            <w:vMerge/>
          </w:tcPr>
          <w:p w:rsidR="00A427EF" w:rsidRDefault="00A427EF"/>
        </w:tc>
        <w:tc>
          <w:tcPr>
            <w:tcW w:w="1531" w:type="dxa"/>
            <w:vMerge/>
          </w:tcPr>
          <w:p w:rsidR="00A427EF" w:rsidRDefault="00A427EF"/>
        </w:tc>
        <w:tc>
          <w:tcPr>
            <w:tcW w:w="1304" w:type="dxa"/>
            <w:vMerge/>
          </w:tcPr>
          <w:p w:rsidR="00A427EF" w:rsidRDefault="00A427EF"/>
        </w:tc>
        <w:tc>
          <w:tcPr>
            <w:tcW w:w="1144" w:type="dxa"/>
            <w:vMerge/>
          </w:tcPr>
          <w:p w:rsidR="00A427EF" w:rsidRDefault="00A427EF"/>
        </w:tc>
        <w:tc>
          <w:tcPr>
            <w:tcW w:w="1024" w:type="dxa"/>
          </w:tcPr>
          <w:p w:rsidR="00A427EF" w:rsidRDefault="00A427EF">
            <w:pPr>
              <w:pStyle w:val="ConsPlusNormal"/>
              <w:jc w:val="center"/>
            </w:pPr>
            <w:r>
              <w:t>2014</w:t>
            </w:r>
          </w:p>
        </w:tc>
        <w:tc>
          <w:tcPr>
            <w:tcW w:w="1144" w:type="dxa"/>
          </w:tcPr>
          <w:p w:rsidR="00A427EF" w:rsidRDefault="00A427EF">
            <w:pPr>
              <w:pStyle w:val="ConsPlusNormal"/>
              <w:jc w:val="center"/>
            </w:pPr>
            <w:r>
              <w:t>2015</w:t>
            </w:r>
          </w:p>
        </w:tc>
        <w:tc>
          <w:tcPr>
            <w:tcW w:w="1264" w:type="dxa"/>
          </w:tcPr>
          <w:p w:rsidR="00A427EF" w:rsidRDefault="00A427EF">
            <w:pPr>
              <w:pStyle w:val="ConsPlusNormal"/>
              <w:jc w:val="center"/>
            </w:pPr>
            <w:r>
              <w:t>2016</w:t>
            </w:r>
          </w:p>
        </w:tc>
        <w:tc>
          <w:tcPr>
            <w:tcW w:w="1384" w:type="dxa"/>
          </w:tcPr>
          <w:p w:rsidR="00A427EF" w:rsidRDefault="00A427EF">
            <w:pPr>
              <w:pStyle w:val="ConsPlusNormal"/>
              <w:jc w:val="center"/>
            </w:pPr>
            <w:r>
              <w:t>2017</w:t>
            </w:r>
          </w:p>
        </w:tc>
        <w:tc>
          <w:tcPr>
            <w:tcW w:w="1531" w:type="dxa"/>
          </w:tcPr>
          <w:p w:rsidR="00A427EF" w:rsidRDefault="00A427EF">
            <w:pPr>
              <w:pStyle w:val="ConsPlusNormal"/>
              <w:jc w:val="center"/>
            </w:pPr>
            <w:r>
              <w:t>2018</w:t>
            </w:r>
          </w:p>
        </w:tc>
        <w:tc>
          <w:tcPr>
            <w:tcW w:w="1144" w:type="dxa"/>
          </w:tcPr>
          <w:p w:rsidR="00A427EF" w:rsidRDefault="00A427EF">
            <w:pPr>
              <w:pStyle w:val="ConsPlusNormal"/>
              <w:jc w:val="center"/>
            </w:pPr>
            <w:r>
              <w:t>2019</w:t>
            </w:r>
          </w:p>
        </w:tc>
        <w:tc>
          <w:tcPr>
            <w:tcW w:w="1144" w:type="dxa"/>
          </w:tcPr>
          <w:p w:rsidR="00A427EF" w:rsidRDefault="00A427EF">
            <w:pPr>
              <w:pStyle w:val="ConsPlusNormal"/>
              <w:jc w:val="center"/>
            </w:pPr>
            <w:r>
              <w:t>2020</w:t>
            </w:r>
          </w:p>
        </w:tc>
      </w:tr>
      <w:tr w:rsidR="00A427EF">
        <w:tc>
          <w:tcPr>
            <w:tcW w:w="567" w:type="dxa"/>
          </w:tcPr>
          <w:p w:rsidR="00A427EF" w:rsidRDefault="00A427EF">
            <w:pPr>
              <w:pStyle w:val="ConsPlusNormal"/>
              <w:jc w:val="center"/>
            </w:pPr>
            <w:r>
              <w:t>1</w:t>
            </w:r>
          </w:p>
        </w:tc>
        <w:tc>
          <w:tcPr>
            <w:tcW w:w="2268" w:type="dxa"/>
          </w:tcPr>
          <w:p w:rsidR="00A427EF" w:rsidRDefault="00A427EF">
            <w:pPr>
              <w:pStyle w:val="ConsPlusNormal"/>
              <w:jc w:val="center"/>
            </w:pPr>
            <w:r>
              <w:t>2</w:t>
            </w:r>
          </w:p>
        </w:tc>
        <w:tc>
          <w:tcPr>
            <w:tcW w:w="850" w:type="dxa"/>
          </w:tcPr>
          <w:p w:rsidR="00A427EF" w:rsidRDefault="00A427EF">
            <w:pPr>
              <w:pStyle w:val="ConsPlusNormal"/>
              <w:jc w:val="center"/>
            </w:pPr>
            <w:r>
              <w:t>3</w:t>
            </w:r>
          </w:p>
        </w:tc>
        <w:tc>
          <w:tcPr>
            <w:tcW w:w="1531" w:type="dxa"/>
          </w:tcPr>
          <w:p w:rsidR="00A427EF" w:rsidRDefault="00A427EF">
            <w:pPr>
              <w:pStyle w:val="ConsPlusNormal"/>
              <w:jc w:val="center"/>
            </w:pPr>
            <w:r>
              <w:t>4</w:t>
            </w:r>
          </w:p>
        </w:tc>
        <w:tc>
          <w:tcPr>
            <w:tcW w:w="1304" w:type="dxa"/>
          </w:tcPr>
          <w:p w:rsidR="00A427EF" w:rsidRDefault="00A427EF">
            <w:pPr>
              <w:pStyle w:val="ConsPlusNormal"/>
              <w:jc w:val="center"/>
            </w:pPr>
            <w:r>
              <w:t>5</w:t>
            </w:r>
          </w:p>
        </w:tc>
        <w:tc>
          <w:tcPr>
            <w:tcW w:w="1144" w:type="dxa"/>
          </w:tcPr>
          <w:p w:rsidR="00A427EF" w:rsidRDefault="00A427EF">
            <w:pPr>
              <w:pStyle w:val="ConsPlusNormal"/>
              <w:jc w:val="center"/>
            </w:pPr>
            <w:r>
              <w:t>6</w:t>
            </w:r>
          </w:p>
        </w:tc>
        <w:tc>
          <w:tcPr>
            <w:tcW w:w="1024" w:type="dxa"/>
          </w:tcPr>
          <w:p w:rsidR="00A427EF" w:rsidRDefault="00A427EF">
            <w:pPr>
              <w:pStyle w:val="ConsPlusNormal"/>
              <w:jc w:val="center"/>
            </w:pPr>
            <w:r>
              <w:t>7</w:t>
            </w:r>
          </w:p>
        </w:tc>
        <w:tc>
          <w:tcPr>
            <w:tcW w:w="1144" w:type="dxa"/>
          </w:tcPr>
          <w:p w:rsidR="00A427EF" w:rsidRDefault="00A427EF">
            <w:pPr>
              <w:pStyle w:val="ConsPlusNormal"/>
              <w:jc w:val="center"/>
            </w:pPr>
            <w:r>
              <w:t>8</w:t>
            </w:r>
          </w:p>
        </w:tc>
        <w:tc>
          <w:tcPr>
            <w:tcW w:w="1264" w:type="dxa"/>
          </w:tcPr>
          <w:p w:rsidR="00A427EF" w:rsidRDefault="00A427EF">
            <w:pPr>
              <w:pStyle w:val="ConsPlusNormal"/>
              <w:jc w:val="center"/>
            </w:pPr>
            <w:r>
              <w:t>9</w:t>
            </w:r>
          </w:p>
        </w:tc>
        <w:tc>
          <w:tcPr>
            <w:tcW w:w="1384" w:type="dxa"/>
          </w:tcPr>
          <w:p w:rsidR="00A427EF" w:rsidRDefault="00A427EF">
            <w:pPr>
              <w:pStyle w:val="ConsPlusNormal"/>
              <w:jc w:val="center"/>
            </w:pPr>
            <w:r>
              <w:t>10</w:t>
            </w:r>
          </w:p>
        </w:tc>
        <w:tc>
          <w:tcPr>
            <w:tcW w:w="1531" w:type="dxa"/>
          </w:tcPr>
          <w:p w:rsidR="00A427EF" w:rsidRDefault="00A427EF">
            <w:pPr>
              <w:pStyle w:val="ConsPlusNormal"/>
              <w:jc w:val="center"/>
            </w:pPr>
            <w:r>
              <w:t>11</w:t>
            </w:r>
          </w:p>
        </w:tc>
        <w:tc>
          <w:tcPr>
            <w:tcW w:w="1144" w:type="dxa"/>
          </w:tcPr>
          <w:p w:rsidR="00A427EF" w:rsidRDefault="00A427EF">
            <w:pPr>
              <w:pStyle w:val="ConsPlusNormal"/>
              <w:jc w:val="center"/>
            </w:pPr>
            <w:r>
              <w:t>12</w:t>
            </w:r>
          </w:p>
        </w:tc>
        <w:tc>
          <w:tcPr>
            <w:tcW w:w="1144" w:type="dxa"/>
          </w:tcPr>
          <w:p w:rsidR="00A427EF" w:rsidRDefault="00A427EF">
            <w:pPr>
              <w:pStyle w:val="ConsPlusNormal"/>
              <w:jc w:val="center"/>
            </w:pPr>
            <w:r>
              <w:t>13</w:t>
            </w:r>
          </w:p>
        </w:tc>
      </w:tr>
      <w:tr w:rsidR="00A427EF">
        <w:tc>
          <w:tcPr>
            <w:tcW w:w="16299" w:type="dxa"/>
            <w:gridSpan w:val="13"/>
          </w:tcPr>
          <w:p w:rsidR="00A427EF" w:rsidRDefault="00A427EF">
            <w:pPr>
              <w:pStyle w:val="ConsPlusNormal"/>
              <w:jc w:val="center"/>
              <w:outlineLvl w:val="4"/>
            </w:pPr>
            <w:r>
              <w:t>1. Совершенствование исполнения государственных функций</w:t>
            </w:r>
          </w:p>
        </w:tc>
      </w:tr>
      <w:tr w:rsidR="00A427EF">
        <w:tc>
          <w:tcPr>
            <w:tcW w:w="567" w:type="dxa"/>
          </w:tcPr>
          <w:p w:rsidR="00A427EF" w:rsidRDefault="00A427EF">
            <w:pPr>
              <w:pStyle w:val="ConsPlusNormal"/>
              <w:jc w:val="center"/>
            </w:pPr>
            <w:r>
              <w:t>1.1</w:t>
            </w:r>
          </w:p>
        </w:tc>
        <w:tc>
          <w:tcPr>
            <w:tcW w:w="2268" w:type="dxa"/>
          </w:tcPr>
          <w:p w:rsidR="00A427EF" w:rsidRDefault="00A427EF">
            <w:pPr>
              <w:pStyle w:val="ConsPlusNormal"/>
            </w:pPr>
            <w:r>
              <w:t>Содержание аппарата министерства сельского хозяйства Калужской области</w:t>
            </w:r>
          </w:p>
        </w:tc>
        <w:tc>
          <w:tcPr>
            <w:tcW w:w="850" w:type="dxa"/>
          </w:tcPr>
          <w:p w:rsidR="00A427EF" w:rsidRDefault="00A427EF">
            <w:pPr>
              <w:pStyle w:val="ConsPlusNormal"/>
            </w:pPr>
            <w:r>
              <w:t>2014 - 2020</w:t>
            </w:r>
          </w:p>
        </w:tc>
        <w:tc>
          <w:tcPr>
            <w:tcW w:w="1531" w:type="dxa"/>
          </w:tcPr>
          <w:p w:rsidR="00A427EF" w:rsidRDefault="00A427EF">
            <w:pPr>
              <w:pStyle w:val="ConsPlusNormal"/>
            </w:pPr>
            <w:r>
              <w:t>Министерство сельского хозяйства Калужской области</w:t>
            </w:r>
          </w:p>
        </w:tc>
        <w:tc>
          <w:tcPr>
            <w:tcW w:w="1304" w:type="dxa"/>
          </w:tcPr>
          <w:p w:rsidR="00A427EF" w:rsidRDefault="00A427EF">
            <w:pPr>
              <w:pStyle w:val="ConsPlusNormal"/>
            </w:pPr>
            <w:r>
              <w:t>Областной бюджет</w:t>
            </w:r>
          </w:p>
        </w:tc>
        <w:tc>
          <w:tcPr>
            <w:tcW w:w="1144" w:type="dxa"/>
          </w:tcPr>
          <w:p w:rsidR="00A427EF" w:rsidRDefault="00A427EF">
            <w:pPr>
              <w:pStyle w:val="ConsPlusNormal"/>
              <w:jc w:val="right"/>
            </w:pPr>
            <w:r>
              <w:t>363007,4</w:t>
            </w:r>
          </w:p>
        </w:tc>
        <w:tc>
          <w:tcPr>
            <w:tcW w:w="1024" w:type="dxa"/>
          </w:tcPr>
          <w:p w:rsidR="00A427EF" w:rsidRDefault="00A427EF">
            <w:pPr>
              <w:pStyle w:val="ConsPlusNormal"/>
              <w:jc w:val="right"/>
            </w:pPr>
            <w:r>
              <w:t>47535,83</w:t>
            </w:r>
          </w:p>
        </w:tc>
        <w:tc>
          <w:tcPr>
            <w:tcW w:w="1144" w:type="dxa"/>
          </w:tcPr>
          <w:p w:rsidR="00A427EF" w:rsidRDefault="00A427EF">
            <w:pPr>
              <w:pStyle w:val="ConsPlusNormal"/>
              <w:jc w:val="right"/>
            </w:pPr>
            <w:r>
              <w:t>46039,483</w:t>
            </w:r>
          </w:p>
        </w:tc>
        <w:tc>
          <w:tcPr>
            <w:tcW w:w="1264" w:type="dxa"/>
          </w:tcPr>
          <w:p w:rsidR="00A427EF" w:rsidRDefault="00A427EF">
            <w:pPr>
              <w:pStyle w:val="ConsPlusNormal"/>
              <w:jc w:val="right"/>
            </w:pPr>
            <w:r>
              <w:t>45398,813</w:t>
            </w:r>
          </w:p>
        </w:tc>
        <w:tc>
          <w:tcPr>
            <w:tcW w:w="1384" w:type="dxa"/>
          </w:tcPr>
          <w:p w:rsidR="00A427EF" w:rsidRDefault="00A427EF">
            <w:pPr>
              <w:pStyle w:val="ConsPlusNormal"/>
              <w:jc w:val="right"/>
            </w:pPr>
            <w:r>
              <w:t>47741,02072</w:t>
            </w:r>
          </w:p>
        </w:tc>
        <w:tc>
          <w:tcPr>
            <w:tcW w:w="1531" w:type="dxa"/>
          </w:tcPr>
          <w:p w:rsidR="00A427EF" w:rsidRDefault="00A427EF">
            <w:pPr>
              <w:pStyle w:val="ConsPlusNormal"/>
              <w:jc w:val="right"/>
            </w:pPr>
            <w:r>
              <w:t>60039,81559</w:t>
            </w:r>
          </w:p>
        </w:tc>
        <w:tc>
          <w:tcPr>
            <w:tcW w:w="1144" w:type="dxa"/>
          </w:tcPr>
          <w:p w:rsidR="00A427EF" w:rsidRDefault="00A427EF">
            <w:pPr>
              <w:pStyle w:val="ConsPlusNormal"/>
              <w:jc w:val="right"/>
            </w:pPr>
            <w:r>
              <w:t>58126,2</w:t>
            </w:r>
          </w:p>
        </w:tc>
        <w:tc>
          <w:tcPr>
            <w:tcW w:w="1144" w:type="dxa"/>
          </w:tcPr>
          <w:p w:rsidR="00A427EF" w:rsidRDefault="00A427EF">
            <w:pPr>
              <w:pStyle w:val="ConsPlusNormal"/>
              <w:jc w:val="right"/>
            </w:pPr>
            <w:r>
              <w:t>58126,2</w:t>
            </w:r>
          </w:p>
        </w:tc>
      </w:tr>
      <w:tr w:rsidR="00A427EF">
        <w:tc>
          <w:tcPr>
            <w:tcW w:w="16299" w:type="dxa"/>
            <w:gridSpan w:val="13"/>
          </w:tcPr>
          <w:p w:rsidR="00A427EF" w:rsidRDefault="00A427EF">
            <w:pPr>
              <w:pStyle w:val="ConsPlusNormal"/>
              <w:jc w:val="center"/>
              <w:outlineLvl w:val="4"/>
            </w:pPr>
            <w:r>
              <w:t>2. Выполнение государственных услуг и работ в сфере сельского хозяйства и охраны объектов животного мира и водных биологических ресурсов</w:t>
            </w:r>
          </w:p>
        </w:tc>
      </w:tr>
      <w:tr w:rsidR="00A427EF">
        <w:tc>
          <w:tcPr>
            <w:tcW w:w="567" w:type="dxa"/>
            <w:vMerge w:val="restart"/>
          </w:tcPr>
          <w:p w:rsidR="00A427EF" w:rsidRDefault="00A427EF">
            <w:pPr>
              <w:pStyle w:val="ConsPlusNormal"/>
              <w:jc w:val="center"/>
            </w:pPr>
            <w:bookmarkStart w:id="13" w:name="P5767"/>
            <w:bookmarkEnd w:id="13"/>
            <w:r>
              <w:t>2.1</w:t>
            </w:r>
          </w:p>
        </w:tc>
        <w:tc>
          <w:tcPr>
            <w:tcW w:w="2268" w:type="dxa"/>
            <w:vMerge w:val="restart"/>
          </w:tcPr>
          <w:p w:rsidR="00A427EF" w:rsidRDefault="00A427EF">
            <w:pPr>
              <w:pStyle w:val="ConsPlusNormal"/>
            </w:pPr>
            <w:r>
              <w:t xml:space="preserve">Выполнение государственных услуг и работ ГБУ </w:t>
            </w:r>
            <w:proofErr w:type="gramStart"/>
            <w:r>
              <w:t>КО</w:t>
            </w:r>
            <w:proofErr w:type="gramEnd"/>
            <w:r>
              <w:t xml:space="preserve"> "Калужская областная государственная племенная служба"</w:t>
            </w:r>
          </w:p>
        </w:tc>
        <w:tc>
          <w:tcPr>
            <w:tcW w:w="850" w:type="dxa"/>
            <w:vMerge w:val="restart"/>
          </w:tcPr>
          <w:p w:rsidR="00A427EF" w:rsidRDefault="00A427EF">
            <w:pPr>
              <w:pStyle w:val="ConsPlusNormal"/>
            </w:pPr>
            <w:r>
              <w:t>2014 - 2020</w:t>
            </w:r>
          </w:p>
        </w:tc>
        <w:tc>
          <w:tcPr>
            <w:tcW w:w="1531" w:type="dxa"/>
            <w:vMerge w:val="restart"/>
          </w:tcPr>
          <w:p w:rsidR="00A427EF" w:rsidRDefault="00A427EF">
            <w:pPr>
              <w:pStyle w:val="ConsPlusNormal"/>
            </w:pPr>
            <w:r>
              <w:t>Министерство сельского хозяйства Калужской области</w:t>
            </w:r>
          </w:p>
        </w:tc>
        <w:tc>
          <w:tcPr>
            <w:tcW w:w="1304" w:type="dxa"/>
          </w:tcPr>
          <w:p w:rsidR="00A427EF" w:rsidRDefault="00A427EF">
            <w:pPr>
              <w:pStyle w:val="ConsPlusNormal"/>
            </w:pPr>
            <w:r>
              <w:t>Областной бюджет</w:t>
            </w:r>
          </w:p>
        </w:tc>
        <w:tc>
          <w:tcPr>
            <w:tcW w:w="1144" w:type="dxa"/>
          </w:tcPr>
          <w:p w:rsidR="00A427EF" w:rsidRDefault="00A427EF">
            <w:pPr>
              <w:pStyle w:val="ConsPlusNormal"/>
              <w:jc w:val="right"/>
            </w:pPr>
            <w:r>
              <w:t>65597,2</w:t>
            </w:r>
          </w:p>
        </w:tc>
        <w:tc>
          <w:tcPr>
            <w:tcW w:w="1024" w:type="dxa"/>
          </w:tcPr>
          <w:p w:rsidR="00A427EF" w:rsidRDefault="00A427EF">
            <w:pPr>
              <w:pStyle w:val="ConsPlusNormal"/>
              <w:jc w:val="right"/>
            </w:pPr>
            <w:r>
              <w:t>8896,8</w:t>
            </w:r>
          </w:p>
        </w:tc>
        <w:tc>
          <w:tcPr>
            <w:tcW w:w="1144" w:type="dxa"/>
          </w:tcPr>
          <w:p w:rsidR="00A427EF" w:rsidRDefault="00A427EF">
            <w:pPr>
              <w:pStyle w:val="ConsPlusNormal"/>
              <w:jc w:val="right"/>
            </w:pPr>
            <w:r>
              <w:t>9001,097</w:t>
            </w:r>
          </w:p>
        </w:tc>
        <w:tc>
          <w:tcPr>
            <w:tcW w:w="1264" w:type="dxa"/>
          </w:tcPr>
          <w:p w:rsidR="00A427EF" w:rsidRDefault="00A427EF">
            <w:pPr>
              <w:pStyle w:val="ConsPlusNormal"/>
              <w:jc w:val="right"/>
            </w:pPr>
            <w:r>
              <w:t>8826,995</w:t>
            </w:r>
          </w:p>
        </w:tc>
        <w:tc>
          <w:tcPr>
            <w:tcW w:w="1384" w:type="dxa"/>
          </w:tcPr>
          <w:p w:rsidR="00A427EF" w:rsidRDefault="00A427EF">
            <w:pPr>
              <w:pStyle w:val="ConsPlusNormal"/>
              <w:jc w:val="right"/>
            </w:pPr>
            <w:r>
              <w:t>9314,9560</w:t>
            </w:r>
          </w:p>
        </w:tc>
        <w:tc>
          <w:tcPr>
            <w:tcW w:w="1531" w:type="dxa"/>
          </w:tcPr>
          <w:p w:rsidR="00A427EF" w:rsidRDefault="00A427EF">
            <w:pPr>
              <w:pStyle w:val="ConsPlusNormal"/>
              <w:jc w:val="right"/>
            </w:pPr>
            <w:r>
              <w:t>9593,599</w:t>
            </w:r>
          </w:p>
        </w:tc>
        <w:tc>
          <w:tcPr>
            <w:tcW w:w="1144" w:type="dxa"/>
          </w:tcPr>
          <w:p w:rsidR="00A427EF" w:rsidRDefault="00A427EF">
            <w:pPr>
              <w:pStyle w:val="ConsPlusNormal"/>
              <w:jc w:val="right"/>
            </w:pPr>
            <w:r>
              <w:t>9981,9</w:t>
            </w:r>
          </w:p>
        </w:tc>
        <w:tc>
          <w:tcPr>
            <w:tcW w:w="1144" w:type="dxa"/>
          </w:tcPr>
          <w:p w:rsidR="00A427EF" w:rsidRDefault="00A427EF">
            <w:pPr>
              <w:pStyle w:val="ConsPlusNormal"/>
              <w:jc w:val="right"/>
            </w:pPr>
            <w:r>
              <w:t>9981,9</w:t>
            </w:r>
          </w:p>
        </w:tc>
      </w:tr>
      <w:tr w:rsidR="00A427EF">
        <w:tc>
          <w:tcPr>
            <w:tcW w:w="567" w:type="dxa"/>
            <w:vMerge/>
          </w:tcPr>
          <w:p w:rsidR="00A427EF" w:rsidRDefault="00A427EF"/>
        </w:tc>
        <w:tc>
          <w:tcPr>
            <w:tcW w:w="2268" w:type="dxa"/>
            <w:vMerge/>
          </w:tcPr>
          <w:p w:rsidR="00A427EF" w:rsidRDefault="00A427EF"/>
        </w:tc>
        <w:tc>
          <w:tcPr>
            <w:tcW w:w="850" w:type="dxa"/>
            <w:vMerge/>
          </w:tcPr>
          <w:p w:rsidR="00A427EF" w:rsidRDefault="00A427EF"/>
        </w:tc>
        <w:tc>
          <w:tcPr>
            <w:tcW w:w="1531" w:type="dxa"/>
            <w:vMerge/>
          </w:tcPr>
          <w:p w:rsidR="00A427EF" w:rsidRDefault="00A427EF"/>
        </w:tc>
        <w:tc>
          <w:tcPr>
            <w:tcW w:w="1304" w:type="dxa"/>
          </w:tcPr>
          <w:p w:rsidR="00A427EF" w:rsidRDefault="00A427EF">
            <w:pPr>
              <w:pStyle w:val="ConsPlusNormal"/>
            </w:pPr>
            <w:r>
              <w:t>Собственные средства организаций (далее - Собственные средства)</w:t>
            </w:r>
          </w:p>
        </w:tc>
        <w:tc>
          <w:tcPr>
            <w:tcW w:w="1144" w:type="dxa"/>
          </w:tcPr>
          <w:p w:rsidR="00A427EF" w:rsidRDefault="00A427EF">
            <w:pPr>
              <w:pStyle w:val="ConsPlusNormal"/>
              <w:jc w:val="right"/>
            </w:pPr>
            <w:r>
              <w:t>996,5</w:t>
            </w:r>
          </w:p>
        </w:tc>
        <w:tc>
          <w:tcPr>
            <w:tcW w:w="1024" w:type="dxa"/>
          </w:tcPr>
          <w:p w:rsidR="00A427EF" w:rsidRDefault="00A427EF">
            <w:pPr>
              <w:pStyle w:val="ConsPlusNormal"/>
              <w:jc w:val="right"/>
            </w:pPr>
            <w:r>
              <w:t>132,5</w:t>
            </w:r>
          </w:p>
        </w:tc>
        <w:tc>
          <w:tcPr>
            <w:tcW w:w="1144" w:type="dxa"/>
          </w:tcPr>
          <w:p w:rsidR="00A427EF" w:rsidRDefault="00A427EF">
            <w:pPr>
              <w:pStyle w:val="ConsPlusNormal"/>
              <w:jc w:val="right"/>
            </w:pPr>
            <w:r>
              <w:t>135,0</w:t>
            </w:r>
          </w:p>
        </w:tc>
        <w:tc>
          <w:tcPr>
            <w:tcW w:w="1264" w:type="dxa"/>
          </w:tcPr>
          <w:p w:rsidR="00A427EF" w:rsidRDefault="00A427EF">
            <w:pPr>
              <w:pStyle w:val="ConsPlusNormal"/>
              <w:jc w:val="right"/>
            </w:pPr>
            <w:r>
              <w:t>135,0</w:t>
            </w:r>
          </w:p>
        </w:tc>
        <w:tc>
          <w:tcPr>
            <w:tcW w:w="1384" w:type="dxa"/>
          </w:tcPr>
          <w:p w:rsidR="00A427EF" w:rsidRDefault="00A427EF">
            <w:pPr>
              <w:pStyle w:val="ConsPlusNormal"/>
              <w:jc w:val="right"/>
            </w:pPr>
            <w:r>
              <w:t>135,000</w:t>
            </w:r>
          </w:p>
        </w:tc>
        <w:tc>
          <w:tcPr>
            <w:tcW w:w="1531" w:type="dxa"/>
          </w:tcPr>
          <w:p w:rsidR="00A427EF" w:rsidRDefault="00A427EF">
            <w:pPr>
              <w:pStyle w:val="ConsPlusNormal"/>
              <w:jc w:val="right"/>
            </w:pPr>
            <w:r>
              <w:t>153,0</w:t>
            </w:r>
          </w:p>
        </w:tc>
        <w:tc>
          <w:tcPr>
            <w:tcW w:w="1144" w:type="dxa"/>
          </w:tcPr>
          <w:p w:rsidR="00A427EF" w:rsidRDefault="00A427EF">
            <w:pPr>
              <w:pStyle w:val="ConsPlusNormal"/>
              <w:jc w:val="right"/>
            </w:pPr>
            <w:r>
              <w:t>153,0</w:t>
            </w:r>
          </w:p>
        </w:tc>
        <w:tc>
          <w:tcPr>
            <w:tcW w:w="1144" w:type="dxa"/>
          </w:tcPr>
          <w:p w:rsidR="00A427EF" w:rsidRDefault="00A427EF">
            <w:pPr>
              <w:pStyle w:val="ConsPlusNormal"/>
              <w:jc w:val="right"/>
            </w:pPr>
            <w:r>
              <w:t>153,0</w:t>
            </w:r>
          </w:p>
        </w:tc>
      </w:tr>
      <w:tr w:rsidR="00A427EF">
        <w:tc>
          <w:tcPr>
            <w:tcW w:w="567" w:type="dxa"/>
            <w:vMerge/>
          </w:tcPr>
          <w:p w:rsidR="00A427EF" w:rsidRDefault="00A427EF"/>
        </w:tc>
        <w:tc>
          <w:tcPr>
            <w:tcW w:w="2268" w:type="dxa"/>
            <w:vMerge/>
          </w:tcPr>
          <w:p w:rsidR="00A427EF" w:rsidRDefault="00A427EF"/>
        </w:tc>
        <w:tc>
          <w:tcPr>
            <w:tcW w:w="850" w:type="dxa"/>
            <w:vMerge/>
          </w:tcPr>
          <w:p w:rsidR="00A427EF" w:rsidRDefault="00A427EF"/>
        </w:tc>
        <w:tc>
          <w:tcPr>
            <w:tcW w:w="1531" w:type="dxa"/>
            <w:vMerge/>
          </w:tcPr>
          <w:p w:rsidR="00A427EF" w:rsidRDefault="00A427EF"/>
        </w:tc>
        <w:tc>
          <w:tcPr>
            <w:tcW w:w="1304" w:type="dxa"/>
          </w:tcPr>
          <w:p w:rsidR="00A427EF" w:rsidRDefault="00A427EF">
            <w:pPr>
              <w:pStyle w:val="ConsPlusNormal"/>
            </w:pPr>
            <w:r>
              <w:t>ВСЕГО</w:t>
            </w:r>
          </w:p>
        </w:tc>
        <w:tc>
          <w:tcPr>
            <w:tcW w:w="1144" w:type="dxa"/>
          </w:tcPr>
          <w:p w:rsidR="00A427EF" w:rsidRDefault="00A427EF">
            <w:pPr>
              <w:pStyle w:val="ConsPlusNormal"/>
              <w:jc w:val="right"/>
            </w:pPr>
            <w:r>
              <w:t>66593,7</w:t>
            </w:r>
          </w:p>
        </w:tc>
        <w:tc>
          <w:tcPr>
            <w:tcW w:w="1024" w:type="dxa"/>
          </w:tcPr>
          <w:p w:rsidR="00A427EF" w:rsidRDefault="00A427EF">
            <w:pPr>
              <w:pStyle w:val="ConsPlusNormal"/>
              <w:jc w:val="right"/>
            </w:pPr>
            <w:r>
              <w:t>9029,3</w:t>
            </w:r>
          </w:p>
        </w:tc>
        <w:tc>
          <w:tcPr>
            <w:tcW w:w="1144" w:type="dxa"/>
          </w:tcPr>
          <w:p w:rsidR="00A427EF" w:rsidRDefault="00A427EF">
            <w:pPr>
              <w:pStyle w:val="ConsPlusNormal"/>
              <w:jc w:val="right"/>
            </w:pPr>
            <w:r>
              <w:t>9136,097</w:t>
            </w:r>
          </w:p>
        </w:tc>
        <w:tc>
          <w:tcPr>
            <w:tcW w:w="1264" w:type="dxa"/>
          </w:tcPr>
          <w:p w:rsidR="00A427EF" w:rsidRDefault="00A427EF">
            <w:pPr>
              <w:pStyle w:val="ConsPlusNormal"/>
              <w:jc w:val="right"/>
            </w:pPr>
            <w:r>
              <w:t>8962,0</w:t>
            </w:r>
          </w:p>
        </w:tc>
        <w:tc>
          <w:tcPr>
            <w:tcW w:w="1384" w:type="dxa"/>
          </w:tcPr>
          <w:p w:rsidR="00A427EF" w:rsidRDefault="00A427EF">
            <w:pPr>
              <w:pStyle w:val="ConsPlusNormal"/>
              <w:jc w:val="right"/>
            </w:pPr>
            <w:r>
              <w:t>9449,9560</w:t>
            </w:r>
          </w:p>
        </w:tc>
        <w:tc>
          <w:tcPr>
            <w:tcW w:w="1531" w:type="dxa"/>
          </w:tcPr>
          <w:p w:rsidR="00A427EF" w:rsidRDefault="00A427EF">
            <w:pPr>
              <w:pStyle w:val="ConsPlusNormal"/>
              <w:jc w:val="right"/>
            </w:pPr>
            <w:r>
              <w:t>9746,599</w:t>
            </w:r>
          </w:p>
        </w:tc>
        <w:tc>
          <w:tcPr>
            <w:tcW w:w="1144" w:type="dxa"/>
          </w:tcPr>
          <w:p w:rsidR="00A427EF" w:rsidRDefault="00A427EF">
            <w:pPr>
              <w:pStyle w:val="ConsPlusNormal"/>
              <w:jc w:val="right"/>
            </w:pPr>
            <w:r>
              <w:t>10134,9</w:t>
            </w:r>
          </w:p>
        </w:tc>
        <w:tc>
          <w:tcPr>
            <w:tcW w:w="1144" w:type="dxa"/>
          </w:tcPr>
          <w:p w:rsidR="00A427EF" w:rsidRDefault="00A427EF">
            <w:pPr>
              <w:pStyle w:val="ConsPlusNormal"/>
              <w:jc w:val="right"/>
            </w:pPr>
            <w:r>
              <w:t>10134,9</w:t>
            </w:r>
          </w:p>
        </w:tc>
      </w:tr>
      <w:tr w:rsidR="00A427EF">
        <w:tc>
          <w:tcPr>
            <w:tcW w:w="567" w:type="dxa"/>
            <w:vMerge w:val="restart"/>
          </w:tcPr>
          <w:p w:rsidR="00A427EF" w:rsidRDefault="00A427EF">
            <w:pPr>
              <w:pStyle w:val="ConsPlusNormal"/>
              <w:jc w:val="center"/>
            </w:pPr>
            <w:bookmarkStart w:id="14" w:name="P5798"/>
            <w:bookmarkEnd w:id="14"/>
            <w:r>
              <w:t>2.2</w:t>
            </w:r>
          </w:p>
        </w:tc>
        <w:tc>
          <w:tcPr>
            <w:tcW w:w="2268" w:type="dxa"/>
            <w:vMerge w:val="restart"/>
          </w:tcPr>
          <w:p w:rsidR="00A427EF" w:rsidRDefault="00A427EF">
            <w:pPr>
              <w:pStyle w:val="ConsPlusNormal"/>
            </w:pPr>
            <w:r>
              <w:t xml:space="preserve">Выполнение государственных услуг и работ ГАОУ ПП </w:t>
            </w:r>
            <w:proofErr w:type="gramStart"/>
            <w:r>
              <w:t>КО</w:t>
            </w:r>
            <w:proofErr w:type="gramEnd"/>
            <w:r>
              <w:t xml:space="preserve"> "Учебно-курсовой комбинат "</w:t>
            </w:r>
            <w:proofErr w:type="spellStart"/>
            <w:r>
              <w:t>Торбеевский</w:t>
            </w:r>
            <w:proofErr w:type="spellEnd"/>
            <w:r>
              <w:t>"</w:t>
            </w:r>
          </w:p>
        </w:tc>
        <w:tc>
          <w:tcPr>
            <w:tcW w:w="850" w:type="dxa"/>
            <w:vMerge w:val="restart"/>
          </w:tcPr>
          <w:p w:rsidR="00A427EF" w:rsidRDefault="00A427EF">
            <w:pPr>
              <w:pStyle w:val="ConsPlusNormal"/>
            </w:pPr>
            <w:r>
              <w:t>2014 - 2017</w:t>
            </w:r>
          </w:p>
        </w:tc>
        <w:tc>
          <w:tcPr>
            <w:tcW w:w="1531" w:type="dxa"/>
            <w:vMerge w:val="restart"/>
          </w:tcPr>
          <w:p w:rsidR="00A427EF" w:rsidRDefault="00A427EF">
            <w:pPr>
              <w:pStyle w:val="ConsPlusNormal"/>
            </w:pPr>
            <w:r>
              <w:t>Министерство сельского хозяйства Калужской области</w:t>
            </w:r>
          </w:p>
        </w:tc>
        <w:tc>
          <w:tcPr>
            <w:tcW w:w="1304" w:type="dxa"/>
          </w:tcPr>
          <w:p w:rsidR="00A427EF" w:rsidRDefault="00A427EF">
            <w:pPr>
              <w:pStyle w:val="ConsPlusNormal"/>
            </w:pPr>
            <w:r>
              <w:t>Областной бюджет</w:t>
            </w:r>
          </w:p>
        </w:tc>
        <w:tc>
          <w:tcPr>
            <w:tcW w:w="1144" w:type="dxa"/>
          </w:tcPr>
          <w:p w:rsidR="00A427EF" w:rsidRDefault="00A427EF">
            <w:pPr>
              <w:pStyle w:val="ConsPlusNormal"/>
              <w:jc w:val="right"/>
            </w:pPr>
            <w:r>
              <w:t>7279,4</w:t>
            </w:r>
          </w:p>
        </w:tc>
        <w:tc>
          <w:tcPr>
            <w:tcW w:w="1024" w:type="dxa"/>
          </w:tcPr>
          <w:p w:rsidR="00A427EF" w:rsidRDefault="00A427EF">
            <w:pPr>
              <w:pStyle w:val="ConsPlusNormal"/>
              <w:jc w:val="right"/>
            </w:pPr>
            <w:r>
              <w:t>1452,0</w:t>
            </w:r>
          </w:p>
        </w:tc>
        <w:tc>
          <w:tcPr>
            <w:tcW w:w="1144" w:type="dxa"/>
          </w:tcPr>
          <w:p w:rsidR="00A427EF" w:rsidRDefault="00A427EF">
            <w:pPr>
              <w:pStyle w:val="ConsPlusNormal"/>
              <w:jc w:val="right"/>
            </w:pPr>
            <w:r>
              <w:t>1866,684</w:t>
            </w:r>
          </w:p>
        </w:tc>
        <w:tc>
          <w:tcPr>
            <w:tcW w:w="1264" w:type="dxa"/>
          </w:tcPr>
          <w:p w:rsidR="00A427EF" w:rsidRDefault="00A427EF">
            <w:pPr>
              <w:pStyle w:val="ConsPlusNormal"/>
              <w:jc w:val="right"/>
            </w:pPr>
            <w:r>
              <w:t>1883,844</w:t>
            </w:r>
          </w:p>
        </w:tc>
        <w:tc>
          <w:tcPr>
            <w:tcW w:w="1384" w:type="dxa"/>
          </w:tcPr>
          <w:p w:rsidR="00A427EF" w:rsidRDefault="00A427EF">
            <w:pPr>
              <w:pStyle w:val="ConsPlusNormal"/>
              <w:jc w:val="right"/>
            </w:pPr>
            <w:r>
              <w:t>2076,900</w:t>
            </w:r>
          </w:p>
        </w:tc>
        <w:tc>
          <w:tcPr>
            <w:tcW w:w="1531" w:type="dxa"/>
          </w:tcPr>
          <w:p w:rsidR="00A427EF" w:rsidRDefault="00A427EF">
            <w:pPr>
              <w:pStyle w:val="ConsPlusNormal"/>
              <w:jc w:val="right"/>
            </w:pPr>
            <w:r>
              <w:t>0</w:t>
            </w:r>
          </w:p>
        </w:tc>
        <w:tc>
          <w:tcPr>
            <w:tcW w:w="1144" w:type="dxa"/>
          </w:tcPr>
          <w:p w:rsidR="00A427EF" w:rsidRDefault="00A427EF">
            <w:pPr>
              <w:pStyle w:val="ConsPlusNormal"/>
              <w:jc w:val="right"/>
            </w:pPr>
            <w:r>
              <w:t>0</w:t>
            </w:r>
          </w:p>
        </w:tc>
        <w:tc>
          <w:tcPr>
            <w:tcW w:w="1144" w:type="dxa"/>
          </w:tcPr>
          <w:p w:rsidR="00A427EF" w:rsidRDefault="00A427EF">
            <w:pPr>
              <w:pStyle w:val="ConsPlusNormal"/>
              <w:jc w:val="right"/>
            </w:pPr>
            <w:r>
              <w:t>0</w:t>
            </w:r>
          </w:p>
        </w:tc>
      </w:tr>
      <w:tr w:rsidR="00A427EF">
        <w:tc>
          <w:tcPr>
            <w:tcW w:w="567" w:type="dxa"/>
            <w:vMerge/>
          </w:tcPr>
          <w:p w:rsidR="00A427EF" w:rsidRDefault="00A427EF"/>
        </w:tc>
        <w:tc>
          <w:tcPr>
            <w:tcW w:w="2268" w:type="dxa"/>
            <w:vMerge/>
          </w:tcPr>
          <w:p w:rsidR="00A427EF" w:rsidRDefault="00A427EF"/>
        </w:tc>
        <w:tc>
          <w:tcPr>
            <w:tcW w:w="850" w:type="dxa"/>
            <w:vMerge/>
          </w:tcPr>
          <w:p w:rsidR="00A427EF" w:rsidRDefault="00A427EF"/>
        </w:tc>
        <w:tc>
          <w:tcPr>
            <w:tcW w:w="1531" w:type="dxa"/>
            <w:vMerge/>
          </w:tcPr>
          <w:p w:rsidR="00A427EF" w:rsidRDefault="00A427EF"/>
        </w:tc>
        <w:tc>
          <w:tcPr>
            <w:tcW w:w="1304" w:type="dxa"/>
          </w:tcPr>
          <w:p w:rsidR="00A427EF" w:rsidRDefault="00A427EF">
            <w:pPr>
              <w:pStyle w:val="ConsPlusNormal"/>
            </w:pPr>
            <w:r>
              <w:t>Собственные средства</w:t>
            </w:r>
          </w:p>
        </w:tc>
        <w:tc>
          <w:tcPr>
            <w:tcW w:w="1144" w:type="dxa"/>
          </w:tcPr>
          <w:p w:rsidR="00A427EF" w:rsidRDefault="00A427EF">
            <w:pPr>
              <w:pStyle w:val="ConsPlusNormal"/>
              <w:jc w:val="right"/>
            </w:pPr>
            <w:r>
              <w:t>13785,0</w:t>
            </w:r>
          </w:p>
        </w:tc>
        <w:tc>
          <w:tcPr>
            <w:tcW w:w="1024" w:type="dxa"/>
          </w:tcPr>
          <w:p w:rsidR="00A427EF" w:rsidRDefault="00A427EF">
            <w:pPr>
              <w:pStyle w:val="ConsPlusNormal"/>
              <w:jc w:val="right"/>
            </w:pPr>
            <w:r>
              <w:t>2805,0</w:t>
            </w:r>
          </w:p>
        </w:tc>
        <w:tc>
          <w:tcPr>
            <w:tcW w:w="1144" w:type="dxa"/>
          </w:tcPr>
          <w:p w:rsidR="00A427EF" w:rsidRDefault="00A427EF">
            <w:pPr>
              <w:pStyle w:val="ConsPlusNormal"/>
              <w:jc w:val="right"/>
            </w:pPr>
            <w:r>
              <w:t>3660,0</w:t>
            </w:r>
          </w:p>
        </w:tc>
        <w:tc>
          <w:tcPr>
            <w:tcW w:w="1264" w:type="dxa"/>
          </w:tcPr>
          <w:p w:rsidR="00A427EF" w:rsidRDefault="00A427EF">
            <w:pPr>
              <w:pStyle w:val="ConsPlusNormal"/>
              <w:jc w:val="right"/>
            </w:pPr>
            <w:r>
              <w:t>3660,0</w:t>
            </w:r>
          </w:p>
        </w:tc>
        <w:tc>
          <w:tcPr>
            <w:tcW w:w="1384" w:type="dxa"/>
          </w:tcPr>
          <w:p w:rsidR="00A427EF" w:rsidRDefault="00A427EF">
            <w:pPr>
              <w:pStyle w:val="ConsPlusNormal"/>
              <w:jc w:val="right"/>
            </w:pPr>
            <w:r>
              <w:t>3660,000</w:t>
            </w:r>
          </w:p>
        </w:tc>
        <w:tc>
          <w:tcPr>
            <w:tcW w:w="1531" w:type="dxa"/>
          </w:tcPr>
          <w:p w:rsidR="00A427EF" w:rsidRDefault="00A427EF">
            <w:pPr>
              <w:pStyle w:val="ConsPlusNormal"/>
              <w:jc w:val="right"/>
            </w:pPr>
            <w:r>
              <w:t>0</w:t>
            </w:r>
          </w:p>
        </w:tc>
        <w:tc>
          <w:tcPr>
            <w:tcW w:w="1144" w:type="dxa"/>
          </w:tcPr>
          <w:p w:rsidR="00A427EF" w:rsidRDefault="00A427EF">
            <w:pPr>
              <w:pStyle w:val="ConsPlusNormal"/>
              <w:jc w:val="right"/>
            </w:pPr>
            <w:r>
              <w:t>0</w:t>
            </w:r>
          </w:p>
        </w:tc>
        <w:tc>
          <w:tcPr>
            <w:tcW w:w="1144" w:type="dxa"/>
          </w:tcPr>
          <w:p w:rsidR="00A427EF" w:rsidRDefault="00A427EF">
            <w:pPr>
              <w:pStyle w:val="ConsPlusNormal"/>
              <w:jc w:val="right"/>
            </w:pPr>
            <w:r>
              <w:t>0</w:t>
            </w:r>
          </w:p>
        </w:tc>
      </w:tr>
      <w:tr w:rsidR="00A427EF">
        <w:tc>
          <w:tcPr>
            <w:tcW w:w="567" w:type="dxa"/>
            <w:vMerge/>
          </w:tcPr>
          <w:p w:rsidR="00A427EF" w:rsidRDefault="00A427EF"/>
        </w:tc>
        <w:tc>
          <w:tcPr>
            <w:tcW w:w="2268" w:type="dxa"/>
            <w:vMerge/>
          </w:tcPr>
          <w:p w:rsidR="00A427EF" w:rsidRDefault="00A427EF"/>
        </w:tc>
        <w:tc>
          <w:tcPr>
            <w:tcW w:w="850" w:type="dxa"/>
            <w:vMerge/>
          </w:tcPr>
          <w:p w:rsidR="00A427EF" w:rsidRDefault="00A427EF"/>
        </w:tc>
        <w:tc>
          <w:tcPr>
            <w:tcW w:w="1531" w:type="dxa"/>
            <w:vMerge/>
          </w:tcPr>
          <w:p w:rsidR="00A427EF" w:rsidRDefault="00A427EF"/>
        </w:tc>
        <w:tc>
          <w:tcPr>
            <w:tcW w:w="1304" w:type="dxa"/>
          </w:tcPr>
          <w:p w:rsidR="00A427EF" w:rsidRDefault="00A427EF">
            <w:pPr>
              <w:pStyle w:val="ConsPlusNormal"/>
            </w:pPr>
            <w:r>
              <w:t>ВСЕГО</w:t>
            </w:r>
          </w:p>
        </w:tc>
        <w:tc>
          <w:tcPr>
            <w:tcW w:w="1144" w:type="dxa"/>
          </w:tcPr>
          <w:p w:rsidR="00A427EF" w:rsidRDefault="00A427EF">
            <w:pPr>
              <w:pStyle w:val="ConsPlusNormal"/>
              <w:jc w:val="right"/>
            </w:pPr>
            <w:r>
              <w:t>21064,4</w:t>
            </w:r>
          </w:p>
        </w:tc>
        <w:tc>
          <w:tcPr>
            <w:tcW w:w="1024" w:type="dxa"/>
          </w:tcPr>
          <w:p w:rsidR="00A427EF" w:rsidRDefault="00A427EF">
            <w:pPr>
              <w:pStyle w:val="ConsPlusNormal"/>
              <w:jc w:val="right"/>
            </w:pPr>
            <w:r>
              <w:t>4257,0</w:t>
            </w:r>
          </w:p>
        </w:tc>
        <w:tc>
          <w:tcPr>
            <w:tcW w:w="1144" w:type="dxa"/>
          </w:tcPr>
          <w:p w:rsidR="00A427EF" w:rsidRDefault="00A427EF">
            <w:pPr>
              <w:pStyle w:val="ConsPlusNormal"/>
              <w:jc w:val="right"/>
            </w:pPr>
            <w:r>
              <w:t>5526,684</w:t>
            </w:r>
          </w:p>
        </w:tc>
        <w:tc>
          <w:tcPr>
            <w:tcW w:w="1264" w:type="dxa"/>
          </w:tcPr>
          <w:p w:rsidR="00A427EF" w:rsidRDefault="00A427EF">
            <w:pPr>
              <w:pStyle w:val="ConsPlusNormal"/>
              <w:jc w:val="right"/>
            </w:pPr>
            <w:r>
              <w:t>5543,844</w:t>
            </w:r>
          </w:p>
        </w:tc>
        <w:tc>
          <w:tcPr>
            <w:tcW w:w="1384" w:type="dxa"/>
          </w:tcPr>
          <w:p w:rsidR="00A427EF" w:rsidRDefault="00A427EF">
            <w:pPr>
              <w:pStyle w:val="ConsPlusNormal"/>
              <w:jc w:val="right"/>
            </w:pPr>
            <w:r>
              <w:t>5736,900</w:t>
            </w:r>
          </w:p>
        </w:tc>
        <w:tc>
          <w:tcPr>
            <w:tcW w:w="1531" w:type="dxa"/>
          </w:tcPr>
          <w:p w:rsidR="00A427EF" w:rsidRDefault="00A427EF">
            <w:pPr>
              <w:pStyle w:val="ConsPlusNormal"/>
              <w:jc w:val="right"/>
            </w:pPr>
            <w:r>
              <w:t>0</w:t>
            </w:r>
          </w:p>
        </w:tc>
        <w:tc>
          <w:tcPr>
            <w:tcW w:w="1144" w:type="dxa"/>
          </w:tcPr>
          <w:p w:rsidR="00A427EF" w:rsidRDefault="00A427EF">
            <w:pPr>
              <w:pStyle w:val="ConsPlusNormal"/>
              <w:jc w:val="right"/>
            </w:pPr>
            <w:r>
              <w:t>0</w:t>
            </w:r>
          </w:p>
        </w:tc>
        <w:tc>
          <w:tcPr>
            <w:tcW w:w="1144" w:type="dxa"/>
          </w:tcPr>
          <w:p w:rsidR="00A427EF" w:rsidRDefault="00A427EF">
            <w:pPr>
              <w:pStyle w:val="ConsPlusNormal"/>
              <w:jc w:val="right"/>
            </w:pPr>
            <w:r>
              <w:t>0</w:t>
            </w:r>
          </w:p>
        </w:tc>
      </w:tr>
      <w:tr w:rsidR="00A427EF">
        <w:tc>
          <w:tcPr>
            <w:tcW w:w="567" w:type="dxa"/>
            <w:vMerge w:val="restart"/>
          </w:tcPr>
          <w:p w:rsidR="00A427EF" w:rsidRDefault="00A427EF">
            <w:pPr>
              <w:pStyle w:val="ConsPlusNormal"/>
              <w:jc w:val="center"/>
            </w:pPr>
            <w:bookmarkStart w:id="15" w:name="P5829"/>
            <w:bookmarkEnd w:id="15"/>
            <w:r>
              <w:lastRenderedPageBreak/>
              <w:t>2.3</w:t>
            </w:r>
          </w:p>
        </w:tc>
        <w:tc>
          <w:tcPr>
            <w:tcW w:w="2268" w:type="dxa"/>
            <w:vMerge w:val="restart"/>
          </w:tcPr>
          <w:p w:rsidR="00A427EF" w:rsidRDefault="00A427EF">
            <w:pPr>
              <w:pStyle w:val="ConsPlusNormal"/>
            </w:pPr>
            <w:r>
              <w:t xml:space="preserve">Выполнение государственных услуг и работ ГАУ </w:t>
            </w:r>
            <w:proofErr w:type="gramStart"/>
            <w:r>
              <w:t>КО</w:t>
            </w:r>
            <w:proofErr w:type="gramEnd"/>
            <w:r>
              <w:t xml:space="preserve"> "Агентство развития АПК Калужской области"</w:t>
            </w:r>
          </w:p>
        </w:tc>
        <w:tc>
          <w:tcPr>
            <w:tcW w:w="850" w:type="dxa"/>
            <w:vMerge w:val="restart"/>
          </w:tcPr>
          <w:p w:rsidR="00A427EF" w:rsidRDefault="00A427EF">
            <w:pPr>
              <w:pStyle w:val="ConsPlusNormal"/>
            </w:pPr>
            <w:r>
              <w:t>2014 - 2020</w:t>
            </w:r>
          </w:p>
        </w:tc>
        <w:tc>
          <w:tcPr>
            <w:tcW w:w="1531" w:type="dxa"/>
            <w:vMerge w:val="restart"/>
          </w:tcPr>
          <w:p w:rsidR="00A427EF" w:rsidRDefault="00A427EF">
            <w:pPr>
              <w:pStyle w:val="ConsPlusNormal"/>
            </w:pPr>
            <w:r>
              <w:t>Министерство сельского хозяйства Калужской области</w:t>
            </w:r>
          </w:p>
        </w:tc>
        <w:tc>
          <w:tcPr>
            <w:tcW w:w="1304" w:type="dxa"/>
          </w:tcPr>
          <w:p w:rsidR="00A427EF" w:rsidRDefault="00A427EF">
            <w:pPr>
              <w:pStyle w:val="ConsPlusNormal"/>
            </w:pPr>
            <w:r>
              <w:t>Областной бюджет</w:t>
            </w:r>
          </w:p>
        </w:tc>
        <w:tc>
          <w:tcPr>
            <w:tcW w:w="1144" w:type="dxa"/>
          </w:tcPr>
          <w:p w:rsidR="00A427EF" w:rsidRDefault="00A427EF">
            <w:pPr>
              <w:pStyle w:val="ConsPlusNormal"/>
              <w:jc w:val="right"/>
            </w:pPr>
            <w:r>
              <w:t>91401,4</w:t>
            </w:r>
          </w:p>
        </w:tc>
        <w:tc>
          <w:tcPr>
            <w:tcW w:w="1024" w:type="dxa"/>
          </w:tcPr>
          <w:p w:rsidR="00A427EF" w:rsidRDefault="00A427EF">
            <w:pPr>
              <w:pStyle w:val="ConsPlusNormal"/>
              <w:jc w:val="right"/>
            </w:pPr>
            <w:r>
              <w:t>11230,7</w:t>
            </w:r>
          </w:p>
        </w:tc>
        <w:tc>
          <w:tcPr>
            <w:tcW w:w="1144" w:type="dxa"/>
          </w:tcPr>
          <w:p w:rsidR="00A427EF" w:rsidRDefault="00A427EF">
            <w:pPr>
              <w:pStyle w:val="ConsPlusNormal"/>
              <w:jc w:val="right"/>
            </w:pPr>
            <w:r>
              <w:t>15885,716</w:t>
            </w:r>
          </w:p>
        </w:tc>
        <w:tc>
          <w:tcPr>
            <w:tcW w:w="1264" w:type="dxa"/>
          </w:tcPr>
          <w:p w:rsidR="00A427EF" w:rsidRDefault="00A427EF">
            <w:pPr>
              <w:pStyle w:val="ConsPlusNormal"/>
              <w:jc w:val="right"/>
            </w:pPr>
            <w:r>
              <w:t>15200,2189</w:t>
            </w:r>
          </w:p>
        </w:tc>
        <w:tc>
          <w:tcPr>
            <w:tcW w:w="1384" w:type="dxa"/>
          </w:tcPr>
          <w:p w:rsidR="00A427EF" w:rsidRDefault="00A427EF">
            <w:pPr>
              <w:pStyle w:val="ConsPlusNormal"/>
              <w:jc w:val="right"/>
            </w:pPr>
            <w:r>
              <w:t>17798,37416</w:t>
            </w:r>
          </w:p>
        </w:tc>
        <w:tc>
          <w:tcPr>
            <w:tcW w:w="1531" w:type="dxa"/>
          </w:tcPr>
          <w:p w:rsidR="00A427EF" w:rsidRDefault="00A427EF">
            <w:pPr>
              <w:pStyle w:val="ConsPlusNormal"/>
              <w:jc w:val="right"/>
            </w:pPr>
            <w:r>
              <w:t>3551,00333</w:t>
            </w:r>
          </w:p>
        </w:tc>
        <w:tc>
          <w:tcPr>
            <w:tcW w:w="1144" w:type="dxa"/>
          </w:tcPr>
          <w:p w:rsidR="00A427EF" w:rsidRDefault="00A427EF">
            <w:pPr>
              <w:pStyle w:val="ConsPlusNormal"/>
              <w:jc w:val="right"/>
            </w:pPr>
            <w:r>
              <w:t>13867,7</w:t>
            </w:r>
          </w:p>
        </w:tc>
        <w:tc>
          <w:tcPr>
            <w:tcW w:w="1144" w:type="dxa"/>
          </w:tcPr>
          <w:p w:rsidR="00A427EF" w:rsidRDefault="00A427EF">
            <w:pPr>
              <w:pStyle w:val="ConsPlusNormal"/>
              <w:jc w:val="right"/>
            </w:pPr>
            <w:r>
              <w:t>13867,7</w:t>
            </w:r>
          </w:p>
        </w:tc>
      </w:tr>
      <w:tr w:rsidR="00A427EF">
        <w:tc>
          <w:tcPr>
            <w:tcW w:w="567" w:type="dxa"/>
            <w:vMerge/>
          </w:tcPr>
          <w:p w:rsidR="00A427EF" w:rsidRDefault="00A427EF"/>
        </w:tc>
        <w:tc>
          <w:tcPr>
            <w:tcW w:w="2268" w:type="dxa"/>
            <w:vMerge/>
          </w:tcPr>
          <w:p w:rsidR="00A427EF" w:rsidRDefault="00A427EF"/>
        </w:tc>
        <w:tc>
          <w:tcPr>
            <w:tcW w:w="850" w:type="dxa"/>
            <w:vMerge/>
          </w:tcPr>
          <w:p w:rsidR="00A427EF" w:rsidRDefault="00A427EF"/>
        </w:tc>
        <w:tc>
          <w:tcPr>
            <w:tcW w:w="1531" w:type="dxa"/>
            <w:vMerge/>
          </w:tcPr>
          <w:p w:rsidR="00A427EF" w:rsidRDefault="00A427EF"/>
        </w:tc>
        <w:tc>
          <w:tcPr>
            <w:tcW w:w="1304" w:type="dxa"/>
          </w:tcPr>
          <w:p w:rsidR="00A427EF" w:rsidRDefault="00A427EF">
            <w:pPr>
              <w:pStyle w:val="ConsPlusNormal"/>
            </w:pPr>
            <w:r>
              <w:t>ВСЕГО</w:t>
            </w:r>
          </w:p>
        </w:tc>
        <w:tc>
          <w:tcPr>
            <w:tcW w:w="1144" w:type="dxa"/>
          </w:tcPr>
          <w:p w:rsidR="00A427EF" w:rsidRDefault="00A427EF">
            <w:pPr>
              <w:pStyle w:val="ConsPlusNormal"/>
              <w:jc w:val="right"/>
            </w:pPr>
            <w:r>
              <w:t>91401,4</w:t>
            </w:r>
          </w:p>
        </w:tc>
        <w:tc>
          <w:tcPr>
            <w:tcW w:w="1024" w:type="dxa"/>
          </w:tcPr>
          <w:p w:rsidR="00A427EF" w:rsidRDefault="00A427EF">
            <w:pPr>
              <w:pStyle w:val="ConsPlusNormal"/>
              <w:jc w:val="right"/>
            </w:pPr>
            <w:r>
              <w:t>11230,7</w:t>
            </w:r>
          </w:p>
        </w:tc>
        <w:tc>
          <w:tcPr>
            <w:tcW w:w="1144" w:type="dxa"/>
          </w:tcPr>
          <w:p w:rsidR="00A427EF" w:rsidRDefault="00A427EF">
            <w:pPr>
              <w:pStyle w:val="ConsPlusNormal"/>
              <w:jc w:val="right"/>
            </w:pPr>
            <w:r>
              <w:t>15885,716</w:t>
            </w:r>
          </w:p>
        </w:tc>
        <w:tc>
          <w:tcPr>
            <w:tcW w:w="1264" w:type="dxa"/>
          </w:tcPr>
          <w:p w:rsidR="00A427EF" w:rsidRDefault="00A427EF">
            <w:pPr>
              <w:pStyle w:val="ConsPlusNormal"/>
              <w:jc w:val="right"/>
            </w:pPr>
            <w:r>
              <w:t>15200,218</w:t>
            </w:r>
          </w:p>
        </w:tc>
        <w:tc>
          <w:tcPr>
            <w:tcW w:w="1384" w:type="dxa"/>
          </w:tcPr>
          <w:p w:rsidR="00A427EF" w:rsidRDefault="00A427EF">
            <w:pPr>
              <w:pStyle w:val="ConsPlusNormal"/>
              <w:jc w:val="right"/>
            </w:pPr>
            <w:r>
              <w:t>17798,37416</w:t>
            </w:r>
          </w:p>
        </w:tc>
        <w:tc>
          <w:tcPr>
            <w:tcW w:w="1531" w:type="dxa"/>
          </w:tcPr>
          <w:p w:rsidR="00A427EF" w:rsidRDefault="00A427EF">
            <w:pPr>
              <w:pStyle w:val="ConsPlusNormal"/>
              <w:jc w:val="right"/>
            </w:pPr>
            <w:r>
              <w:t>3551,0</w:t>
            </w:r>
          </w:p>
        </w:tc>
        <w:tc>
          <w:tcPr>
            <w:tcW w:w="1144" w:type="dxa"/>
          </w:tcPr>
          <w:p w:rsidR="00A427EF" w:rsidRDefault="00A427EF">
            <w:pPr>
              <w:pStyle w:val="ConsPlusNormal"/>
              <w:jc w:val="right"/>
            </w:pPr>
            <w:r>
              <w:t>13867,7</w:t>
            </w:r>
          </w:p>
        </w:tc>
        <w:tc>
          <w:tcPr>
            <w:tcW w:w="1144" w:type="dxa"/>
          </w:tcPr>
          <w:p w:rsidR="00A427EF" w:rsidRDefault="00A427EF">
            <w:pPr>
              <w:pStyle w:val="ConsPlusNormal"/>
              <w:jc w:val="right"/>
            </w:pPr>
            <w:r>
              <w:t>13867,7</w:t>
            </w:r>
          </w:p>
        </w:tc>
      </w:tr>
      <w:tr w:rsidR="00A427EF">
        <w:tc>
          <w:tcPr>
            <w:tcW w:w="567" w:type="dxa"/>
            <w:vMerge w:val="restart"/>
          </w:tcPr>
          <w:p w:rsidR="00A427EF" w:rsidRDefault="00A427EF">
            <w:pPr>
              <w:pStyle w:val="ConsPlusNormal"/>
              <w:jc w:val="center"/>
            </w:pPr>
            <w:bookmarkStart w:id="16" w:name="P5851"/>
            <w:bookmarkEnd w:id="16"/>
            <w:r>
              <w:t>2.4</w:t>
            </w:r>
          </w:p>
        </w:tc>
        <w:tc>
          <w:tcPr>
            <w:tcW w:w="2268" w:type="dxa"/>
            <w:vMerge w:val="restart"/>
          </w:tcPr>
          <w:p w:rsidR="00A427EF" w:rsidRDefault="00A427EF">
            <w:pPr>
              <w:pStyle w:val="ConsPlusNormal"/>
            </w:pPr>
            <w:r>
              <w:t>Выполнение государственных услуг и работ ГКУ КО "</w:t>
            </w:r>
            <w:proofErr w:type="spellStart"/>
            <w:r>
              <w:t>Калугаоблохота</w:t>
            </w:r>
            <w:proofErr w:type="spellEnd"/>
            <w:r>
              <w:t>"</w:t>
            </w:r>
          </w:p>
        </w:tc>
        <w:tc>
          <w:tcPr>
            <w:tcW w:w="850" w:type="dxa"/>
            <w:vMerge w:val="restart"/>
          </w:tcPr>
          <w:p w:rsidR="00A427EF" w:rsidRDefault="00A427EF">
            <w:pPr>
              <w:pStyle w:val="ConsPlusNormal"/>
            </w:pPr>
            <w:r>
              <w:t>2014 - 2020</w:t>
            </w:r>
          </w:p>
        </w:tc>
        <w:tc>
          <w:tcPr>
            <w:tcW w:w="1531" w:type="dxa"/>
            <w:vMerge w:val="restart"/>
          </w:tcPr>
          <w:p w:rsidR="00A427EF" w:rsidRDefault="00A427EF">
            <w:pPr>
              <w:pStyle w:val="ConsPlusNormal"/>
            </w:pPr>
            <w:r>
              <w:t>Министерство сельского хозяйства Калужской области</w:t>
            </w:r>
          </w:p>
        </w:tc>
        <w:tc>
          <w:tcPr>
            <w:tcW w:w="1304" w:type="dxa"/>
          </w:tcPr>
          <w:p w:rsidR="00A427EF" w:rsidRDefault="00A427EF">
            <w:pPr>
              <w:pStyle w:val="ConsPlusNormal"/>
            </w:pPr>
            <w:r>
              <w:t>Областной бюджет</w:t>
            </w:r>
          </w:p>
        </w:tc>
        <w:tc>
          <w:tcPr>
            <w:tcW w:w="1144" w:type="dxa"/>
          </w:tcPr>
          <w:p w:rsidR="00A427EF" w:rsidRDefault="00A427EF">
            <w:pPr>
              <w:pStyle w:val="ConsPlusNormal"/>
              <w:jc w:val="right"/>
            </w:pPr>
            <w:r>
              <w:t>59919,8</w:t>
            </w:r>
          </w:p>
        </w:tc>
        <w:tc>
          <w:tcPr>
            <w:tcW w:w="1024" w:type="dxa"/>
          </w:tcPr>
          <w:p w:rsidR="00A427EF" w:rsidRDefault="00A427EF">
            <w:pPr>
              <w:pStyle w:val="ConsPlusNormal"/>
              <w:jc w:val="right"/>
            </w:pPr>
            <w:r>
              <w:t>6343,0</w:t>
            </w:r>
          </w:p>
        </w:tc>
        <w:tc>
          <w:tcPr>
            <w:tcW w:w="1144" w:type="dxa"/>
          </w:tcPr>
          <w:p w:rsidR="00A427EF" w:rsidRDefault="00A427EF">
            <w:pPr>
              <w:pStyle w:val="ConsPlusNormal"/>
              <w:jc w:val="right"/>
            </w:pPr>
            <w:r>
              <w:t>6530,489</w:t>
            </w:r>
          </w:p>
        </w:tc>
        <w:tc>
          <w:tcPr>
            <w:tcW w:w="1264" w:type="dxa"/>
          </w:tcPr>
          <w:p w:rsidR="00A427EF" w:rsidRDefault="00A427EF">
            <w:pPr>
              <w:pStyle w:val="ConsPlusNormal"/>
              <w:jc w:val="right"/>
            </w:pPr>
            <w:r>
              <w:t>6636,6336</w:t>
            </w:r>
          </w:p>
        </w:tc>
        <w:tc>
          <w:tcPr>
            <w:tcW w:w="1384" w:type="dxa"/>
          </w:tcPr>
          <w:p w:rsidR="00A427EF" w:rsidRDefault="00A427EF">
            <w:pPr>
              <w:pStyle w:val="ConsPlusNormal"/>
              <w:jc w:val="right"/>
            </w:pPr>
            <w:r>
              <w:t>7136,69443</w:t>
            </w:r>
          </w:p>
        </w:tc>
        <w:tc>
          <w:tcPr>
            <w:tcW w:w="1531" w:type="dxa"/>
          </w:tcPr>
          <w:p w:rsidR="00A427EF" w:rsidRDefault="00A427EF">
            <w:pPr>
              <w:pStyle w:val="ConsPlusNormal"/>
              <w:jc w:val="right"/>
            </w:pPr>
            <w:r>
              <w:t>10667,49299</w:t>
            </w:r>
          </w:p>
        </w:tc>
        <w:tc>
          <w:tcPr>
            <w:tcW w:w="1144" w:type="dxa"/>
          </w:tcPr>
          <w:p w:rsidR="00A427EF" w:rsidRDefault="00A427EF">
            <w:pPr>
              <w:pStyle w:val="ConsPlusNormal"/>
              <w:jc w:val="right"/>
            </w:pPr>
            <w:r>
              <w:t>11302,743</w:t>
            </w:r>
          </w:p>
        </w:tc>
        <w:tc>
          <w:tcPr>
            <w:tcW w:w="1144" w:type="dxa"/>
          </w:tcPr>
          <w:p w:rsidR="00A427EF" w:rsidRDefault="00A427EF">
            <w:pPr>
              <w:pStyle w:val="ConsPlusNormal"/>
              <w:jc w:val="right"/>
            </w:pPr>
            <w:r>
              <w:t>11302,743</w:t>
            </w:r>
          </w:p>
        </w:tc>
      </w:tr>
      <w:tr w:rsidR="00A427EF">
        <w:tc>
          <w:tcPr>
            <w:tcW w:w="567" w:type="dxa"/>
            <w:vMerge/>
          </w:tcPr>
          <w:p w:rsidR="00A427EF" w:rsidRDefault="00A427EF"/>
        </w:tc>
        <w:tc>
          <w:tcPr>
            <w:tcW w:w="2268" w:type="dxa"/>
            <w:vMerge/>
          </w:tcPr>
          <w:p w:rsidR="00A427EF" w:rsidRDefault="00A427EF"/>
        </w:tc>
        <w:tc>
          <w:tcPr>
            <w:tcW w:w="850" w:type="dxa"/>
            <w:vMerge/>
          </w:tcPr>
          <w:p w:rsidR="00A427EF" w:rsidRDefault="00A427EF"/>
        </w:tc>
        <w:tc>
          <w:tcPr>
            <w:tcW w:w="1531" w:type="dxa"/>
            <w:vMerge/>
          </w:tcPr>
          <w:p w:rsidR="00A427EF" w:rsidRDefault="00A427EF"/>
        </w:tc>
        <w:tc>
          <w:tcPr>
            <w:tcW w:w="1304" w:type="dxa"/>
          </w:tcPr>
          <w:p w:rsidR="00A427EF" w:rsidRDefault="00A427EF">
            <w:pPr>
              <w:pStyle w:val="ConsPlusNormal"/>
            </w:pPr>
            <w:r>
              <w:t>Собственные средства</w:t>
            </w:r>
          </w:p>
        </w:tc>
        <w:tc>
          <w:tcPr>
            <w:tcW w:w="1144" w:type="dxa"/>
          </w:tcPr>
          <w:p w:rsidR="00A427EF" w:rsidRDefault="00A427EF">
            <w:pPr>
              <w:pStyle w:val="ConsPlusNormal"/>
              <w:jc w:val="right"/>
            </w:pPr>
            <w:r>
              <w:t>1567,8</w:t>
            </w:r>
          </w:p>
        </w:tc>
        <w:tc>
          <w:tcPr>
            <w:tcW w:w="1024" w:type="dxa"/>
          </w:tcPr>
          <w:p w:rsidR="00A427EF" w:rsidRDefault="00A427EF">
            <w:pPr>
              <w:pStyle w:val="ConsPlusNormal"/>
              <w:jc w:val="right"/>
            </w:pPr>
            <w:r>
              <w:t>197,9</w:t>
            </w:r>
          </w:p>
        </w:tc>
        <w:tc>
          <w:tcPr>
            <w:tcW w:w="1144" w:type="dxa"/>
          </w:tcPr>
          <w:p w:rsidR="00A427EF" w:rsidRDefault="00A427EF">
            <w:pPr>
              <w:pStyle w:val="ConsPlusNormal"/>
              <w:jc w:val="right"/>
            </w:pPr>
            <w:r>
              <w:t>204,7</w:t>
            </w:r>
          </w:p>
        </w:tc>
        <w:tc>
          <w:tcPr>
            <w:tcW w:w="1264" w:type="dxa"/>
          </w:tcPr>
          <w:p w:rsidR="00A427EF" w:rsidRDefault="00A427EF">
            <w:pPr>
              <w:pStyle w:val="ConsPlusNormal"/>
              <w:jc w:val="right"/>
            </w:pPr>
            <w:r>
              <w:t>223,8</w:t>
            </w:r>
          </w:p>
        </w:tc>
        <w:tc>
          <w:tcPr>
            <w:tcW w:w="1384" w:type="dxa"/>
          </w:tcPr>
          <w:p w:rsidR="00A427EF" w:rsidRDefault="00A427EF">
            <w:pPr>
              <w:pStyle w:val="ConsPlusNormal"/>
              <w:jc w:val="right"/>
            </w:pPr>
            <w:r>
              <w:t>223,800</w:t>
            </w:r>
          </w:p>
        </w:tc>
        <w:tc>
          <w:tcPr>
            <w:tcW w:w="1531" w:type="dxa"/>
          </w:tcPr>
          <w:p w:rsidR="00A427EF" w:rsidRDefault="00A427EF">
            <w:pPr>
              <w:pStyle w:val="ConsPlusNormal"/>
              <w:jc w:val="right"/>
            </w:pPr>
            <w:r>
              <w:t>223,800</w:t>
            </w:r>
          </w:p>
        </w:tc>
        <w:tc>
          <w:tcPr>
            <w:tcW w:w="1144" w:type="dxa"/>
          </w:tcPr>
          <w:p w:rsidR="00A427EF" w:rsidRDefault="00A427EF">
            <w:pPr>
              <w:pStyle w:val="ConsPlusNormal"/>
              <w:jc w:val="right"/>
            </w:pPr>
            <w:r>
              <w:t>223,800</w:t>
            </w:r>
          </w:p>
        </w:tc>
        <w:tc>
          <w:tcPr>
            <w:tcW w:w="1144" w:type="dxa"/>
          </w:tcPr>
          <w:p w:rsidR="00A427EF" w:rsidRDefault="00A427EF">
            <w:pPr>
              <w:pStyle w:val="ConsPlusNormal"/>
              <w:jc w:val="right"/>
            </w:pPr>
            <w:r>
              <w:t>270,000</w:t>
            </w:r>
          </w:p>
        </w:tc>
      </w:tr>
      <w:tr w:rsidR="00A427EF">
        <w:tc>
          <w:tcPr>
            <w:tcW w:w="567" w:type="dxa"/>
            <w:vMerge/>
          </w:tcPr>
          <w:p w:rsidR="00A427EF" w:rsidRDefault="00A427EF"/>
        </w:tc>
        <w:tc>
          <w:tcPr>
            <w:tcW w:w="2268" w:type="dxa"/>
            <w:vMerge/>
          </w:tcPr>
          <w:p w:rsidR="00A427EF" w:rsidRDefault="00A427EF"/>
        </w:tc>
        <w:tc>
          <w:tcPr>
            <w:tcW w:w="850" w:type="dxa"/>
            <w:vMerge/>
          </w:tcPr>
          <w:p w:rsidR="00A427EF" w:rsidRDefault="00A427EF"/>
        </w:tc>
        <w:tc>
          <w:tcPr>
            <w:tcW w:w="1531" w:type="dxa"/>
            <w:vMerge/>
          </w:tcPr>
          <w:p w:rsidR="00A427EF" w:rsidRDefault="00A427EF"/>
        </w:tc>
        <w:tc>
          <w:tcPr>
            <w:tcW w:w="1304" w:type="dxa"/>
          </w:tcPr>
          <w:p w:rsidR="00A427EF" w:rsidRDefault="00A427EF">
            <w:pPr>
              <w:pStyle w:val="ConsPlusNormal"/>
            </w:pPr>
            <w:r>
              <w:t>ВСЕГО</w:t>
            </w:r>
          </w:p>
        </w:tc>
        <w:tc>
          <w:tcPr>
            <w:tcW w:w="1144" w:type="dxa"/>
          </w:tcPr>
          <w:p w:rsidR="00A427EF" w:rsidRDefault="00A427EF">
            <w:pPr>
              <w:pStyle w:val="ConsPlusNormal"/>
              <w:jc w:val="right"/>
            </w:pPr>
            <w:r>
              <w:t>61487,6</w:t>
            </w:r>
          </w:p>
        </w:tc>
        <w:tc>
          <w:tcPr>
            <w:tcW w:w="1024" w:type="dxa"/>
          </w:tcPr>
          <w:p w:rsidR="00A427EF" w:rsidRDefault="00A427EF">
            <w:pPr>
              <w:pStyle w:val="ConsPlusNormal"/>
              <w:jc w:val="right"/>
            </w:pPr>
            <w:r>
              <w:t>6540,9</w:t>
            </w:r>
          </w:p>
        </w:tc>
        <w:tc>
          <w:tcPr>
            <w:tcW w:w="1144" w:type="dxa"/>
          </w:tcPr>
          <w:p w:rsidR="00A427EF" w:rsidRDefault="00A427EF">
            <w:pPr>
              <w:pStyle w:val="ConsPlusNormal"/>
              <w:jc w:val="right"/>
            </w:pPr>
            <w:r>
              <w:t>6735,189</w:t>
            </w:r>
          </w:p>
        </w:tc>
        <w:tc>
          <w:tcPr>
            <w:tcW w:w="1264" w:type="dxa"/>
          </w:tcPr>
          <w:p w:rsidR="00A427EF" w:rsidRDefault="00A427EF">
            <w:pPr>
              <w:pStyle w:val="ConsPlusNormal"/>
              <w:jc w:val="right"/>
            </w:pPr>
            <w:r>
              <w:t>6860,434</w:t>
            </w:r>
          </w:p>
        </w:tc>
        <w:tc>
          <w:tcPr>
            <w:tcW w:w="1384" w:type="dxa"/>
          </w:tcPr>
          <w:p w:rsidR="00A427EF" w:rsidRDefault="00A427EF">
            <w:pPr>
              <w:pStyle w:val="ConsPlusNormal"/>
              <w:jc w:val="right"/>
            </w:pPr>
            <w:r>
              <w:t>7360,49443</w:t>
            </w:r>
          </w:p>
        </w:tc>
        <w:tc>
          <w:tcPr>
            <w:tcW w:w="1531" w:type="dxa"/>
          </w:tcPr>
          <w:p w:rsidR="00A427EF" w:rsidRDefault="00A427EF">
            <w:pPr>
              <w:pStyle w:val="ConsPlusNormal"/>
              <w:jc w:val="right"/>
            </w:pPr>
            <w:r>
              <w:t>10891,293</w:t>
            </w:r>
          </w:p>
        </w:tc>
        <w:tc>
          <w:tcPr>
            <w:tcW w:w="1144" w:type="dxa"/>
          </w:tcPr>
          <w:p w:rsidR="00A427EF" w:rsidRDefault="00A427EF">
            <w:pPr>
              <w:pStyle w:val="ConsPlusNormal"/>
              <w:jc w:val="right"/>
            </w:pPr>
            <w:r>
              <w:t>11526,543</w:t>
            </w:r>
          </w:p>
        </w:tc>
        <w:tc>
          <w:tcPr>
            <w:tcW w:w="1144" w:type="dxa"/>
          </w:tcPr>
          <w:p w:rsidR="00A427EF" w:rsidRDefault="00A427EF">
            <w:pPr>
              <w:pStyle w:val="ConsPlusNormal"/>
              <w:jc w:val="right"/>
            </w:pPr>
            <w:r>
              <w:t>11572,743</w:t>
            </w:r>
          </w:p>
        </w:tc>
      </w:tr>
      <w:tr w:rsidR="00A427EF">
        <w:tc>
          <w:tcPr>
            <w:tcW w:w="567" w:type="dxa"/>
            <w:vMerge w:val="restart"/>
          </w:tcPr>
          <w:p w:rsidR="00A427EF" w:rsidRDefault="00A427EF">
            <w:pPr>
              <w:pStyle w:val="ConsPlusNormal"/>
            </w:pPr>
          </w:p>
        </w:tc>
        <w:tc>
          <w:tcPr>
            <w:tcW w:w="2268" w:type="dxa"/>
            <w:vMerge w:val="restart"/>
          </w:tcPr>
          <w:p w:rsidR="00A427EF" w:rsidRDefault="00A427EF">
            <w:pPr>
              <w:pStyle w:val="ConsPlusNormal"/>
            </w:pPr>
            <w:r>
              <w:t>ВСЕГО</w:t>
            </w:r>
          </w:p>
        </w:tc>
        <w:tc>
          <w:tcPr>
            <w:tcW w:w="850" w:type="dxa"/>
            <w:vMerge w:val="restart"/>
          </w:tcPr>
          <w:p w:rsidR="00A427EF" w:rsidRDefault="00A427EF">
            <w:pPr>
              <w:pStyle w:val="ConsPlusNormal"/>
            </w:pPr>
            <w:r>
              <w:t>2014 - 2020</w:t>
            </w:r>
          </w:p>
        </w:tc>
        <w:tc>
          <w:tcPr>
            <w:tcW w:w="1531" w:type="dxa"/>
            <w:vMerge w:val="restart"/>
          </w:tcPr>
          <w:p w:rsidR="00A427EF" w:rsidRDefault="00A427EF">
            <w:pPr>
              <w:pStyle w:val="ConsPlusNormal"/>
            </w:pPr>
            <w:r>
              <w:t>Министерство сельского хозяйства Калужской области</w:t>
            </w:r>
          </w:p>
        </w:tc>
        <w:tc>
          <w:tcPr>
            <w:tcW w:w="1304" w:type="dxa"/>
          </w:tcPr>
          <w:p w:rsidR="00A427EF" w:rsidRDefault="00A427EF">
            <w:pPr>
              <w:pStyle w:val="ConsPlusNormal"/>
            </w:pPr>
            <w:r>
              <w:t>Областной бюджет</w:t>
            </w:r>
          </w:p>
        </w:tc>
        <w:tc>
          <w:tcPr>
            <w:tcW w:w="1144" w:type="dxa"/>
          </w:tcPr>
          <w:p w:rsidR="00A427EF" w:rsidRDefault="00A427EF">
            <w:pPr>
              <w:pStyle w:val="ConsPlusNormal"/>
              <w:jc w:val="right"/>
            </w:pPr>
            <w:r>
              <w:t>587205,2</w:t>
            </w:r>
          </w:p>
        </w:tc>
        <w:tc>
          <w:tcPr>
            <w:tcW w:w="1024" w:type="dxa"/>
          </w:tcPr>
          <w:p w:rsidR="00A427EF" w:rsidRDefault="00A427EF">
            <w:pPr>
              <w:pStyle w:val="ConsPlusNormal"/>
              <w:jc w:val="right"/>
            </w:pPr>
            <w:r>
              <w:t>75458,30</w:t>
            </w:r>
          </w:p>
        </w:tc>
        <w:tc>
          <w:tcPr>
            <w:tcW w:w="1144" w:type="dxa"/>
          </w:tcPr>
          <w:p w:rsidR="00A427EF" w:rsidRDefault="00A427EF">
            <w:pPr>
              <w:pStyle w:val="ConsPlusNormal"/>
              <w:jc w:val="right"/>
            </w:pPr>
            <w:r>
              <w:t>79323,469</w:t>
            </w:r>
          </w:p>
        </w:tc>
        <w:tc>
          <w:tcPr>
            <w:tcW w:w="1264" w:type="dxa"/>
          </w:tcPr>
          <w:p w:rsidR="00A427EF" w:rsidRDefault="00A427EF">
            <w:pPr>
              <w:pStyle w:val="ConsPlusNormal"/>
              <w:jc w:val="right"/>
            </w:pPr>
            <w:r>
              <w:t>77946,505</w:t>
            </w:r>
          </w:p>
        </w:tc>
        <w:tc>
          <w:tcPr>
            <w:tcW w:w="1384" w:type="dxa"/>
          </w:tcPr>
          <w:p w:rsidR="00A427EF" w:rsidRDefault="00A427EF">
            <w:pPr>
              <w:pStyle w:val="ConsPlusNormal"/>
              <w:jc w:val="right"/>
            </w:pPr>
            <w:r>
              <w:t>84067,94531</w:t>
            </w:r>
          </w:p>
        </w:tc>
        <w:tc>
          <w:tcPr>
            <w:tcW w:w="1531" w:type="dxa"/>
          </w:tcPr>
          <w:p w:rsidR="00A427EF" w:rsidRDefault="00A427EF">
            <w:pPr>
              <w:pStyle w:val="ConsPlusNormal"/>
              <w:jc w:val="right"/>
            </w:pPr>
            <w:r>
              <w:t>83851,910910</w:t>
            </w:r>
          </w:p>
        </w:tc>
        <w:tc>
          <w:tcPr>
            <w:tcW w:w="1144" w:type="dxa"/>
          </w:tcPr>
          <w:p w:rsidR="00A427EF" w:rsidRDefault="00A427EF">
            <w:pPr>
              <w:pStyle w:val="ConsPlusNormal"/>
              <w:jc w:val="right"/>
            </w:pPr>
            <w:r>
              <w:t>93278,543</w:t>
            </w:r>
          </w:p>
        </w:tc>
        <w:tc>
          <w:tcPr>
            <w:tcW w:w="1144" w:type="dxa"/>
          </w:tcPr>
          <w:p w:rsidR="00A427EF" w:rsidRDefault="00A427EF">
            <w:pPr>
              <w:pStyle w:val="ConsPlusNormal"/>
              <w:jc w:val="right"/>
            </w:pPr>
            <w:r>
              <w:t>93278,543</w:t>
            </w:r>
          </w:p>
        </w:tc>
      </w:tr>
      <w:tr w:rsidR="00A427EF">
        <w:tc>
          <w:tcPr>
            <w:tcW w:w="567" w:type="dxa"/>
            <w:vMerge/>
          </w:tcPr>
          <w:p w:rsidR="00A427EF" w:rsidRDefault="00A427EF"/>
        </w:tc>
        <w:tc>
          <w:tcPr>
            <w:tcW w:w="2268" w:type="dxa"/>
            <w:vMerge/>
          </w:tcPr>
          <w:p w:rsidR="00A427EF" w:rsidRDefault="00A427EF"/>
        </w:tc>
        <w:tc>
          <w:tcPr>
            <w:tcW w:w="850" w:type="dxa"/>
            <w:vMerge/>
          </w:tcPr>
          <w:p w:rsidR="00A427EF" w:rsidRDefault="00A427EF"/>
        </w:tc>
        <w:tc>
          <w:tcPr>
            <w:tcW w:w="1531" w:type="dxa"/>
            <w:vMerge/>
          </w:tcPr>
          <w:p w:rsidR="00A427EF" w:rsidRDefault="00A427EF"/>
        </w:tc>
        <w:tc>
          <w:tcPr>
            <w:tcW w:w="1304" w:type="dxa"/>
          </w:tcPr>
          <w:p w:rsidR="00A427EF" w:rsidRDefault="00A427EF">
            <w:pPr>
              <w:pStyle w:val="ConsPlusNormal"/>
            </w:pPr>
            <w:r>
              <w:t>Собственные средства</w:t>
            </w:r>
          </w:p>
        </w:tc>
        <w:tc>
          <w:tcPr>
            <w:tcW w:w="1144" w:type="dxa"/>
          </w:tcPr>
          <w:p w:rsidR="00A427EF" w:rsidRDefault="00A427EF">
            <w:pPr>
              <w:pStyle w:val="ConsPlusNormal"/>
              <w:jc w:val="right"/>
            </w:pPr>
            <w:r>
              <w:t>16349,3</w:t>
            </w:r>
          </w:p>
        </w:tc>
        <w:tc>
          <w:tcPr>
            <w:tcW w:w="1024" w:type="dxa"/>
          </w:tcPr>
          <w:p w:rsidR="00A427EF" w:rsidRDefault="00A427EF">
            <w:pPr>
              <w:pStyle w:val="ConsPlusNormal"/>
              <w:jc w:val="right"/>
            </w:pPr>
            <w:r>
              <w:t>3135,4</w:t>
            </w:r>
          </w:p>
        </w:tc>
        <w:tc>
          <w:tcPr>
            <w:tcW w:w="1144" w:type="dxa"/>
          </w:tcPr>
          <w:p w:rsidR="00A427EF" w:rsidRDefault="00A427EF">
            <w:pPr>
              <w:pStyle w:val="ConsPlusNormal"/>
              <w:jc w:val="right"/>
            </w:pPr>
            <w:r>
              <w:t>3999,7</w:t>
            </w:r>
          </w:p>
        </w:tc>
        <w:tc>
          <w:tcPr>
            <w:tcW w:w="1264" w:type="dxa"/>
          </w:tcPr>
          <w:p w:rsidR="00A427EF" w:rsidRDefault="00A427EF">
            <w:pPr>
              <w:pStyle w:val="ConsPlusNormal"/>
              <w:jc w:val="right"/>
            </w:pPr>
            <w:r>
              <w:t>4018,8</w:t>
            </w:r>
          </w:p>
        </w:tc>
        <w:tc>
          <w:tcPr>
            <w:tcW w:w="1384" w:type="dxa"/>
          </w:tcPr>
          <w:p w:rsidR="00A427EF" w:rsidRDefault="00A427EF">
            <w:pPr>
              <w:pStyle w:val="ConsPlusNormal"/>
              <w:jc w:val="right"/>
            </w:pPr>
            <w:r>
              <w:t>4018,800</w:t>
            </w:r>
          </w:p>
        </w:tc>
        <w:tc>
          <w:tcPr>
            <w:tcW w:w="1531" w:type="dxa"/>
          </w:tcPr>
          <w:p w:rsidR="00A427EF" w:rsidRDefault="00A427EF">
            <w:pPr>
              <w:pStyle w:val="ConsPlusNormal"/>
              <w:jc w:val="right"/>
            </w:pPr>
            <w:r>
              <w:t>376,8</w:t>
            </w:r>
          </w:p>
        </w:tc>
        <w:tc>
          <w:tcPr>
            <w:tcW w:w="1144" w:type="dxa"/>
          </w:tcPr>
          <w:p w:rsidR="00A427EF" w:rsidRDefault="00A427EF">
            <w:pPr>
              <w:pStyle w:val="ConsPlusNormal"/>
              <w:jc w:val="right"/>
            </w:pPr>
            <w:r>
              <w:t>376,8</w:t>
            </w:r>
          </w:p>
        </w:tc>
        <w:tc>
          <w:tcPr>
            <w:tcW w:w="1144" w:type="dxa"/>
          </w:tcPr>
          <w:p w:rsidR="00A427EF" w:rsidRDefault="00A427EF">
            <w:pPr>
              <w:pStyle w:val="ConsPlusNormal"/>
              <w:jc w:val="right"/>
            </w:pPr>
            <w:r>
              <w:t>423,0</w:t>
            </w:r>
          </w:p>
        </w:tc>
      </w:tr>
      <w:tr w:rsidR="00A427EF">
        <w:tc>
          <w:tcPr>
            <w:tcW w:w="567" w:type="dxa"/>
            <w:vMerge/>
          </w:tcPr>
          <w:p w:rsidR="00A427EF" w:rsidRDefault="00A427EF"/>
        </w:tc>
        <w:tc>
          <w:tcPr>
            <w:tcW w:w="2268" w:type="dxa"/>
            <w:vMerge/>
          </w:tcPr>
          <w:p w:rsidR="00A427EF" w:rsidRDefault="00A427EF"/>
        </w:tc>
        <w:tc>
          <w:tcPr>
            <w:tcW w:w="850" w:type="dxa"/>
            <w:vMerge/>
          </w:tcPr>
          <w:p w:rsidR="00A427EF" w:rsidRDefault="00A427EF"/>
        </w:tc>
        <w:tc>
          <w:tcPr>
            <w:tcW w:w="1531" w:type="dxa"/>
            <w:vMerge/>
          </w:tcPr>
          <w:p w:rsidR="00A427EF" w:rsidRDefault="00A427EF"/>
        </w:tc>
        <w:tc>
          <w:tcPr>
            <w:tcW w:w="1304" w:type="dxa"/>
          </w:tcPr>
          <w:p w:rsidR="00A427EF" w:rsidRDefault="00A427EF">
            <w:pPr>
              <w:pStyle w:val="ConsPlusNormal"/>
            </w:pPr>
            <w:r>
              <w:t>ВСЕГО</w:t>
            </w:r>
          </w:p>
        </w:tc>
        <w:tc>
          <w:tcPr>
            <w:tcW w:w="1144" w:type="dxa"/>
          </w:tcPr>
          <w:p w:rsidR="00A427EF" w:rsidRDefault="00A427EF">
            <w:pPr>
              <w:pStyle w:val="ConsPlusNormal"/>
              <w:jc w:val="right"/>
            </w:pPr>
            <w:r>
              <w:t>603554,5</w:t>
            </w:r>
          </w:p>
        </w:tc>
        <w:tc>
          <w:tcPr>
            <w:tcW w:w="1024" w:type="dxa"/>
          </w:tcPr>
          <w:p w:rsidR="00A427EF" w:rsidRDefault="00A427EF">
            <w:pPr>
              <w:pStyle w:val="ConsPlusNormal"/>
              <w:jc w:val="right"/>
            </w:pPr>
            <w:r>
              <w:t>78593,7</w:t>
            </w:r>
          </w:p>
        </w:tc>
        <w:tc>
          <w:tcPr>
            <w:tcW w:w="1144" w:type="dxa"/>
          </w:tcPr>
          <w:p w:rsidR="00A427EF" w:rsidRDefault="00A427EF">
            <w:pPr>
              <w:pStyle w:val="ConsPlusNormal"/>
              <w:jc w:val="right"/>
            </w:pPr>
            <w:r>
              <w:t>83323,2</w:t>
            </w:r>
          </w:p>
        </w:tc>
        <w:tc>
          <w:tcPr>
            <w:tcW w:w="1264" w:type="dxa"/>
          </w:tcPr>
          <w:p w:rsidR="00A427EF" w:rsidRDefault="00A427EF">
            <w:pPr>
              <w:pStyle w:val="ConsPlusNormal"/>
              <w:jc w:val="right"/>
            </w:pPr>
            <w:r>
              <w:t>81965,3</w:t>
            </w:r>
          </w:p>
        </w:tc>
        <w:tc>
          <w:tcPr>
            <w:tcW w:w="1384" w:type="dxa"/>
          </w:tcPr>
          <w:p w:rsidR="00A427EF" w:rsidRDefault="00A427EF">
            <w:pPr>
              <w:pStyle w:val="ConsPlusNormal"/>
              <w:jc w:val="right"/>
            </w:pPr>
            <w:r>
              <w:t>88086,74531</w:t>
            </w:r>
          </w:p>
        </w:tc>
        <w:tc>
          <w:tcPr>
            <w:tcW w:w="1531" w:type="dxa"/>
          </w:tcPr>
          <w:p w:rsidR="00A427EF" w:rsidRDefault="00A427EF">
            <w:pPr>
              <w:pStyle w:val="ConsPlusNormal"/>
              <w:jc w:val="right"/>
            </w:pPr>
            <w:r>
              <w:t>84228,71091</w:t>
            </w:r>
          </w:p>
        </w:tc>
        <w:tc>
          <w:tcPr>
            <w:tcW w:w="1144" w:type="dxa"/>
          </w:tcPr>
          <w:p w:rsidR="00A427EF" w:rsidRDefault="00A427EF">
            <w:pPr>
              <w:pStyle w:val="ConsPlusNormal"/>
              <w:jc w:val="right"/>
            </w:pPr>
            <w:r>
              <w:t>93655,343</w:t>
            </w:r>
          </w:p>
        </w:tc>
        <w:tc>
          <w:tcPr>
            <w:tcW w:w="1144" w:type="dxa"/>
          </w:tcPr>
          <w:p w:rsidR="00A427EF" w:rsidRDefault="00A427EF">
            <w:pPr>
              <w:pStyle w:val="ConsPlusNormal"/>
              <w:jc w:val="right"/>
            </w:pPr>
            <w:r>
              <w:t>93701,543</w:t>
            </w:r>
          </w:p>
        </w:tc>
      </w:tr>
    </w:tbl>
    <w:p w:rsidR="00A427EF" w:rsidRDefault="00A427EF">
      <w:pPr>
        <w:pStyle w:val="ConsPlusNormal"/>
        <w:jc w:val="both"/>
      </w:pPr>
    </w:p>
    <w:p w:rsidR="00A427EF" w:rsidRDefault="00A427EF">
      <w:pPr>
        <w:pStyle w:val="ConsPlusTitle"/>
        <w:jc w:val="center"/>
        <w:outlineLvl w:val="2"/>
      </w:pPr>
      <w:bookmarkStart w:id="17" w:name="P5914"/>
      <w:bookmarkEnd w:id="17"/>
      <w:r>
        <w:t>7.3. Подпрограмма "Развитие сельскохозяйственной кооперации</w:t>
      </w:r>
    </w:p>
    <w:p w:rsidR="00A427EF" w:rsidRDefault="00A427EF">
      <w:pPr>
        <w:pStyle w:val="ConsPlusTitle"/>
        <w:jc w:val="center"/>
      </w:pPr>
      <w:r>
        <w:t>в Калужской области"</w:t>
      </w:r>
    </w:p>
    <w:p w:rsidR="00A427EF" w:rsidRDefault="00A427EF">
      <w:pPr>
        <w:pStyle w:val="ConsPlusNormal"/>
        <w:jc w:val="both"/>
      </w:pPr>
    </w:p>
    <w:p w:rsidR="00A427EF" w:rsidRDefault="00A427EF">
      <w:pPr>
        <w:pStyle w:val="ConsPlusTitle"/>
        <w:jc w:val="center"/>
        <w:outlineLvl w:val="3"/>
      </w:pPr>
      <w:r>
        <w:t>ПАСПОРТ</w:t>
      </w:r>
    </w:p>
    <w:p w:rsidR="00A427EF" w:rsidRDefault="00A427EF">
      <w:pPr>
        <w:pStyle w:val="ConsPlusTitle"/>
        <w:jc w:val="center"/>
      </w:pPr>
      <w:r>
        <w:t>подпрограммы "Развитие сельскохозяйственной кооперации</w:t>
      </w:r>
    </w:p>
    <w:p w:rsidR="00A427EF" w:rsidRDefault="00A427EF">
      <w:pPr>
        <w:pStyle w:val="ConsPlusTitle"/>
        <w:jc w:val="center"/>
      </w:pPr>
      <w:r>
        <w:t>в Калужской области"</w:t>
      </w:r>
    </w:p>
    <w:p w:rsidR="00A427EF" w:rsidRDefault="00A427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2211"/>
        <w:gridCol w:w="1077"/>
        <w:gridCol w:w="964"/>
        <w:gridCol w:w="964"/>
        <w:gridCol w:w="964"/>
        <w:gridCol w:w="964"/>
        <w:gridCol w:w="964"/>
        <w:gridCol w:w="964"/>
        <w:gridCol w:w="964"/>
      </w:tblGrid>
      <w:tr w:rsidR="00A427EF">
        <w:tc>
          <w:tcPr>
            <w:tcW w:w="2154" w:type="dxa"/>
          </w:tcPr>
          <w:p w:rsidR="00A427EF" w:rsidRDefault="00A427EF">
            <w:pPr>
              <w:pStyle w:val="ConsPlusNormal"/>
            </w:pPr>
            <w:r>
              <w:t>1. Соисполнитель государственной программы</w:t>
            </w:r>
          </w:p>
        </w:tc>
        <w:tc>
          <w:tcPr>
            <w:tcW w:w="10036" w:type="dxa"/>
            <w:gridSpan w:val="9"/>
          </w:tcPr>
          <w:p w:rsidR="00A427EF" w:rsidRDefault="00A427EF">
            <w:pPr>
              <w:pStyle w:val="ConsPlusNormal"/>
            </w:pPr>
            <w:r>
              <w:t>Министерство сельского хозяйства Калужской области</w:t>
            </w:r>
          </w:p>
        </w:tc>
      </w:tr>
      <w:tr w:rsidR="00A427EF">
        <w:tc>
          <w:tcPr>
            <w:tcW w:w="2154" w:type="dxa"/>
          </w:tcPr>
          <w:p w:rsidR="00A427EF" w:rsidRDefault="00A427EF">
            <w:pPr>
              <w:pStyle w:val="ConsPlusNormal"/>
            </w:pPr>
            <w:r>
              <w:lastRenderedPageBreak/>
              <w:t>2. Участники подпрограммы</w:t>
            </w:r>
          </w:p>
        </w:tc>
        <w:tc>
          <w:tcPr>
            <w:tcW w:w="10036" w:type="dxa"/>
            <w:gridSpan w:val="9"/>
          </w:tcPr>
          <w:p w:rsidR="00A427EF" w:rsidRDefault="00A427EF">
            <w:pPr>
              <w:pStyle w:val="ConsPlusNormal"/>
            </w:pPr>
            <w:r>
              <w:t>Министерство сельского хозяйства Калужской области;</w:t>
            </w:r>
          </w:p>
          <w:p w:rsidR="00A427EF" w:rsidRDefault="00A427EF">
            <w:pPr>
              <w:pStyle w:val="ConsPlusNormal"/>
            </w:pPr>
            <w:r>
              <w:t>хозяйствующие субъекты (по согласованию)</w:t>
            </w:r>
          </w:p>
        </w:tc>
      </w:tr>
      <w:tr w:rsidR="00A427EF">
        <w:tc>
          <w:tcPr>
            <w:tcW w:w="2154" w:type="dxa"/>
          </w:tcPr>
          <w:p w:rsidR="00A427EF" w:rsidRDefault="00A427EF">
            <w:pPr>
              <w:pStyle w:val="ConsPlusNormal"/>
            </w:pPr>
            <w:r>
              <w:t>3. Цель подпрограммы</w:t>
            </w:r>
          </w:p>
        </w:tc>
        <w:tc>
          <w:tcPr>
            <w:tcW w:w="10036" w:type="dxa"/>
            <w:gridSpan w:val="9"/>
          </w:tcPr>
          <w:p w:rsidR="00A427EF" w:rsidRDefault="00A427EF">
            <w:pPr>
              <w:pStyle w:val="ConsPlusNormal"/>
            </w:pPr>
            <w:r>
              <w:t>- Стимулирование развития сельскохозяйственной и потребительской кооперации</w:t>
            </w:r>
          </w:p>
        </w:tc>
      </w:tr>
      <w:tr w:rsidR="00A427EF">
        <w:tc>
          <w:tcPr>
            <w:tcW w:w="2154" w:type="dxa"/>
          </w:tcPr>
          <w:p w:rsidR="00A427EF" w:rsidRDefault="00A427EF">
            <w:pPr>
              <w:pStyle w:val="ConsPlusNormal"/>
            </w:pPr>
            <w:r>
              <w:t>4. Задачи подпрограммы</w:t>
            </w:r>
          </w:p>
        </w:tc>
        <w:tc>
          <w:tcPr>
            <w:tcW w:w="10036" w:type="dxa"/>
            <w:gridSpan w:val="9"/>
          </w:tcPr>
          <w:p w:rsidR="00A427EF" w:rsidRDefault="00A427EF">
            <w:pPr>
              <w:pStyle w:val="ConsPlusNormal"/>
            </w:pPr>
            <w:r>
              <w:t>- Развитие действующих, создание новых кооперативов и стимулирование их объединения;</w:t>
            </w:r>
          </w:p>
          <w:p w:rsidR="00A427EF" w:rsidRDefault="00A427EF">
            <w:pPr>
              <w:pStyle w:val="ConsPlusNormal"/>
            </w:pPr>
            <w:r>
              <w:t>- поддержка развития инфраструктуры агропродовольственного рынка</w:t>
            </w:r>
          </w:p>
        </w:tc>
      </w:tr>
      <w:tr w:rsidR="00A427EF">
        <w:tc>
          <w:tcPr>
            <w:tcW w:w="2154" w:type="dxa"/>
          </w:tcPr>
          <w:p w:rsidR="00A427EF" w:rsidRDefault="00A427EF">
            <w:pPr>
              <w:pStyle w:val="ConsPlusNormal"/>
            </w:pPr>
            <w:r>
              <w:t>5. Перечень основных мероприятий подпрограммы</w:t>
            </w:r>
          </w:p>
        </w:tc>
        <w:tc>
          <w:tcPr>
            <w:tcW w:w="10036" w:type="dxa"/>
            <w:gridSpan w:val="9"/>
          </w:tcPr>
          <w:p w:rsidR="00A427EF" w:rsidRDefault="00A427EF">
            <w:pPr>
              <w:pStyle w:val="ConsPlusNormal"/>
            </w:pPr>
            <w:r>
              <w:t>- Технологическая модернизация материально-технической базы;</w:t>
            </w:r>
          </w:p>
          <w:p w:rsidR="00A427EF" w:rsidRDefault="00A427EF">
            <w:pPr>
              <w:pStyle w:val="ConsPlusNormal"/>
            </w:pPr>
            <w:r>
              <w:t>- развитие инфраструктуры сбыта сельскохозяйственной продукции и логистического обеспечения сельскохозяйственных рынков</w:t>
            </w:r>
          </w:p>
        </w:tc>
      </w:tr>
      <w:tr w:rsidR="00A427EF">
        <w:tc>
          <w:tcPr>
            <w:tcW w:w="2154" w:type="dxa"/>
          </w:tcPr>
          <w:p w:rsidR="00A427EF" w:rsidRDefault="00A427EF">
            <w:pPr>
              <w:pStyle w:val="ConsPlusNormal"/>
            </w:pPr>
            <w:r>
              <w:t>6. Показатели подпрограммы</w:t>
            </w:r>
          </w:p>
        </w:tc>
        <w:tc>
          <w:tcPr>
            <w:tcW w:w="10036" w:type="dxa"/>
            <w:gridSpan w:val="9"/>
          </w:tcPr>
          <w:p w:rsidR="00A427EF" w:rsidRDefault="00A427EF">
            <w:pPr>
              <w:pStyle w:val="ConsPlusNormal"/>
            </w:pPr>
            <w:r>
              <w:t>- Количество сельскохозяйственных кооперативов, реализовавших проекты развития своей материально-технической базы;</w:t>
            </w:r>
          </w:p>
          <w:p w:rsidR="00A427EF" w:rsidRDefault="00A427EF">
            <w:pPr>
              <w:pStyle w:val="ConsPlusNormal"/>
            </w:pPr>
            <w:r>
              <w:t>- прирост выручки от реализации продукции (работ, услуг) сельскохозяйственных потребительских кооперативов (</w:t>
            </w:r>
            <w:proofErr w:type="gramStart"/>
            <w:r>
              <w:t>кроме</w:t>
            </w:r>
            <w:proofErr w:type="gramEnd"/>
            <w:r>
              <w:t xml:space="preserve"> кредитных);</w:t>
            </w:r>
          </w:p>
          <w:p w:rsidR="00A427EF" w:rsidRDefault="00A427EF">
            <w:pPr>
              <w:pStyle w:val="ConsPlusNormal"/>
            </w:pPr>
            <w:r>
              <w:t>- прирост суммы займов, выданных сельскохозяйственными потребительскими кредитными кооперативами;</w:t>
            </w:r>
          </w:p>
          <w:p w:rsidR="00A427EF" w:rsidRDefault="00A427EF">
            <w:pPr>
              <w:pStyle w:val="ConsPlusNormal"/>
            </w:pPr>
            <w:r>
              <w:t>- объем закупок сельскохозяйственной продукции и сырья организациями потребительской кооперации Калужской области</w:t>
            </w:r>
          </w:p>
        </w:tc>
      </w:tr>
      <w:tr w:rsidR="00A427EF">
        <w:tc>
          <w:tcPr>
            <w:tcW w:w="2154" w:type="dxa"/>
          </w:tcPr>
          <w:p w:rsidR="00A427EF" w:rsidRDefault="00A427EF">
            <w:pPr>
              <w:pStyle w:val="ConsPlusNormal"/>
            </w:pPr>
            <w:r>
              <w:t>7. Сроки и этапы реализации подпрограммы</w:t>
            </w:r>
          </w:p>
        </w:tc>
        <w:tc>
          <w:tcPr>
            <w:tcW w:w="10036" w:type="dxa"/>
            <w:gridSpan w:val="9"/>
          </w:tcPr>
          <w:p w:rsidR="00A427EF" w:rsidRDefault="00A427EF">
            <w:pPr>
              <w:pStyle w:val="ConsPlusNormal"/>
            </w:pPr>
            <w:r>
              <w:t>2014 - 2020 годы, в один этап</w:t>
            </w:r>
          </w:p>
        </w:tc>
      </w:tr>
      <w:tr w:rsidR="00A427EF">
        <w:tc>
          <w:tcPr>
            <w:tcW w:w="2154" w:type="dxa"/>
            <w:vMerge w:val="restart"/>
            <w:tcBorders>
              <w:bottom w:val="nil"/>
            </w:tcBorders>
          </w:tcPr>
          <w:p w:rsidR="00A427EF" w:rsidRDefault="00A427EF">
            <w:pPr>
              <w:pStyle w:val="ConsPlusNormal"/>
            </w:pPr>
            <w:r>
              <w:t>8. Объемы финансирования подпрограммы за счет бюджетных ассигнований</w:t>
            </w:r>
          </w:p>
        </w:tc>
        <w:tc>
          <w:tcPr>
            <w:tcW w:w="2211" w:type="dxa"/>
            <w:vMerge w:val="restart"/>
          </w:tcPr>
          <w:p w:rsidR="00A427EF" w:rsidRDefault="00A427EF">
            <w:pPr>
              <w:pStyle w:val="ConsPlusNormal"/>
              <w:jc w:val="center"/>
            </w:pPr>
            <w:r>
              <w:t>Наименование показателя</w:t>
            </w:r>
          </w:p>
        </w:tc>
        <w:tc>
          <w:tcPr>
            <w:tcW w:w="1077" w:type="dxa"/>
            <w:vMerge w:val="restart"/>
          </w:tcPr>
          <w:p w:rsidR="00A427EF" w:rsidRDefault="00A427EF">
            <w:pPr>
              <w:pStyle w:val="ConsPlusNormal"/>
              <w:jc w:val="center"/>
            </w:pPr>
            <w:r>
              <w:t>Всего (тыс. руб.)</w:t>
            </w:r>
          </w:p>
        </w:tc>
        <w:tc>
          <w:tcPr>
            <w:tcW w:w="6748" w:type="dxa"/>
            <w:gridSpan w:val="7"/>
          </w:tcPr>
          <w:p w:rsidR="00A427EF" w:rsidRDefault="00A427EF">
            <w:pPr>
              <w:pStyle w:val="ConsPlusNormal"/>
              <w:jc w:val="center"/>
            </w:pPr>
            <w:r>
              <w:t>В том числе по годам</w:t>
            </w:r>
          </w:p>
        </w:tc>
      </w:tr>
      <w:tr w:rsidR="00A427EF">
        <w:tc>
          <w:tcPr>
            <w:tcW w:w="2154" w:type="dxa"/>
            <w:vMerge/>
            <w:tcBorders>
              <w:bottom w:val="nil"/>
            </w:tcBorders>
          </w:tcPr>
          <w:p w:rsidR="00A427EF" w:rsidRDefault="00A427EF"/>
        </w:tc>
        <w:tc>
          <w:tcPr>
            <w:tcW w:w="2211" w:type="dxa"/>
            <w:vMerge/>
          </w:tcPr>
          <w:p w:rsidR="00A427EF" w:rsidRDefault="00A427EF"/>
        </w:tc>
        <w:tc>
          <w:tcPr>
            <w:tcW w:w="1077" w:type="dxa"/>
            <w:vMerge/>
          </w:tcPr>
          <w:p w:rsidR="00A427EF" w:rsidRDefault="00A427EF"/>
        </w:tc>
        <w:tc>
          <w:tcPr>
            <w:tcW w:w="964" w:type="dxa"/>
          </w:tcPr>
          <w:p w:rsidR="00A427EF" w:rsidRDefault="00A427EF">
            <w:pPr>
              <w:pStyle w:val="ConsPlusNormal"/>
              <w:jc w:val="center"/>
            </w:pPr>
            <w:r>
              <w:t>2014</w:t>
            </w:r>
          </w:p>
        </w:tc>
        <w:tc>
          <w:tcPr>
            <w:tcW w:w="964" w:type="dxa"/>
          </w:tcPr>
          <w:p w:rsidR="00A427EF" w:rsidRDefault="00A427EF">
            <w:pPr>
              <w:pStyle w:val="ConsPlusNormal"/>
              <w:jc w:val="center"/>
            </w:pPr>
            <w:r>
              <w:t>2015</w:t>
            </w:r>
          </w:p>
        </w:tc>
        <w:tc>
          <w:tcPr>
            <w:tcW w:w="964" w:type="dxa"/>
          </w:tcPr>
          <w:p w:rsidR="00A427EF" w:rsidRDefault="00A427EF">
            <w:pPr>
              <w:pStyle w:val="ConsPlusNormal"/>
              <w:jc w:val="center"/>
            </w:pPr>
            <w:r>
              <w:t>2016</w:t>
            </w:r>
          </w:p>
        </w:tc>
        <w:tc>
          <w:tcPr>
            <w:tcW w:w="964" w:type="dxa"/>
          </w:tcPr>
          <w:p w:rsidR="00A427EF" w:rsidRDefault="00A427EF">
            <w:pPr>
              <w:pStyle w:val="ConsPlusNormal"/>
              <w:jc w:val="center"/>
            </w:pPr>
            <w:r>
              <w:t>2017</w:t>
            </w:r>
          </w:p>
        </w:tc>
        <w:tc>
          <w:tcPr>
            <w:tcW w:w="964" w:type="dxa"/>
          </w:tcPr>
          <w:p w:rsidR="00A427EF" w:rsidRDefault="00A427EF">
            <w:pPr>
              <w:pStyle w:val="ConsPlusNormal"/>
              <w:jc w:val="center"/>
            </w:pPr>
            <w:r>
              <w:t>2018</w:t>
            </w:r>
          </w:p>
        </w:tc>
        <w:tc>
          <w:tcPr>
            <w:tcW w:w="964" w:type="dxa"/>
          </w:tcPr>
          <w:p w:rsidR="00A427EF" w:rsidRDefault="00A427EF">
            <w:pPr>
              <w:pStyle w:val="ConsPlusNormal"/>
              <w:jc w:val="center"/>
            </w:pPr>
            <w:r>
              <w:t>2019</w:t>
            </w:r>
          </w:p>
        </w:tc>
        <w:tc>
          <w:tcPr>
            <w:tcW w:w="964" w:type="dxa"/>
          </w:tcPr>
          <w:p w:rsidR="00A427EF" w:rsidRDefault="00A427EF">
            <w:pPr>
              <w:pStyle w:val="ConsPlusNormal"/>
              <w:jc w:val="center"/>
            </w:pPr>
            <w:r>
              <w:t>2020</w:t>
            </w:r>
          </w:p>
        </w:tc>
      </w:tr>
      <w:tr w:rsidR="00A427EF">
        <w:tc>
          <w:tcPr>
            <w:tcW w:w="2154" w:type="dxa"/>
            <w:vMerge/>
            <w:tcBorders>
              <w:bottom w:val="nil"/>
            </w:tcBorders>
          </w:tcPr>
          <w:p w:rsidR="00A427EF" w:rsidRDefault="00A427EF"/>
        </w:tc>
        <w:tc>
          <w:tcPr>
            <w:tcW w:w="2211" w:type="dxa"/>
          </w:tcPr>
          <w:p w:rsidR="00A427EF" w:rsidRDefault="00A427EF">
            <w:pPr>
              <w:pStyle w:val="ConsPlusNormal"/>
            </w:pPr>
            <w:r>
              <w:t>Всего</w:t>
            </w:r>
          </w:p>
        </w:tc>
        <w:tc>
          <w:tcPr>
            <w:tcW w:w="1077" w:type="dxa"/>
          </w:tcPr>
          <w:p w:rsidR="00A427EF" w:rsidRDefault="00A427EF">
            <w:pPr>
              <w:pStyle w:val="ConsPlusNormal"/>
              <w:jc w:val="right"/>
            </w:pPr>
            <w:r>
              <w:t>51803,2</w:t>
            </w:r>
          </w:p>
        </w:tc>
        <w:tc>
          <w:tcPr>
            <w:tcW w:w="964" w:type="dxa"/>
          </w:tcPr>
          <w:p w:rsidR="00A427EF" w:rsidRDefault="00A427EF">
            <w:pPr>
              <w:pStyle w:val="ConsPlusNormal"/>
              <w:jc w:val="right"/>
            </w:pPr>
            <w:r>
              <w:t>2849,0</w:t>
            </w:r>
          </w:p>
        </w:tc>
        <w:tc>
          <w:tcPr>
            <w:tcW w:w="964" w:type="dxa"/>
          </w:tcPr>
          <w:p w:rsidR="00A427EF" w:rsidRDefault="00A427EF">
            <w:pPr>
              <w:pStyle w:val="ConsPlusNormal"/>
              <w:jc w:val="right"/>
            </w:pPr>
            <w:r>
              <w:t>329,3</w:t>
            </w:r>
          </w:p>
        </w:tc>
        <w:tc>
          <w:tcPr>
            <w:tcW w:w="964" w:type="dxa"/>
          </w:tcPr>
          <w:p w:rsidR="00A427EF" w:rsidRDefault="00A427EF">
            <w:pPr>
              <w:pStyle w:val="ConsPlusNormal"/>
              <w:jc w:val="right"/>
            </w:pPr>
            <w:r>
              <w:t>3626,8</w:t>
            </w:r>
          </w:p>
        </w:tc>
        <w:tc>
          <w:tcPr>
            <w:tcW w:w="964" w:type="dxa"/>
          </w:tcPr>
          <w:p w:rsidR="00A427EF" w:rsidRDefault="00A427EF">
            <w:pPr>
              <w:pStyle w:val="ConsPlusNormal"/>
              <w:jc w:val="right"/>
            </w:pPr>
            <w:r>
              <w:t>5000,0</w:t>
            </w:r>
          </w:p>
        </w:tc>
        <w:tc>
          <w:tcPr>
            <w:tcW w:w="964" w:type="dxa"/>
          </w:tcPr>
          <w:p w:rsidR="00A427EF" w:rsidRDefault="00A427EF">
            <w:pPr>
              <w:pStyle w:val="ConsPlusNormal"/>
              <w:jc w:val="right"/>
            </w:pPr>
            <w:r>
              <w:t>13332,7</w:t>
            </w:r>
          </w:p>
        </w:tc>
        <w:tc>
          <w:tcPr>
            <w:tcW w:w="964" w:type="dxa"/>
          </w:tcPr>
          <w:p w:rsidR="00A427EF" w:rsidRDefault="00A427EF">
            <w:pPr>
              <w:pStyle w:val="ConsPlusNormal"/>
              <w:jc w:val="right"/>
            </w:pPr>
            <w:r>
              <w:t>13332,7</w:t>
            </w:r>
          </w:p>
        </w:tc>
        <w:tc>
          <w:tcPr>
            <w:tcW w:w="964" w:type="dxa"/>
          </w:tcPr>
          <w:p w:rsidR="00A427EF" w:rsidRDefault="00A427EF">
            <w:pPr>
              <w:pStyle w:val="ConsPlusNormal"/>
              <w:jc w:val="right"/>
            </w:pPr>
            <w:r>
              <w:t>13332,7</w:t>
            </w:r>
          </w:p>
        </w:tc>
      </w:tr>
      <w:tr w:rsidR="00A427EF">
        <w:tc>
          <w:tcPr>
            <w:tcW w:w="2154" w:type="dxa"/>
            <w:vMerge/>
            <w:tcBorders>
              <w:bottom w:val="nil"/>
            </w:tcBorders>
          </w:tcPr>
          <w:p w:rsidR="00A427EF" w:rsidRDefault="00A427EF"/>
        </w:tc>
        <w:tc>
          <w:tcPr>
            <w:tcW w:w="2211" w:type="dxa"/>
          </w:tcPr>
          <w:p w:rsidR="00A427EF" w:rsidRDefault="00A427EF">
            <w:pPr>
              <w:pStyle w:val="ConsPlusNormal"/>
            </w:pPr>
            <w:r>
              <w:t>в том числе:</w:t>
            </w:r>
          </w:p>
        </w:tc>
        <w:tc>
          <w:tcPr>
            <w:tcW w:w="1077" w:type="dxa"/>
          </w:tcPr>
          <w:p w:rsidR="00A427EF" w:rsidRDefault="00A427EF">
            <w:pPr>
              <w:pStyle w:val="ConsPlusNormal"/>
            </w:pPr>
          </w:p>
        </w:tc>
        <w:tc>
          <w:tcPr>
            <w:tcW w:w="964" w:type="dxa"/>
          </w:tcPr>
          <w:p w:rsidR="00A427EF" w:rsidRDefault="00A427EF">
            <w:pPr>
              <w:pStyle w:val="ConsPlusNormal"/>
            </w:pPr>
          </w:p>
        </w:tc>
        <w:tc>
          <w:tcPr>
            <w:tcW w:w="964" w:type="dxa"/>
          </w:tcPr>
          <w:p w:rsidR="00A427EF" w:rsidRDefault="00A427EF">
            <w:pPr>
              <w:pStyle w:val="ConsPlusNormal"/>
            </w:pPr>
          </w:p>
        </w:tc>
        <w:tc>
          <w:tcPr>
            <w:tcW w:w="964" w:type="dxa"/>
          </w:tcPr>
          <w:p w:rsidR="00A427EF" w:rsidRDefault="00A427EF">
            <w:pPr>
              <w:pStyle w:val="ConsPlusNormal"/>
            </w:pPr>
          </w:p>
        </w:tc>
        <w:tc>
          <w:tcPr>
            <w:tcW w:w="964" w:type="dxa"/>
          </w:tcPr>
          <w:p w:rsidR="00A427EF" w:rsidRDefault="00A427EF">
            <w:pPr>
              <w:pStyle w:val="ConsPlusNormal"/>
            </w:pPr>
          </w:p>
        </w:tc>
        <w:tc>
          <w:tcPr>
            <w:tcW w:w="964" w:type="dxa"/>
          </w:tcPr>
          <w:p w:rsidR="00A427EF" w:rsidRDefault="00A427EF">
            <w:pPr>
              <w:pStyle w:val="ConsPlusNormal"/>
            </w:pPr>
          </w:p>
        </w:tc>
        <w:tc>
          <w:tcPr>
            <w:tcW w:w="964" w:type="dxa"/>
          </w:tcPr>
          <w:p w:rsidR="00A427EF" w:rsidRDefault="00A427EF">
            <w:pPr>
              <w:pStyle w:val="ConsPlusNormal"/>
            </w:pPr>
          </w:p>
        </w:tc>
        <w:tc>
          <w:tcPr>
            <w:tcW w:w="964" w:type="dxa"/>
          </w:tcPr>
          <w:p w:rsidR="00A427EF" w:rsidRDefault="00A427EF">
            <w:pPr>
              <w:pStyle w:val="ConsPlusNormal"/>
            </w:pPr>
          </w:p>
        </w:tc>
      </w:tr>
      <w:tr w:rsidR="00A427EF">
        <w:tc>
          <w:tcPr>
            <w:tcW w:w="2154" w:type="dxa"/>
            <w:vMerge/>
            <w:tcBorders>
              <w:bottom w:val="nil"/>
            </w:tcBorders>
          </w:tcPr>
          <w:p w:rsidR="00A427EF" w:rsidRDefault="00A427EF"/>
        </w:tc>
        <w:tc>
          <w:tcPr>
            <w:tcW w:w="2211" w:type="dxa"/>
          </w:tcPr>
          <w:p w:rsidR="00A427EF" w:rsidRDefault="00A427EF">
            <w:pPr>
              <w:pStyle w:val="ConsPlusNormal"/>
            </w:pPr>
            <w:r>
              <w:t xml:space="preserve">средства областного </w:t>
            </w:r>
            <w:r>
              <w:lastRenderedPageBreak/>
              <w:t>бюджета</w:t>
            </w:r>
          </w:p>
        </w:tc>
        <w:tc>
          <w:tcPr>
            <w:tcW w:w="1077" w:type="dxa"/>
          </w:tcPr>
          <w:p w:rsidR="00A427EF" w:rsidRDefault="00A427EF">
            <w:pPr>
              <w:pStyle w:val="ConsPlusNormal"/>
              <w:jc w:val="right"/>
            </w:pPr>
            <w:r>
              <w:lastRenderedPageBreak/>
              <w:t>26303,2</w:t>
            </w:r>
          </w:p>
        </w:tc>
        <w:tc>
          <w:tcPr>
            <w:tcW w:w="964" w:type="dxa"/>
          </w:tcPr>
          <w:p w:rsidR="00A427EF" w:rsidRDefault="00A427EF">
            <w:pPr>
              <w:pStyle w:val="ConsPlusNormal"/>
              <w:jc w:val="right"/>
            </w:pPr>
            <w:r>
              <w:t>2849,0</w:t>
            </w:r>
          </w:p>
        </w:tc>
        <w:tc>
          <w:tcPr>
            <w:tcW w:w="964" w:type="dxa"/>
          </w:tcPr>
          <w:p w:rsidR="00A427EF" w:rsidRDefault="00A427EF">
            <w:pPr>
              <w:pStyle w:val="ConsPlusNormal"/>
              <w:jc w:val="right"/>
            </w:pPr>
            <w:r>
              <w:t>329,3</w:t>
            </w:r>
          </w:p>
        </w:tc>
        <w:tc>
          <w:tcPr>
            <w:tcW w:w="964" w:type="dxa"/>
          </w:tcPr>
          <w:p w:rsidR="00A427EF" w:rsidRDefault="00A427EF">
            <w:pPr>
              <w:pStyle w:val="ConsPlusNormal"/>
              <w:jc w:val="right"/>
            </w:pPr>
            <w:r>
              <w:t>3626,8</w:t>
            </w:r>
          </w:p>
        </w:tc>
        <w:tc>
          <w:tcPr>
            <w:tcW w:w="964" w:type="dxa"/>
          </w:tcPr>
          <w:p w:rsidR="00A427EF" w:rsidRDefault="00A427EF">
            <w:pPr>
              <w:pStyle w:val="ConsPlusNormal"/>
              <w:jc w:val="right"/>
            </w:pPr>
            <w:r>
              <w:t>500,0</w:t>
            </w:r>
          </w:p>
        </w:tc>
        <w:tc>
          <w:tcPr>
            <w:tcW w:w="964" w:type="dxa"/>
          </w:tcPr>
          <w:p w:rsidR="00A427EF" w:rsidRDefault="00A427EF">
            <w:pPr>
              <w:pStyle w:val="ConsPlusNormal"/>
              <w:jc w:val="right"/>
            </w:pPr>
            <w:r>
              <w:t>6332,7</w:t>
            </w:r>
          </w:p>
        </w:tc>
        <w:tc>
          <w:tcPr>
            <w:tcW w:w="964" w:type="dxa"/>
          </w:tcPr>
          <w:p w:rsidR="00A427EF" w:rsidRDefault="00A427EF">
            <w:pPr>
              <w:pStyle w:val="ConsPlusNormal"/>
              <w:jc w:val="right"/>
            </w:pPr>
            <w:r>
              <w:t>6332,7</w:t>
            </w:r>
          </w:p>
        </w:tc>
        <w:tc>
          <w:tcPr>
            <w:tcW w:w="964" w:type="dxa"/>
          </w:tcPr>
          <w:p w:rsidR="00A427EF" w:rsidRDefault="00A427EF">
            <w:pPr>
              <w:pStyle w:val="ConsPlusNormal"/>
              <w:jc w:val="right"/>
            </w:pPr>
            <w:r>
              <w:t>6332,7</w:t>
            </w:r>
          </w:p>
        </w:tc>
      </w:tr>
      <w:tr w:rsidR="00A427EF">
        <w:tblPrEx>
          <w:tblBorders>
            <w:insideH w:val="nil"/>
          </w:tblBorders>
        </w:tblPrEx>
        <w:tc>
          <w:tcPr>
            <w:tcW w:w="2154" w:type="dxa"/>
            <w:vMerge/>
            <w:tcBorders>
              <w:bottom w:val="nil"/>
            </w:tcBorders>
          </w:tcPr>
          <w:p w:rsidR="00A427EF" w:rsidRDefault="00A427EF"/>
        </w:tc>
        <w:tc>
          <w:tcPr>
            <w:tcW w:w="2211" w:type="dxa"/>
            <w:tcBorders>
              <w:bottom w:val="nil"/>
            </w:tcBorders>
          </w:tcPr>
          <w:p w:rsidR="00A427EF" w:rsidRDefault="00A427EF">
            <w:pPr>
              <w:pStyle w:val="ConsPlusNormal"/>
            </w:pPr>
            <w:r>
              <w:t>средства федерального бюджета</w:t>
            </w:r>
          </w:p>
        </w:tc>
        <w:tc>
          <w:tcPr>
            <w:tcW w:w="1077" w:type="dxa"/>
            <w:tcBorders>
              <w:bottom w:val="nil"/>
            </w:tcBorders>
          </w:tcPr>
          <w:p w:rsidR="00A427EF" w:rsidRDefault="00A427EF">
            <w:pPr>
              <w:pStyle w:val="ConsPlusNormal"/>
              <w:jc w:val="right"/>
            </w:pPr>
            <w:r>
              <w:t>25500,0</w:t>
            </w:r>
          </w:p>
        </w:tc>
        <w:tc>
          <w:tcPr>
            <w:tcW w:w="964" w:type="dxa"/>
            <w:tcBorders>
              <w:bottom w:val="nil"/>
            </w:tcBorders>
          </w:tcPr>
          <w:p w:rsidR="00A427EF" w:rsidRDefault="00A427EF">
            <w:pPr>
              <w:pStyle w:val="ConsPlusNormal"/>
              <w:jc w:val="right"/>
            </w:pPr>
            <w:r>
              <w:t>0</w:t>
            </w:r>
          </w:p>
        </w:tc>
        <w:tc>
          <w:tcPr>
            <w:tcW w:w="964" w:type="dxa"/>
            <w:tcBorders>
              <w:bottom w:val="nil"/>
            </w:tcBorders>
          </w:tcPr>
          <w:p w:rsidR="00A427EF" w:rsidRDefault="00A427EF">
            <w:pPr>
              <w:pStyle w:val="ConsPlusNormal"/>
              <w:jc w:val="right"/>
            </w:pPr>
            <w:r>
              <w:t>0</w:t>
            </w:r>
          </w:p>
        </w:tc>
        <w:tc>
          <w:tcPr>
            <w:tcW w:w="964" w:type="dxa"/>
            <w:tcBorders>
              <w:bottom w:val="nil"/>
            </w:tcBorders>
          </w:tcPr>
          <w:p w:rsidR="00A427EF" w:rsidRDefault="00A427EF">
            <w:pPr>
              <w:pStyle w:val="ConsPlusNormal"/>
              <w:jc w:val="right"/>
            </w:pPr>
            <w:r>
              <w:t>0</w:t>
            </w:r>
          </w:p>
        </w:tc>
        <w:tc>
          <w:tcPr>
            <w:tcW w:w="964" w:type="dxa"/>
            <w:tcBorders>
              <w:bottom w:val="nil"/>
            </w:tcBorders>
          </w:tcPr>
          <w:p w:rsidR="00A427EF" w:rsidRDefault="00A427EF">
            <w:pPr>
              <w:pStyle w:val="ConsPlusNormal"/>
              <w:jc w:val="right"/>
            </w:pPr>
            <w:r>
              <w:t>4500,0</w:t>
            </w:r>
          </w:p>
        </w:tc>
        <w:tc>
          <w:tcPr>
            <w:tcW w:w="964" w:type="dxa"/>
            <w:tcBorders>
              <w:bottom w:val="nil"/>
            </w:tcBorders>
          </w:tcPr>
          <w:p w:rsidR="00A427EF" w:rsidRDefault="00A427EF">
            <w:pPr>
              <w:pStyle w:val="ConsPlusNormal"/>
              <w:jc w:val="right"/>
            </w:pPr>
            <w:r>
              <w:t>7000,0</w:t>
            </w:r>
          </w:p>
        </w:tc>
        <w:tc>
          <w:tcPr>
            <w:tcW w:w="964" w:type="dxa"/>
            <w:tcBorders>
              <w:bottom w:val="nil"/>
            </w:tcBorders>
          </w:tcPr>
          <w:p w:rsidR="00A427EF" w:rsidRDefault="00A427EF">
            <w:pPr>
              <w:pStyle w:val="ConsPlusNormal"/>
              <w:jc w:val="right"/>
            </w:pPr>
            <w:r>
              <w:t>7000,0</w:t>
            </w:r>
          </w:p>
        </w:tc>
        <w:tc>
          <w:tcPr>
            <w:tcW w:w="964" w:type="dxa"/>
            <w:tcBorders>
              <w:bottom w:val="nil"/>
            </w:tcBorders>
          </w:tcPr>
          <w:p w:rsidR="00A427EF" w:rsidRDefault="00A427EF">
            <w:pPr>
              <w:pStyle w:val="ConsPlusNormal"/>
              <w:jc w:val="right"/>
            </w:pPr>
            <w:r>
              <w:t>7000,0</w:t>
            </w:r>
          </w:p>
        </w:tc>
      </w:tr>
      <w:tr w:rsidR="00A427EF">
        <w:tblPrEx>
          <w:tblBorders>
            <w:insideH w:val="nil"/>
          </w:tblBorders>
        </w:tblPrEx>
        <w:tc>
          <w:tcPr>
            <w:tcW w:w="12190" w:type="dxa"/>
            <w:gridSpan w:val="10"/>
            <w:tcBorders>
              <w:top w:val="nil"/>
            </w:tcBorders>
          </w:tcPr>
          <w:p w:rsidR="00A427EF" w:rsidRDefault="00A427EF">
            <w:pPr>
              <w:pStyle w:val="ConsPlusNormal"/>
              <w:jc w:val="both"/>
            </w:pPr>
            <w:r>
              <w:t xml:space="preserve">(строка 8 в ред. </w:t>
            </w:r>
            <w:hyperlink r:id="rId359" w:history="1">
              <w:r>
                <w:rPr>
                  <w:color w:val="0000FF"/>
                </w:rPr>
                <w:t>Постановления</w:t>
              </w:r>
            </w:hyperlink>
            <w:r>
              <w:t xml:space="preserve"> Правительства Калужской области от 29.12.2018 N 844)</w:t>
            </w:r>
          </w:p>
        </w:tc>
      </w:tr>
      <w:tr w:rsidR="00A427EF">
        <w:tc>
          <w:tcPr>
            <w:tcW w:w="2154" w:type="dxa"/>
          </w:tcPr>
          <w:p w:rsidR="00A427EF" w:rsidRDefault="00A427EF">
            <w:pPr>
              <w:pStyle w:val="ConsPlusNormal"/>
            </w:pPr>
            <w:r>
              <w:t>9. Ожидаемые результаты реализации подпрограммы</w:t>
            </w:r>
          </w:p>
        </w:tc>
        <w:tc>
          <w:tcPr>
            <w:tcW w:w="10036" w:type="dxa"/>
            <w:gridSpan w:val="9"/>
          </w:tcPr>
          <w:p w:rsidR="00A427EF" w:rsidRDefault="00A427EF">
            <w:pPr>
              <w:pStyle w:val="ConsPlusNormal"/>
            </w:pPr>
            <w:r>
              <w:t>В количественном выражении:</w:t>
            </w:r>
          </w:p>
          <w:p w:rsidR="00A427EF" w:rsidRDefault="00A427EF">
            <w:pPr>
              <w:pStyle w:val="ConsPlusNormal"/>
              <w:jc w:val="both"/>
            </w:pPr>
            <w:r>
              <w:t>- количество сельскохозяйственных кооперативов, реализовавших проекты развития своей материально-технической базы, - 21;</w:t>
            </w:r>
          </w:p>
          <w:p w:rsidR="00A427EF" w:rsidRDefault="00A427EF">
            <w:pPr>
              <w:pStyle w:val="ConsPlusNormal"/>
            </w:pPr>
            <w:r>
              <w:t>- выручка от реализации продукции (работ, услуг) сельскохозяйственных потребительских кооперативов увеличится на 50 процентов;</w:t>
            </w:r>
          </w:p>
          <w:p w:rsidR="00A427EF" w:rsidRDefault="00A427EF">
            <w:pPr>
              <w:pStyle w:val="ConsPlusNormal"/>
            </w:pPr>
            <w:r>
              <w:t>- сумма займов, выданных сельскохозяйственными потребительскими кредитными кооперативами, увеличится на 48 процентов;</w:t>
            </w:r>
          </w:p>
          <w:p w:rsidR="00A427EF" w:rsidRDefault="00A427EF">
            <w:pPr>
              <w:pStyle w:val="ConsPlusNormal"/>
            </w:pPr>
            <w:r>
              <w:t xml:space="preserve">- рост совокупного </w:t>
            </w:r>
            <w:proofErr w:type="gramStart"/>
            <w:r>
              <w:t>объема хозяйственной деятельности организаций потребительской кооперации Калужской области</w:t>
            </w:r>
            <w:proofErr w:type="gramEnd"/>
            <w:r>
              <w:t xml:space="preserve"> в 2020 году до 7,2 млрд. руб., или более чем в 1,8 раза к уровню 2012 года;</w:t>
            </w:r>
          </w:p>
          <w:p w:rsidR="00A427EF" w:rsidRDefault="00A427EF">
            <w:pPr>
              <w:pStyle w:val="ConsPlusNormal"/>
            </w:pPr>
            <w:r>
              <w:t>- рост объема закупок сельскохозяйственной продукции и сырья в 2020 году до 1700 млн. руб., или более чем в 2,3 раза к уровню 2012 года;</w:t>
            </w:r>
          </w:p>
          <w:p w:rsidR="00A427EF" w:rsidRDefault="00A427EF">
            <w:pPr>
              <w:pStyle w:val="ConsPlusNormal"/>
            </w:pPr>
            <w:r>
              <w:t>- создание не менее 750 новых рабочих мест.</w:t>
            </w:r>
          </w:p>
          <w:p w:rsidR="00A427EF" w:rsidRDefault="00A427EF">
            <w:pPr>
              <w:pStyle w:val="ConsPlusNormal"/>
            </w:pPr>
            <w:r>
              <w:t>В качественном выражении:</w:t>
            </w:r>
          </w:p>
          <w:p w:rsidR="00A427EF" w:rsidRDefault="00A427EF">
            <w:pPr>
              <w:pStyle w:val="ConsPlusNormal"/>
            </w:pPr>
            <w:r>
              <w:t>- повышение уровня доходов сельского населения, субъектов малого и среднего сельского предпринимательства;</w:t>
            </w:r>
          </w:p>
          <w:p w:rsidR="00A427EF" w:rsidRDefault="00A427EF">
            <w:pPr>
              <w:pStyle w:val="ConsPlusNormal"/>
            </w:pPr>
            <w:r>
              <w:t>- расширение доступа к кредитным и заемным средствам для сельских жителей за счет развития сельскохозяйственных потребительских кредитных кооперативов;</w:t>
            </w:r>
          </w:p>
          <w:p w:rsidR="00A427EF" w:rsidRDefault="00A427EF">
            <w:pPr>
              <w:pStyle w:val="ConsPlusNormal"/>
            </w:pPr>
            <w:r>
              <w:t>- развитие потребительской кооперации как важной составной части социальной инфраструктуры села, играющей существенную роль в жизнеобеспечении сельского населения, в устойчивом развитии сельских территорий</w:t>
            </w:r>
          </w:p>
        </w:tc>
      </w:tr>
    </w:tbl>
    <w:p w:rsidR="00A427EF" w:rsidRDefault="00A427EF">
      <w:pPr>
        <w:sectPr w:rsidR="00A427EF">
          <w:pgSz w:w="16838" w:h="11905" w:orient="landscape"/>
          <w:pgMar w:top="1701" w:right="1134" w:bottom="850" w:left="1134" w:header="0" w:footer="0" w:gutter="0"/>
          <w:cols w:space="720"/>
        </w:sectPr>
      </w:pPr>
    </w:p>
    <w:p w:rsidR="00A427EF" w:rsidRDefault="00A427EF">
      <w:pPr>
        <w:pStyle w:val="ConsPlusNormal"/>
        <w:jc w:val="both"/>
      </w:pPr>
    </w:p>
    <w:p w:rsidR="00A427EF" w:rsidRDefault="00A427EF">
      <w:pPr>
        <w:pStyle w:val="ConsPlusTitle"/>
        <w:jc w:val="center"/>
        <w:outlineLvl w:val="3"/>
      </w:pPr>
      <w:r>
        <w:t>1. Характеристика сферы реализации подпрограммы</w:t>
      </w:r>
    </w:p>
    <w:p w:rsidR="00A427EF" w:rsidRDefault="00A427EF">
      <w:pPr>
        <w:pStyle w:val="ConsPlusNormal"/>
        <w:jc w:val="both"/>
      </w:pPr>
    </w:p>
    <w:p w:rsidR="00A427EF" w:rsidRDefault="00A427EF">
      <w:pPr>
        <w:pStyle w:val="ConsPlusTitle"/>
        <w:jc w:val="center"/>
        <w:outlineLvl w:val="4"/>
      </w:pPr>
      <w:r>
        <w:t>Вводная</w:t>
      </w:r>
    </w:p>
    <w:p w:rsidR="00A427EF" w:rsidRDefault="00A427EF">
      <w:pPr>
        <w:pStyle w:val="ConsPlusNormal"/>
        <w:jc w:val="both"/>
      </w:pPr>
    </w:p>
    <w:p w:rsidR="00A427EF" w:rsidRDefault="00A427EF">
      <w:pPr>
        <w:pStyle w:val="ConsPlusNormal"/>
        <w:ind w:firstLine="540"/>
        <w:jc w:val="both"/>
      </w:pPr>
      <w:r>
        <w:t>В настоящее время в сельской местности Калужской области функционируют все формы сельскохозяйственных кооперативов, предусмотренные гражданским законодательством.</w:t>
      </w:r>
    </w:p>
    <w:p w:rsidR="00A427EF" w:rsidRDefault="00A427EF">
      <w:pPr>
        <w:pStyle w:val="ConsPlusNormal"/>
        <w:spacing w:before="220"/>
        <w:ind w:firstLine="540"/>
        <w:jc w:val="both"/>
      </w:pPr>
      <w:r>
        <w:t>Потенциально социально-экономической базой кооперации в сельской местности являются сельские жители, действующие сельскохозяйственные организации, а также КФХ (включая индивидуальных предпринимателей).</w:t>
      </w:r>
    </w:p>
    <w:p w:rsidR="00A427EF" w:rsidRDefault="00A427EF">
      <w:pPr>
        <w:pStyle w:val="ConsPlusNormal"/>
        <w:spacing w:before="220"/>
        <w:ind w:firstLine="540"/>
        <w:jc w:val="both"/>
      </w:pPr>
      <w:proofErr w:type="gramStart"/>
      <w:r>
        <w:t>Наиболее распространенной организационной формой сельскохозяйственной кооперации является сельскохозяйственный производственный кооператив (артель) (далее - СПК), которым признается добровольное объединение граждан на основе членства для совместной производственной или иной хозяйственной деятельности (производство, переработка, сбыт промышленной, сельскохозяйственной и иной продукции, выполнение работ, торговля, бытовое обслуживание, оказание других услуг), основанной на их личном трудовом и ином участии и объединении его членами (участниками) имущественных паевых взносов</w:t>
      </w:r>
      <w:proofErr w:type="gramEnd"/>
      <w:r>
        <w:t>. Законом и учредительными документами производственного кооператива может быть предусмотрено участие в его деятельности юридических лиц. Производственный кооператив является коммерческой организацией.</w:t>
      </w:r>
    </w:p>
    <w:p w:rsidR="00A427EF" w:rsidRDefault="00A427EF">
      <w:pPr>
        <w:pStyle w:val="ConsPlusNormal"/>
        <w:spacing w:before="220"/>
        <w:ind w:firstLine="540"/>
        <w:jc w:val="both"/>
      </w:pPr>
      <w:r>
        <w:t>Из числа всех сельскохозяйственных организаций Калужской области организационно-правовую форму "СПК" имеют около 27% организаций.</w:t>
      </w:r>
    </w:p>
    <w:p w:rsidR="00A427EF" w:rsidRDefault="00A427EF">
      <w:pPr>
        <w:pStyle w:val="ConsPlusNormal"/>
        <w:spacing w:before="220"/>
        <w:ind w:firstLine="540"/>
        <w:jc w:val="both"/>
      </w:pPr>
      <w:r>
        <w:t>Из всех предусмотренных российским законодательством форм организации сельскохозяйственного производства только в КФХ и в СПК предусмотрено распределение прибыли среди членов (которые одновременно являются работниками), причем в СПК это распределение производится именно в зависимости от показателей личного трудового участия члена кооператива. В предприятиях иных организационно-правовых форм распределение прибыли происходит среди владельцев акций (паев, долей) в зависимости от доли в капитале предприятия, причем конечные получатели прибыли могут не принимать трудового участия в деятельности сельскохозяйственного товаропроизводителя.</w:t>
      </w:r>
    </w:p>
    <w:p w:rsidR="00A427EF" w:rsidRDefault="00A427EF">
      <w:pPr>
        <w:pStyle w:val="ConsPlusNormal"/>
        <w:spacing w:before="220"/>
        <w:ind w:firstLine="540"/>
        <w:jc w:val="both"/>
      </w:pPr>
      <w:r>
        <w:t xml:space="preserve">Сельскохозяйственные потребительские </w:t>
      </w:r>
      <w:proofErr w:type="spellStart"/>
      <w:r>
        <w:t>некредитные</w:t>
      </w:r>
      <w:proofErr w:type="spellEnd"/>
      <w:r>
        <w:t xml:space="preserve"> кооперативы (сокращенно именуемые </w:t>
      </w:r>
      <w:proofErr w:type="spellStart"/>
      <w:r>
        <w:t>СПоК</w:t>
      </w:r>
      <w:proofErr w:type="spellEnd"/>
      <w:r>
        <w:t>) - некоммерческие объединения граждан - владельцев личных подсобных хозяйств, фермеров, юридических лиц - производителей сельскохозяйственной продукции, создаваемые для снижения своих затрат или получения дополнительных доходов путем передачи кооперативу функций по реализации, снабжению, переработке продукции, строительству, страховому обслуживанию и иной деятельности по обслуживанию участников.</w:t>
      </w:r>
    </w:p>
    <w:p w:rsidR="00A427EF" w:rsidRDefault="00A427EF">
      <w:pPr>
        <w:pStyle w:val="ConsPlusNormal"/>
        <w:spacing w:before="220"/>
        <w:ind w:firstLine="540"/>
        <w:jc w:val="both"/>
      </w:pPr>
      <w:proofErr w:type="gramStart"/>
      <w:r>
        <w:t xml:space="preserve">В Калужской области осуществляют деятельность 54 </w:t>
      </w:r>
      <w:proofErr w:type="spellStart"/>
      <w:r>
        <w:t>СПоК</w:t>
      </w:r>
      <w:proofErr w:type="spellEnd"/>
      <w:r>
        <w:t>, из них 41 снабженческо-сбытовой и 13 перерабатывающих.</w:t>
      </w:r>
      <w:proofErr w:type="gramEnd"/>
    </w:p>
    <w:p w:rsidR="00A427EF" w:rsidRDefault="00A427EF">
      <w:pPr>
        <w:pStyle w:val="ConsPlusNormal"/>
        <w:spacing w:before="220"/>
        <w:ind w:firstLine="540"/>
        <w:jc w:val="both"/>
      </w:pPr>
      <w:r>
        <w:t>Сельскохозяйственные потребительские кредитные кооперативы являются некоммерческими объединениями сельскохозяйственных товаропроизводителей и сельского населения, осуществляющими выдачу займов своим членам за счет средств, привлекаемых от членов, ассоциированных членов, кредитных организаций и иных источников.</w:t>
      </w:r>
    </w:p>
    <w:p w:rsidR="00A427EF" w:rsidRDefault="00A427EF">
      <w:pPr>
        <w:pStyle w:val="ConsPlusNormal"/>
        <w:spacing w:before="220"/>
        <w:ind w:firstLine="540"/>
        <w:jc w:val="both"/>
      </w:pPr>
      <w:r>
        <w:t>Во многих случаях кооператив является единственным доступным для сельского жителя источником заемных сре</w:t>
      </w:r>
      <w:proofErr w:type="gramStart"/>
      <w:r>
        <w:t>дств дл</w:t>
      </w:r>
      <w:proofErr w:type="gramEnd"/>
      <w:r>
        <w:t>я предпринимательской деятельности.</w:t>
      </w:r>
    </w:p>
    <w:p w:rsidR="00A427EF" w:rsidRDefault="00A427EF">
      <w:pPr>
        <w:pStyle w:val="ConsPlusNormal"/>
        <w:spacing w:before="220"/>
        <w:ind w:firstLine="540"/>
        <w:jc w:val="both"/>
      </w:pPr>
      <w:r>
        <w:t>В Калужской области осуществляют деятельность 65 сельскохозяйственных потребительских кредитных кооперативов.</w:t>
      </w:r>
    </w:p>
    <w:p w:rsidR="00A427EF" w:rsidRDefault="00A427EF">
      <w:pPr>
        <w:pStyle w:val="ConsPlusNormal"/>
        <w:spacing w:before="220"/>
        <w:ind w:firstLine="540"/>
        <w:jc w:val="both"/>
      </w:pPr>
      <w:r>
        <w:lastRenderedPageBreak/>
        <w:t>Потребительская кооперация системы Центросоюза Российской Федерации осуществляет свою деятельность преимущественно в сельской местности и имеет следующее построение: потребительские общества, региональные союзы, Центросоюз Российской Федерации. В систему Центросоюза Российской Федерации также входят организации, учредителями которых являются потребительские общества, региональные союзы и Центросоюз Российской Федерации.</w:t>
      </w:r>
    </w:p>
    <w:p w:rsidR="00A427EF" w:rsidRDefault="00A427EF">
      <w:pPr>
        <w:pStyle w:val="ConsPlusNormal"/>
        <w:spacing w:before="220"/>
        <w:ind w:firstLine="540"/>
        <w:jc w:val="both"/>
      </w:pPr>
      <w:r>
        <w:t>В соответствии с действующим законодательством потребительские общества и их союзы являются некоммерческими организациями, которые созданы и осуществляют свою деятельность для удовлетворения материальных и иных потребностей его членов. Для выполнения своих уставных обязательств потребительские общества самостоятельно организуют хозяйственную деятельность. Потребительские общества обслуживают не только своих пайщиков, но и других жителей сельских поселений.</w:t>
      </w:r>
    </w:p>
    <w:p w:rsidR="00A427EF" w:rsidRDefault="00A427EF">
      <w:pPr>
        <w:pStyle w:val="ConsPlusNormal"/>
        <w:spacing w:before="220"/>
        <w:ind w:firstLine="540"/>
        <w:jc w:val="both"/>
      </w:pPr>
      <w:r>
        <w:t>Потребительская кооперация является важной составной частью социальной инфраструктуры села, играет существенную роль в жизнеобеспечении сельского населения, в устойчивом развитии сельских территорий, располагая для этого материально-технической базой и кадровым потенциалом.</w:t>
      </w:r>
    </w:p>
    <w:p w:rsidR="00A427EF" w:rsidRDefault="00A427EF">
      <w:pPr>
        <w:pStyle w:val="ConsPlusNormal"/>
        <w:spacing w:before="220"/>
        <w:ind w:firstLine="540"/>
        <w:jc w:val="both"/>
      </w:pPr>
      <w:r>
        <w:t xml:space="preserve">Калужский областной союз потребительских обществ (далее - Калужский союз) объединяет 39 районных потребительских обществ (далее - </w:t>
      </w:r>
      <w:proofErr w:type="spellStart"/>
      <w:r>
        <w:t>райпо</w:t>
      </w:r>
      <w:proofErr w:type="spellEnd"/>
      <w:r>
        <w:t>), работающих на территории 22 муниципальных районов области. Учредителями потребительских обществ являются 22,6 тыс. пайщиков, в основном проживающих в сельской местности. В системе потребительской кооперации занято около 2 тыс. работников.</w:t>
      </w:r>
    </w:p>
    <w:p w:rsidR="00A427EF" w:rsidRDefault="00A427EF">
      <w:pPr>
        <w:pStyle w:val="ConsPlusNormal"/>
        <w:spacing w:before="220"/>
        <w:ind w:firstLine="540"/>
        <w:jc w:val="both"/>
      </w:pPr>
      <w:r>
        <w:t xml:space="preserve">Организации потребительской кооперации являются практически единственными организациями, обслуживающими селян. </w:t>
      </w:r>
      <w:proofErr w:type="gramStart"/>
      <w:r>
        <w:t>Деятельность организаций потребительской кооперации направлена на повышение качества жизни сельского населения за счет гарантированного обеспечения товарами и услугами, организации закупок сельскохозяйственной продукции и сырья, производства промышленной продукции, создания дополнительных рабочих мест, увеличения доходов от личного подсобного хозяйства, решения других вопросов, в том числе по развитию социальной инфраструктуры села, и способствует снижению социальной напряженности на селе.</w:t>
      </w:r>
      <w:proofErr w:type="gramEnd"/>
    </w:p>
    <w:p w:rsidR="00A427EF" w:rsidRDefault="00A427EF">
      <w:pPr>
        <w:pStyle w:val="ConsPlusNormal"/>
        <w:spacing w:before="220"/>
        <w:ind w:firstLine="540"/>
        <w:jc w:val="both"/>
      </w:pPr>
      <w:proofErr w:type="gramStart"/>
      <w:r>
        <w:t xml:space="preserve">На балансах </w:t>
      </w:r>
      <w:proofErr w:type="spellStart"/>
      <w:r>
        <w:t>райпо</w:t>
      </w:r>
      <w:proofErr w:type="spellEnd"/>
      <w:r>
        <w:t xml:space="preserve"> сегодня имеется более 583 розничных торговых предприятий (в том числе 528 магазинов, 55 автолавок), а также 6 розничных рынков, 7 хлебопекарен, 20 приемозаготовительных пунктов, 3 колбасных цеха, 1 безалкогольный цех, 2 цеха по производству макаронных изделий, 19 кондитерских цехов, 20 цехов по производству полуфабрикатов, включая общественное питание, 1 швейный цех.</w:t>
      </w:r>
      <w:proofErr w:type="gramEnd"/>
    </w:p>
    <w:p w:rsidR="00A427EF" w:rsidRDefault="00A427EF">
      <w:pPr>
        <w:pStyle w:val="ConsPlusNormal"/>
        <w:spacing w:before="220"/>
        <w:ind w:firstLine="540"/>
        <w:jc w:val="both"/>
      </w:pPr>
      <w:r>
        <w:t>Малочисленные сельские поселения обслуживаются автолавками, однако в настоящее время из-за недостаточного количества автомагазинов не обслуживается 1500 сельских поселений.</w:t>
      </w:r>
    </w:p>
    <w:p w:rsidR="00A427EF" w:rsidRDefault="00A427EF">
      <w:pPr>
        <w:pStyle w:val="ConsPlusNormal"/>
        <w:spacing w:before="220"/>
        <w:ind w:firstLine="540"/>
        <w:jc w:val="both"/>
      </w:pPr>
      <w:proofErr w:type="gramStart"/>
      <w:r>
        <w:t xml:space="preserve">В целях повышения качества жизни сельского населения за счет гарантированного обеспечения товарами и услугами, создания условий для сбыта малыми формами хозяйствования сельскохозяйственной продукции и сырья принят </w:t>
      </w:r>
      <w:hyperlink r:id="rId360" w:history="1">
        <w:r>
          <w:rPr>
            <w:color w:val="0000FF"/>
          </w:rPr>
          <w:t>Закон</w:t>
        </w:r>
      </w:hyperlink>
      <w:r>
        <w:t xml:space="preserve"> Калужской области от 27.12.2007 N 386-ОЗ "Об областной целевой программе "Развитие потребительской кооперации в Калужской области на 2008 - 2012 годы" (далее - программа развития потребкооперации).</w:t>
      </w:r>
      <w:proofErr w:type="gramEnd"/>
    </w:p>
    <w:p w:rsidR="00A427EF" w:rsidRDefault="00A427EF">
      <w:pPr>
        <w:pStyle w:val="ConsPlusNormal"/>
        <w:spacing w:before="220"/>
        <w:ind w:firstLine="540"/>
        <w:jc w:val="both"/>
      </w:pPr>
      <w:r>
        <w:t xml:space="preserve">Реализация </w:t>
      </w:r>
      <w:hyperlink r:id="rId361" w:history="1">
        <w:r>
          <w:rPr>
            <w:color w:val="0000FF"/>
          </w:rPr>
          <w:t>программы</w:t>
        </w:r>
      </w:hyperlink>
      <w:r>
        <w:t xml:space="preserve"> развития потребкооперации на принципах государственно-частного партнерства обеспечила дополнительный импульс для развития </w:t>
      </w:r>
      <w:proofErr w:type="spellStart"/>
      <w:r>
        <w:t>райпо</w:t>
      </w:r>
      <w:proofErr w:type="spellEnd"/>
      <w:r>
        <w:t xml:space="preserve"> за счет реализации мероприятий по обновлению материально-технической базы и организации гарантированных закупок излишков сельскохозяйственной продукции, производимой личными подсобными хозяйствами и КФХ.</w:t>
      </w:r>
    </w:p>
    <w:p w:rsidR="00A427EF" w:rsidRDefault="00A427EF">
      <w:pPr>
        <w:pStyle w:val="ConsPlusNormal"/>
        <w:spacing w:before="220"/>
        <w:ind w:firstLine="540"/>
        <w:jc w:val="both"/>
      </w:pPr>
      <w:proofErr w:type="gramStart"/>
      <w:r>
        <w:lastRenderedPageBreak/>
        <w:t xml:space="preserve">В рамках реализации </w:t>
      </w:r>
      <w:hyperlink r:id="rId362" w:history="1">
        <w:r>
          <w:rPr>
            <w:color w:val="0000FF"/>
          </w:rPr>
          <w:t>программы</w:t>
        </w:r>
      </w:hyperlink>
      <w:r>
        <w:t xml:space="preserve"> развития потребкооперации </w:t>
      </w:r>
      <w:proofErr w:type="spellStart"/>
      <w:r>
        <w:t>райпо</w:t>
      </w:r>
      <w:proofErr w:type="spellEnd"/>
      <w:r>
        <w:t xml:space="preserve"> в безвозмездное пользование переданы 45 автомагазинов (в том числе 6 с холодильным оборудованием), 3 молоковоза, 3 комплекта технологического оборудования для пунктов приема, хранения и переработки молока, 9 комплектов для оборудования цехов по производству мясных полуфабрикатов, комплект оборудования для оснащения цеха по убою скота, комплект специального оборудования для столовых или кафе и комплект специального</w:t>
      </w:r>
      <w:proofErr w:type="gramEnd"/>
      <w:r>
        <w:t xml:space="preserve"> оборудования для организации передвижных пунктов общественного питания в местах наибольшего скопления туристов (</w:t>
      </w:r>
      <w:proofErr w:type="spellStart"/>
      <w:r>
        <w:t>кейтеринг</w:t>
      </w:r>
      <w:proofErr w:type="spellEnd"/>
      <w:r>
        <w:t>).</w:t>
      </w:r>
    </w:p>
    <w:p w:rsidR="00A427EF" w:rsidRDefault="00A427EF">
      <w:pPr>
        <w:pStyle w:val="ConsPlusNormal"/>
        <w:spacing w:before="220"/>
        <w:ind w:firstLine="540"/>
        <w:jc w:val="both"/>
      </w:pPr>
      <w:r>
        <w:t>Полученные автомагазины позволили расширить зону обслуживания сельского населения. Дополнительно обслуживаются 949 малочисленных населенных пунктов с численностью жителей 33,7 тыс. человек.</w:t>
      </w:r>
    </w:p>
    <w:p w:rsidR="00A427EF" w:rsidRDefault="00A427EF">
      <w:pPr>
        <w:pStyle w:val="ConsPlusNormal"/>
        <w:spacing w:before="220"/>
        <w:ind w:firstLine="540"/>
        <w:jc w:val="both"/>
      </w:pPr>
      <w:r>
        <w:t>С учетом организационных возможностей и действующей материально-технической базы потребительской кооперации в Калужской области сегодня создана закупочная сеть, охватывающая почти все муниципальные районы области.</w:t>
      </w:r>
    </w:p>
    <w:p w:rsidR="00A427EF" w:rsidRDefault="00A427EF">
      <w:pPr>
        <w:pStyle w:val="ConsPlusNormal"/>
        <w:spacing w:before="220"/>
        <w:ind w:firstLine="540"/>
        <w:jc w:val="both"/>
      </w:pPr>
      <w:r>
        <w:t xml:space="preserve">Использование </w:t>
      </w:r>
      <w:proofErr w:type="spellStart"/>
      <w:r>
        <w:t>райпо</w:t>
      </w:r>
      <w:proofErr w:type="spellEnd"/>
      <w:r>
        <w:t xml:space="preserve"> специализированного автомобильного транспорта с холодильным оборудованием способствовало созданию необходимых условий для выездного торгового обслуживания отдаленных и малочисленных населенных пунктов Калужской области.</w:t>
      </w:r>
    </w:p>
    <w:p w:rsidR="00A427EF" w:rsidRDefault="00A427EF">
      <w:pPr>
        <w:pStyle w:val="ConsPlusNormal"/>
        <w:spacing w:before="220"/>
        <w:ind w:firstLine="540"/>
        <w:jc w:val="both"/>
      </w:pPr>
      <w:proofErr w:type="gramStart"/>
      <w:r>
        <w:t xml:space="preserve">В г. Людинове, г. Кондрове, г. Балабанове, в пос. Бабынино функционируют универсальные розничные рынки, в г. Спас-Деменске - сельскохозяйственный рынок, управляемые </w:t>
      </w:r>
      <w:proofErr w:type="spellStart"/>
      <w:r>
        <w:t>райпо</w:t>
      </w:r>
      <w:proofErr w:type="spellEnd"/>
      <w:r>
        <w:t>.</w:t>
      </w:r>
      <w:proofErr w:type="gramEnd"/>
      <w:r>
        <w:t xml:space="preserve"> Каждое третье место на этих рынках предоставляется на льготных условиях производителям сельскохозяйственной продукции.</w:t>
      </w:r>
    </w:p>
    <w:p w:rsidR="00A427EF" w:rsidRDefault="00A427EF">
      <w:pPr>
        <w:pStyle w:val="ConsPlusNormal"/>
        <w:spacing w:before="220"/>
        <w:ind w:firstLine="540"/>
        <w:jc w:val="both"/>
      </w:pPr>
      <w:r>
        <w:t xml:space="preserve">В 2011 году универсальный рынок пригородного потребительского общества </w:t>
      </w:r>
      <w:proofErr w:type="spellStart"/>
      <w:r>
        <w:t>Козельского</w:t>
      </w:r>
      <w:proofErr w:type="spellEnd"/>
      <w:r>
        <w:t xml:space="preserve"> </w:t>
      </w:r>
      <w:proofErr w:type="spellStart"/>
      <w:r>
        <w:t>райпо</w:t>
      </w:r>
      <w:proofErr w:type="spellEnd"/>
      <w:r>
        <w:t xml:space="preserve"> в г. Козельске трансформировался в сельскохозяйственный рынок. В рамках </w:t>
      </w:r>
      <w:hyperlink r:id="rId363" w:history="1">
        <w:r>
          <w:rPr>
            <w:color w:val="0000FF"/>
          </w:rPr>
          <w:t>программы</w:t>
        </w:r>
      </w:hyperlink>
      <w:r>
        <w:t xml:space="preserve"> развития потребкооперации на организацию данного сельскохозяйственного рынка из областного бюджета было выделено 16,3 млн. рублей.</w:t>
      </w:r>
    </w:p>
    <w:p w:rsidR="00A427EF" w:rsidRDefault="00A427EF">
      <w:pPr>
        <w:pStyle w:val="ConsPlusNormal"/>
        <w:spacing w:before="220"/>
        <w:ind w:firstLine="540"/>
        <w:jc w:val="both"/>
      </w:pPr>
      <w:r>
        <w:t>Заготовительная и перерабатывающая отрасли потребительской кооперации всегда имели приоритетное значение. Производятся закупки мяса, молока, картофеля, овощей, шерсти и других видов сельскохозяйственной продукции.</w:t>
      </w:r>
    </w:p>
    <w:p w:rsidR="00A427EF" w:rsidRDefault="00A427EF">
      <w:pPr>
        <w:pStyle w:val="ConsPlusNormal"/>
        <w:spacing w:before="220"/>
        <w:ind w:firstLine="540"/>
        <w:jc w:val="both"/>
      </w:pPr>
      <w:r>
        <w:t xml:space="preserve">Осуществляется закладка картофеля и овощей для нужд общепита и розничной торговли. </w:t>
      </w:r>
      <w:proofErr w:type="spellStart"/>
      <w:r>
        <w:t>Райпо</w:t>
      </w:r>
      <w:proofErr w:type="spellEnd"/>
      <w:r>
        <w:t xml:space="preserve"> реализуют сельхозпродукцию на ярмарках, участвуют в конкурсах и тендерах на поставку сельскохозяйственной продукции в бюджетные учреждения, обеспечивают насыщение продовольственного рынка Калужской области продукцией собственного производства.</w:t>
      </w:r>
    </w:p>
    <w:p w:rsidR="00A427EF" w:rsidRDefault="00A427EF">
      <w:pPr>
        <w:pStyle w:val="ConsPlusNormal"/>
        <w:spacing w:before="220"/>
        <w:ind w:firstLine="540"/>
        <w:jc w:val="both"/>
      </w:pPr>
      <w:r>
        <w:t>В Калужской области организована предпраздничная и праздничная ярмарочная торговля сельскохозяйственной продукцией, на системной основе проводятся ярмарки выходного дня.</w:t>
      </w:r>
    </w:p>
    <w:p w:rsidR="00A427EF" w:rsidRDefault="00A427EF">
      <w:pPr>
        <w:pStyle w:val="ConsPlusNormal"/>
        <w:spacing w:before="220"/>
        <w:ind w:firstLine="540"/>
        <w:jc w:val="both"/>
      </w:pPr>
      <w:r>
        <w:t>В 2012 году проведено более 140, а в текущем году планируется провести более 150 крупных сельскохозяйственных ярмарок областного и межрайонного уровней.</w:t>
      </w:r>
    </w:p>
    <w:p w:rsidR="00A427EF" w:rsidRDefault="00A427EF">
      <w:pPr>
        <w:pStyle w:val="ConsPlusNormal"/>
        <w:spacing w:before="220"/>
        <w:ind w:firstLine="540"/>
        <w:jc w:val="both"/>
      </w:pPr>
      <w:r>
        <w:t xml:space="preserve">С участием </w:t>
      </w:r>
      <w:proofErr w:type="spellStart"/>
      <w:r>
        <w:t>райпо</w:t>
      </w:r>
      <w:proofErr w:type="spellEnd"/>
      <w:r>
        <w:t xml:space="preserve"> на их материально-технической базе </w:t>
      </w:r>
      <w:proofErr w:type="gramStart"/>
      <w:r>
        <w:t>созданы</w:t>
      </w:r>
      <w:proofErr w:type="gramEnd"/>
      <w:r>
        <w:t xml:space="preserve"> 3 сельскохозяйственных и 6 кредитных кооперативов. За период их работы владельцам личных подсобных хозяйств выдано кредитов на сумму 19 млн. рублей.</w:t>
      </w:r>
    </w:p>
    <w:p w:rsidR="00A427EF" w:rsidRDefault="00A427EF">
      <w:pPr>
        <w:pStyle w:val="ConsPlusNormal"/>
        <w:jc w:val="both"/>
      </w:pPr>
    </w:p>
    <w:p w:rsidR="00A427EF" w:rsidRDefault="00A427EF">
      <w:pPr>
        <w:pStyle w:val="ConsPlusTitle"/>
        <w:jc w:val="center"/>
        <w:outlineLvl w:val="4"/>
      </w:pPr>
      <w:r>
        <w:t>1.1. Основные проблемы в сфере реализации подпрограммы</w:t>
      </w:r>
    </w:p>
    <w:p w:rsidR="00A427EF" w:rsidRDefault="00A427EF">
      <w:pPr>
        <w:pStyle w:val="ConsPlusNormal"/>
        <w:jc w:val="both"/>
      </w:pPr>
    </w:p>
    <w:p w:rsidR="00A427EF" w:rsidRDefault="00A427EF">
      <w:pPr>
        <w:pStyle w:val="ConsPlusNormal"/>
        <w:ind w:firstLine="540"/>
        <w:jc w:val="both"/>
      </w:pPr>
      <w:r>
        <w:t>В настоящее время можно выделить следующие факторы, сдерживающие развитие кооперации сельских товаропроизводителей по производству и реализации продукции, материально-техническому снабжению и оказанию услуг:</w:t>
      </w:r>
    </w:p>
    <w:p w:rsidR="00A427EF" w:rsidRDefault="00A427EF">
      <w:pPr>
        <w:pStyle w:val="ConsPlusNormal"/>
        <w:spacing w:before="220"/>
        <w:ind w:firstLine="540"/>
        <w:jc w:val="both"/>
      </w:pPr>
      <w:r>
        <w:lastRenderedPageBreak/>
        <w:t>- низкий уровень доходов сельского населения, субъектов малого и среднего сельского предпринимательства, не позволяющий им обеспечить необходимый стартовый капитал для создания и обеспечения деятельности кооперативов, позволяющей вести простое и расширенное воспроизводство;</w:t>
      </w:r>
    </w:p>
    <w:p w:rsidR="00A427EF" w:rsidRDefault="00A427EF">
      <w:pPr>
        <w:pStyle w:val="ConsPlusNormal"/>
        <w:spacing w:before="220"/>
        <w:ind w:firstLine="540"/>
        <w:jc w:val="both"/>
      </w:pPr>
      <w:r>
        <w:t>- недоступность банковских кредитов, слабое развитие систем оказания финансовых услуг субъектам малого и среднего сельского предпринимательства;</w:t>
      </w:r>
    </w:p>
    <w:p w:rsidR="00A427EF" w:rsidRDefault="00A427EF">
      <w:pPr>
        <w:pStyle w:val="ConsPlusNormal"/>
        <w:spacing w:before="220"/>
        <w:ind w:firstLine="540"/>
        <w:jc w:val="both"/>
      </w:pPr>
      <w:r>
        <w:t>- недостаточно развитая инфраструктура сбыта и закупок сельскохозяйственной продукции;</w:t>
      </w:r>
    </w:p>
    <w:p w:rsidR="00A427EF" w:rsidRDefault="00A427EF">
      <w:pPr>
        <w:pStyle w:val="ConsPlusNormal"/>
        <w:spacing w:before="220"/>
        <w:ind w:firstLine="540"/>
        <w:jc w:val="both"/>
      </w:pPr>
      <w:r>
        <w:t>- низкий уровень информированности сельских жителей о преимуществах кооперации.</w:t>
      </w:r>
    </w:p>
    <w:p w:rsidR="00A427EF" w:rsidRDefault="00A427EF">
      <w:pPr>
        <w:pStyle w:val="ConsPlusNormal"/>
        <w:spacing w:before="220"/>
        <w:ind w:firstLine="540"/>
        <w:jc w:val="both"/>
      </w:pPr>
      <w:r>
        <w:t>Кроме названных проблем организации потребительской кооперации имеют дополнительные ограничения, связанные с социальной составляющей их услуг.</w:t>
      </w:r>
    </w:p>
    <w:p w:rsidR="00A427EF" w:rsidRDefault="00A427EF">
      <w:pPr>
        <w:pStyle w:val="ConsPlusNormal"/>
        <w:spacing w:before="220"/>
        <w:ind w:firstLine="540"/>
        <w:jc w:val="both"/>
      </w:pPr>
      <w:r>
        <w:t>Низкая покупательная способность сельского населения, отпуск товаров в кредит многодетным семьям и пенсионерам, систематическая задолженность предприятий социальной сферы за продукты и услуги негативно сказываются на финансовых результатах деятельности организаций потребительской кооперации. Ежегодные социальные затраты потребительской кооперации составляют более 30 млн. рублей. В эти затраты входят: доставка товаров в магазины, расположенные в отдаленных и труднодоступных населенных пунктах, содержание убыточных сельских магазинов, бесплатные услуги, оказываемые населению (доставка дров, крупногабаритных товаров, комбикормов, ремонт жилья, оплата обучения пайщиков потребительской кооперации и их детей в кооперативных учебных заведениях, организация досуга и другие).</w:t>
      </w:r>
    </w:p>
    <w:p w:rsidR="00A427EF" w:rsidRDefault="00A427EF">
      <w:pPr>
        <w:pStyle w:val="ConsPlusNormal"/>
        <w:spacing w:before="220"/>
        <w:ind w:firstLine="540"/>
        <w:jc w:val="both"/>
      </w:pPr>
      <w:r>
        <w:t>Из 400 магазинов, расположенных в сельской местности, в настоящее время 165 убыточны, так как реализуют товары, несмотря на большие транспортные издержки, по тем же розничным ценам, что и в районных центрах.</w:t>
      </w:r>
    </w:p>
    <w:p w:rsidR="00A427EF" w:rsidRDefault="00A427EF">
      <w:pPr>
        <w:pStyle w:val="ConsPlusNormal"/>
        <w:spacing w:before="220"/>
        <w:ind w:firstLine="540"/>
        <w:jc w:val="both"/>
      </w:pPr>
      <w:r>
        <w:t>В целом за 2012 год расходы по содержанию убыточных магазинов и автолавок составили более 20 млн. рублей.</w:t>
      </w:r>
    </w:p>
    <w:p w:rsidR="00A427EF" w:rsidRDefault="00A427EF">
      <w:pPr>
        <w:pStyle w:val="ConsPlusNormal"/>
        <w:spacing w:before="220"/>
        <w:ind w:firstLine="540"/>
        <w:jc w:val="both"/>
      </w:pPr>
      <w:proofErr w:type="gramStart"/>
      <w:r>
        <w:t>Расходы по доставке товаров в магазины, расположенные в сельских поселениях на расстоянии свыше 11 километров от пункта их получения, в отдаленных и труднодоступных местностях ежегодно составляют около 10 млн. рублей, в то время как возмещение транспортных расходов за счет бюджетов муниципальных районов составляет около 4 млн. рублей, или 40% от общих расходов.</w:t>
      </w:r>
      <w:proofErr w:type="gramEnd"/>
      <w:r>
        <w:t xml:space="preserve"> Потребительская кооперация Калужской области выдерживает 10%-</w:t>
      </w:r>
      <w:proofErr w:type="spellStart"/>
      <w:r>
        <w:t>ную</w:t>
      </w:r>
      <w:proofErr w:type="spellEnd"/>
      <w:r>
        <w:t xml:space="preserve"> наценку на социально значимые товары.</w:t>
      </w:r>
    </w:p>
    <w:p w:rsidR="00A427EF" w:rsidRDefault="00A427EF">
      <w:pPr>
        <w:pStyle w:val="ConsPlusNormal"/>
        <w:spacing w:before="220"/>
        <w:ind w:firstLine="540"/>
        <w:jc w:val="both"/>
      </w:pPr>
      <w:r>
        <w:t>Таким образом, потребительская кооперация обладает всеми предпосылками для решения социальных и экономических проблем села и может стать действенным элементом механизма реализации государственных программ и проектов развития сельскохозяйственного производства и возрождения села.</w:t>
      </w:r>
    </w:p>
    <w:p w:rsidR="00A427EF" w:rsidRDefault="00A427EF">
      <w:pPr>
        <w:pStyle w:val="ConsPlusNormal"/>
        <w:spacing w:before="220"/>
        <w:ind w:firstLine="540"/>
        <w:jc w:val="both"/>
      </w:pPr>
      <w:r>
        <w:t>Вместе с тем ограниченность доступа к инвестиционным ресурсам, недостаточный объем собственных оборотных средств организаций потребительской кооперации не позволяют проводить своевременное обновление и модернизацию основных средств, приводят к снижению конкурентоспособности продукции, ухудшению качества обслуживания населения, сдерживают развитие закупочно-заготовительной деятельности на селе и не позволяют обеспечить оптимальную загрузку производственных мощностей.</w:t>
      </w:r>
    </w:p>
    <w:p w:rsidR="00A427EF" w:rsidRDefault="00A427EF">
      <w:pPr>
        <w:pStyle w:val="ConsPlusNormal"/>
        <w:jc w:val="both"/>
      </w:pPr>
    </w:p>
    <w:p w:rsidR="00A427EF" w:rsidRDefault="00A427EF">
      <w:pPr>
        <w:pStyle w:val="ConsPlusTitle"/>
        <w:jc w:val="center"/>
        <w:outlineLvl w:val="4"/>
      </w:pPr>
      <w:r>
        <w:t>1.2. Прогноз развития сферы реализации подпрограммы</w:t>
      </w:r>
    </w:p>
    <w:p w:rsidR="00A427EF" w:rsidRDefault="00A427EF">
      <w:pPr>
        <w:pStyle w:val="ConsPlusNormal"/>
        <w:jc w:val="both"/>
      </w:pPr>
    </w:p>
    <w:p w:rsidR="00A427EF" w:rsidRDefault="00A427EF">
      <w:pPr>
        <w:pStyle w:val="ConsPlusNormal"/>
        <w:ind w:firstLine="540"/>
        <w:jc w:val="both"/>
      </w:pPr>
      <w:r>
        <w:t xml:space="preserve">В прогнозный период наиболее динамично развивающимся сектором сельскохозяйственной кооперации останутся сельскохозяйственные потребительские кредитные </w:t>
      </w:r>
      <w:r>
        <w:lastRenderedPageBreak/>
        <w:t>кооперативы. В них осуществляется аккумулирование финансовых ресурсов раньше, чем в других секторах кооперации, формируется экспертное сообщество, создается многоуровневая система.</w:t>
      </w:r>
    </w:p>
    <w:p w:rsidR="00A427EF" w:rsidRDefault="00A427EF">
      <w:pPr>
        <w:pStyle w:val="ConsPlusNormal"/>
        <w:spacing w:before="220"/>
        <w:ind w:firstLine="540"/>
        <w:jc w:val="both"/>
      </w:pPr>
      <w:r>
        <w:t>Сектор кредитной кооперации, располагающий материальными, кадровыми и организационными ресурсами, а также при его действенной государственной поддержке, может в перспективе служить базой для развития кооперативов по хранению, транспортировке, переработке, сбыту сельскохозяйственной продукции, снабжению производственными ресурсами, оказанию услуг. Кредитные кооперативы останутся одним из основных источников финансирования малых форм хозяйствования и сельского населения. В прогнозный период сумма займов, выданных сельскохозяйственными потребительскими кредитными кооперативами, увеличится на 48 процентов.</w:t>
      </w:r>
    </w:p>
    <w:p w:rsidR="00A427EF" w:rsidRDefault="00A427EF">
      <w:pPr>
        <w:pStyle w:val="ConsPlusNormal"/>
        <w:spacing w:before="220"/>
        <w:ind w:firstLine="540"/>
        <w:jc w:val="both"/>
      </w:pPr>
      <w:proofErr w:type="gramStart"/>
      <w:r>
        <w:t xml:space="preserve">Вследствие возмещения части затрат сельскохозяйственных потребительских кредитных кооперативов на уплату процентов в размере 100 процентов </w:t>
      </w:r>
      <w:hyperlink r:id="rId364" w:history="1">
        <w:r>
          <w:rPr>
            <w:color w:val="0000FF"/>
          </w:rPr>
          <w:t>ставки рефинансирования</w:t>
        </w:r>
      </w:hyperlink>
      <w:r>
        <w:t xml:space="preserve"> (учетной ставки) Центрального банка Российской Федерации по кредитам, полученным в российских кредитных организациях, и займам, полученным в сельскохозяйственных потребительских кредитных кооперативах, снизится стоимость заемных средств для конечных заемщиков, возрастут объемы банковского кредитования сельскохозяйственных потребительских кредитных кооперативов.</w:t>
      </w:r>
      <w:proofErr w:type="gramEnd"/>
    </w:p>
    <w:p w:rsidR="00A427EF" w:rsidRDefault="00A427EF">
      <w:pPr>
        <w:pStyle w:val="ConsPlusNormal"/>
        <w:spacing w:before="220"/>
        <w:ind w:firstLine="540"/>
        <w:jc w:val="both"/>
      </w:pPr>
      <w:r>
        <w:t>На 20% по сравнению с 2012 годом возрастут фонды финансовой взаимопомощи сельскохозяйственных потребительских кредитных кооперативов, что положительно скажется на доступности для сельского населения, малых и средних сельскохозяйственных товаропроизводителей заемных средств, сократит неофициальное кредитование на сельских территориях, что, в свою очередь, увеличит налоговую базу.</w:t>
      </w:r>
    </w:p>
    <w:p w:rsidR="00A427EF" w:rsidRDefault="00A427EF">
      <w:pPr>
        <w:pStyle w:val="ConsPlusNormal"/>
        <w:spacing w:before="220"/>
        <w:ind w:firstLine="540"/>
        <w:jc w:val="both"/>
      </w:pPr>
      <w:r>
        <w:t xml:space="preserve">Государственная поддержка </w:t>
      </w:r>
      <w:proofErr w:type="spellStart"/>
      <w:r>
        <w:t>СПоК</w:t>
      </w:r>
      <w:proofErr w:type="spellEnd"/>
      <w:r>
        <w:t xml:space="preserve"> (снабженческо-сбытовых, перерабатывающих и др.) в сочетании с </w:t>
      </w:r>
      <w:proofErr w:type="gramStart"/>
      <w:r>
        <w:t>контролем за</w:t>
      </w:r>
      <w:proofErr w:type="gramEnd"/>
      <w:r>
        <w:t xml:space="preserve"> ее использованием даст долгосрочный эффект, поскольку капитальные затраты кооператив осуществляет однократно, а деятельность, основанную в том числе на эксплуатации созданной материальной базы, ведет на протяжении многих лет. В результате реализации подпрограммы выручка от реализации продукции (работ, услуг) сельскохозяйственных потребительских кооперативов увеличится на 50 процентов.</w:t>
      </w:r>
    </w:p>
    <w:p w:rsidR="00A427EF" w:rsidRDefault="00A427EF">
      <w:pPr>
        <w:pStyle w:val="ConsPlusNormal"/>
        <w:spacing w:before="220"/>
        <w:ind w:firstLine="540"/>
        <w:jc w:val="both"/>
      </w:pPr>
      <w:r>
        <w:t>Будут созданы условия для законодательного закрепления прав на земельные участки СПК, что станет залогом устойчивости данной формы ведения сельскохозяйственного производства, создаст предпосылки для привлечения инвестиций и трудовых ресурсов в производственную кооперацию.</w:t>
      </w:r>
    </w:p>
    <w:p w:rsidR="00A427EF" w:rsidRDefault="00A427EF">
      <w:pPr>
        <w:pStyle w:val="ConsPlusNormal"/>
        <w:spacing w:before="220"/>
        <w:ind w:firstLine="540"/>
        <w:jc w:val="both"/>
      </w:pPr>
      <w:r>
        <w:t>Совокупный оборот хозяйственной деятельности организаций потребительской кооперации Калужской области в 2020 году вырастет до 7,2 млрд. руб., или более чем в 1,8 раза к уровню 2012 года.</w:t>
      </w:r>
    </w:p>
    <w:p w:rsidR="00A427EF" w:rsidRDefault="00A427EF">
      <w:pPr>
        <w:pStyle w:val="ConsPlusNormal"/>
        <w:spacing w:before="220"/>
        <w:ind w:firstLine="540"/>
        <w:jc w:val="both"/>
      </w:pPr>
      <w:r>
        <w:t>Приоритетным направлением деятельности организаций потребительской кооперации останется закупка сельскохозяйственной продукции, произведенной в личных подсобных хозяйствах населения и КФХ, и ее переработка на кооперативных предприятиях. Объем закупок сельскохозяйственной продукции и сырья в 2020 году вырастет до 1700 млн. руб., или более чем в 2,3 раза к уровню 2012 года.</w:t>
      </w:r>
    </w:p>
    <w:p w:rsidR="00A427EF" w:rsidRDefault="00A427EF">
      <w:pPr>
        <w:pStyle w:val="ConsPlusNormal"/>
        <w:spacing w:before="220"/>
        <w:ind w:firstLine="540"/>
        <w:jc w:val="both"/>
      </w:pPr>
      <w:r>
        <w:t>Кроме того, закупку будут производить универсальные приемозаготовительные пункты, пункты приема молока.</w:t>
      </w:r>
    </w:p>
    <w:p w:rsidR="00A427EF" w:rsidRDefault="00A427EF">
      <w:pPr>
        <w:pStyle w:val="ConsPlusNormal"/>
        <w:spacing w:before="220"/>
        <w:ind w:firstLine="540"/>
        <w:jc w:val="both"/>
      </w:pPr>
      <w:r>
        <w:t xml:space="preserve">Повысится обеспечение занятости населения за счет открытия новых цехов и производств, расширения видов деятельности и оказания дополнительных услуг сельскому населению области. За период с 2013 по 2020 год планируется создание не менее 750 новых рабочих мест, в том числе за счет увеличения объема заготовительной деятельности будет задействовано до 450 рабочих </w:t>
      </w:r>
      <w:r>
        <w:lastRenderedPageBreak/>
        <w:t>мест.</w:t>
      </w:r>
    </w:p>
    <w:p w:rsidR="00A427EF" w:rsidRDefault="00A427EF">
      <w:pPr>
        <w:pStyle w:val="ConsPlusNormal"/>
        <w:spacing w:before="220"/>
        <w:ind w:firstLine="540"/>
        <w:jc w:val="both"/>
      </w:pPr>
      <w:r>
        <w:t>В результате реализации программных мероприятий возрастет производство сельскохозяйственной продукции в малых формах хозяйствования и СПК. Увеличится численность поголовья сельскохозяйственных животных, возрастет товарность личных подсобных хозяйств.</w:t>
      </w:r>
    </w:p>
    <w:p w:rsidR="00A427EF" w:rsidRDefault="00A427EF">
      <w:pPr>
        <w:pStyle w:val="ConsPlusNormal"/>
        <w:spacing w:before="220"/>
        <w:ind w:firstLine="540"/>
        <w:jc w:val="both"/>
      </w:pPr>
      <w:r>
        <w:t>Комплекс мер государственной поддержки, предусмотренный подпрограммой, позволит создать значительный потенциал для дальнейшего динамичного развития системы потребительской кооперации, а также повысить уровень и качество жизни сельского населения Калужской области.</w:t>
      </w:r>
    </w:p>
    <w:p w:rsidR="00A427EF" w:rsidRDefault="00A427EF">
      <w:pPr>
        <w:pStyle w:val="ConsPlusNormal"/>
        <w:jc w:val="both"/>
      </w:pPr>
    </w:p>
    <w:p w:rsidR="00A427EF" w:rsidRDefault="00A427EF">
      <w:pPr>
        <w:pStyle w:val="ConsPlusTitle"/>
        <w:jc w:val="center"/>
        <w:outlineLvl w:val="3"/>
      </w:pPr>
      <w:r>
        <w:t>2. Приоритеты региональной политики в сфере реализации</w:t>
      </w:r>
    </w:p>
    <w:p w:rsidR="00A427EF" w:rsidRDefault="00A427EF">
      <w:pPr>
        <w:pStyle w:val="ConsPlusTitle"/>
        <w:jc w:val="center"/>
      </w:pPr>
      <w:r>
        <w:t>подпрограммы, цели, задачи и показатели достижения целей</w:t>
      </w:r>
    </w:p>
    <w:p w:rsidR="00A427EF" w:rsidRDefault="00A427EF">
      <w:pPr>
        <w:pStyle w:val="ConsPlusTitle"/>
        <w:jc w:val="center"/>
      </w:pPr>
      <w:r>
        <w:t>и решения задач, ожидаемые конечные результаты подпрограммы,</w:t>
      </w:r>
    </w:p>
    <w:p w:rsidR="00A427EF" w:rsidRDefault="00A427EF">
      <w:pPr>
        <w:pStyle w:val="ConsPlusTitle"/>
        <w:jc w:val="center"/>
      </w:pPr>
      <w:r>
        <w:t>сроки и этапы реализации подпрограммы</w:t>
      </w:r>
    </w:p>
    <w:p w:rsidR="00A427EF" w:rsidRDefault="00A427EF">
      <w:pPr>
        <w:pStyle w:val="ConsPlusNormal"/>
        <w:jc w:val="both"/>
      </w:pPr>
    </w:p>
    <w:p w:rsidR="00A427EF" w:rsidRDefault="00A427EF">
      <w:pPr>
        <w:pStyle w:val="ConsPlusTitle"/>
        <w:jc w:val="center"/>
        <w:outlineLvl w:val="4"/>
      </w:pPr>
      <w:r>
        <w:t>2.1. Приоритеты региональной политики в сфере реализации</w:t>
      </w:r>
    </w:p>
    <w:p w:rsidR="00A427EF" w:rsidRDefault="00A427EF">
      <w:pPr>
        <w:pStyle w:val="ConsPlusTitle"/>
        <w:jc w:val="center"/>
      </w:pPr>
      <w:r>
        <w:t>подпрограммы</w:t>
      </w:r>
    </w:p>
    <w:p w:rsidR="00A427EF" w:rsidRDefault="00A427EF">
      <w:pPr>
        <w:pStyle w:val="ConsPlusNormal"/>
        <w:jc w:val="both"/>
      </w:pPr>
    </w:p>
    <w:p w:rsidR="00A427EF" w:rsidRDefault="00A427EF">
      <w:pPr>
        <w:pStyle w:val="ConsPlusNormal"/>
        <w:ind w:firstLine="540"/>
        <w:jc w:val="both"/>
      </w:pPr>
      <w:proofErr w:type="gramStart"/>
      <w:r>
        <w:t xml:space="preserve">Приоритеты региональной политики в сфере реализации подпрограммы определяются в соответствии с Федеральным </w:t>
      </w:r>
      <w:hyperlink r:id="rId365" w:history="1">
        <w:r>
          <w:rPr>
            <w:color w:val="0000FF"/>
          </w:rPr>
          <w:t>законом</w:t>
        </w:r>
      </w:hyperlink>
      <w:r>
        <w:t xml:space="preserve"> от 29.12.2006 N 264-ФЗ (ред. от 02.07.2013) "О развитии сельского хозяйства", Федеральным </w:t>
      </w:r>
      <w:hyperlink r:id="rId366" w:history="1">
        <w:r>
          <w:rPr>
            <w:color w:val="0000FF"/>
          </w:rPr>
          <w:t>законом</w:t>
        </w:r>
      </w:hyperlink>
      <w:r>
        <w:t xml:space="preserve"> от 08.12.1995 N 193-ФЗ (ред. от 23.07.2013) "О сельскохозяйственной кооперации", Государственной </w:t>
      </w:r>
      <w:hyperlink r:id="rId367" w:history="1">
        <w:r>
          <w:rPr>
            <w:color w:val="0000FF"/>
          </w:rPr>
          <w:t>программой</w:t>
        </w:r>
      </w:hyperlink>
      <w:r>
        <w:t xml:space="preserve">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Федерации от 14.07.2012</w:t>
      </w:r>
      <w:proofErr w:type="gramEnd"/>
      <w:r>
        <w:t xml:space="preserve"> </w:t>
      </w:r>
      <w:proofErr w:type="gramStart"/>
      <w:r>
        <w:t xml:space="preserve">N 717, </w:t>
      </w:r>
      <w:hyperlink r:id="rId368" w:history="1">
        <w:r>
          <w:rPr>
            <w:color w:val="0000FF"/>
          </w:rPr>
          <w:t>Стратегией</w:t>
        </w:r>
      </w:hyperlink>
      <w:r>
        <w:t xml:space="preserve"> социально-экономического развития Калужской области до 2030 года, утвержденной постановлением Правительства Калужской области от 29.06.2009 N 250, Концепцией развития потребительской кооперации в Российской Федерации до 2015 года, утвержденной Первым Всероссийским съездом сельских кооперативов, и направлены на создание условий для достойного качества жизни населения, обеспечение устойчивого роста экономического потенциала области.</w:t>
      </w:r>
      <w:proofErr w:type="gramEnd"/>
    </w:p>
    <w:p w:rsidR="00A427EF" w:rsidRDefault="00A427EF">
      <w:pPr>
        <w:pStyle w:val="ConsPlusNormal"/>
        <w:spacing w:before="220"/>
        <w:ind w:firstLine="540"/>
        <w:jc w:val="both"/>
      </w:pPr>
      <w:proofErr w:type="gramStart"/>
      <w:r>
        <w:t>Исходя из целей государственной аграрной политики, направленных на повышение конкурентоспособности сельскохозяйственной продукции и сельскохозяйственных товаропроизводителей, обеспечение качества российских продовольственных товаров; обеспечение устойчивого развития сельских территорий, занятости сельского населения, повышения уровня его жизни; формирование эффективно функционирующего рынка сельскохозяйственной продукции, сырья и продовольствия, обеспечивающего повышение доходности сельскохозяйственных товаропроизводителей и развитие инфраструктуры этого рынка;</w:t>
      </w:r>
      <w:proofErr w:type="gramEnd"/>
      <w:r>
        <w:t xml:space="preserve"> приоритетами региональной политики в сфере реализации подпрограммы являются:</w:t>
      </w:r>
    </w:p>
    <w:p w:rsidR="00A427EF" w:rsidRDefault="00A427EF">
      <w:pPr>
        <w:pStyle w:val="ConsPlusNormal"/>
        <w:spacing w:before="220"/>
        <w:ind w:firstLine="540"/>
        <w:jc w:val="both"/>
      </w:pPr>
      <w:r>
        <w:t>- стабильное социально-экономическое развитие сельских территорий, увеличение объема производства сельскохозяйственной продукции;</w:t>
      </w:r>
    </w:p>
    <w:p w:rsidR="00A427EF" w:rsidRDefault="00A427EF">
      <w:pPr>
        <w:pStyle w:val="ConsPlusNormal"/>
        <w:spacing w:before="220"/>
        <w:ind w:firstLine="540"/>
        <w:jc w:val="both"/>
      </w:pPr>
      <w:r>
        <w:t>- повышение эффективности сельского хозяйства;</w:t>
      </w:r>
    </w:p>
    <w:p w:rsidR="00A427EF" w:rsidRDefault="00A427EF">
      <w:pPr>
        <w:pStyle w:val="ConsPlusNormal"/>
        <w:spacing w:before="220"/>
        <w:ind w:firstLine="540"/>
        <w:jc w:val="both"/>
      </w:pPr>
      <w:r>
        <w:t>- достижение полной занятости сельского населения и повышение уровня его жизни.</w:t>
      </w:r>
    </w:p>
    <w:p w:rsidR="00A427EF" w:rsidRDefault="00A427EF">
      <w:pPr>
        <w:pStyle w:val="ConsPlusNormal"/>
        <w:jc w:val="both"/>
      </w:pPr>
    </w:p>
    <w:p w:rsidR="00A427EF" w:rsidRDefault="00A427EF">
      <w:pPr>
        <w:pStyle w:val="ConsPlusTitle"/>
        <w:jc w:val="center"/>
        <w:outlineLvl w:val="4"/>
      </w:pPr>
      <w:r>
        <w:t>2.2. Цели, задачи и индикаторы достижения целей и решения</w:t>
      </w:r>
    </w:p>
    <w:p w:rsidR="00A427EF" w:rsidRDefault="00A427EF">
      <w:pPr>
        <w:pStyle w:val="ConsPlusTitle"/>
        <w:jc w:val="center"/>
      </w:pPr>
      <w:r>
        <w:t>задач подпрограммы</w:t>
      </w:r>
    </w:p>
    <w:p w:rsidR="00A427EF" w:rsidRDefault="00A427EF">
      <w:pPr>
        <w:pStyle w:val="ConsPlusNormal"/>
        <w:jc w:val="both"/>
      </w:pPr>
    </w:p>
    <w:p w:rsidR="00A427EF" w:rsidRDefault="00A427EF">
      <w:pPr>
        <w:pStyle w:val="ConsPlusNormal"/>
        <w:ind w:firstLine="540"/>
        <w:jc w:val="both"/>
      </w:pPr>
      <w:r>
        <w:t>Цели подпрограммы:</w:t>
      </w:r>
    </w:p>
    <w:p w:rsidR="00A427EF" w:rsidRDefault="00A427EF">
      <w:pPr>
        <w:pStyle w:val="ConsPlusNormal"/>
        <w:spacing w:before="220"/>
        <w:ind w:firstLine="540"/>
        <w:jc w:val="both"/>
      </w:pPr>
      <w:r>
        <w:t>стимулирование развития сельскохозяйственной и потребительской кооперации.</w:t>
      </w:r>
    </w:p>
    <w:p w:rsidR="00A427EF" w:rsidRDefault="00A427EF">
      <w:pPr>
        <w:pStyle w:val="ConsPlusNormal"/>
        <w:spacing w:before="220"/>
        <w:ind w:firstLine="540"/>
        <w:jc w:val="both"/>
      </w:pPr>
      <w:r>
        <w:lastRenderedPageBreak/>
        <w:t>Задачи подпрограммы:</w:t>
      </w:r>
    </w:p>
    <w:p w:rsidR="00A427EF" w:rsidRDefault="00A427EF">
      <w:pPr>
        <w:pStyle w:val="ConsPlusNormal"/>
        <w:spacing w:before="220"/>
        <w:ind w:firstLine="540"/>
        <w:jc w:val="both"/>
      </w:pPr>
      <w:r>
        <w:t>- развитие действующих, создание новых кооперативов и стимулирование их объединения;</w:t>
      </w:r>
    </w:p>
    <w:p w:rsidR="00A427EF" w:rsidRDefault="00A427EF">
      <w:pPr>
        <w:pStyle w:val="ConsPlusNormal"/>
        <w:spacing w:before="220"/>
        <w:ind w:firstLine="540"/>
        <w:jc w:val="both"/>
      </w:pPr>
      <w:r>
        <w:t>- поддержка развития инфраструктуры агропродовольственного рынка.</w:t>
      </w:r>
    </w:p>
    <w:p w:rsidR="00A427EF" w:rsidRDefault="00A427EF">
      <w:pPr>
        <w:pStyle w:val="ConsPlusNormal"/>
        <w:jc w:val="both"/>
      </w:pPr>
    </w:p>
    <w:p w:rsidR="00A427EF" w:rsidRDefault="00A427EF">
      <w:pPr>
        <w:pStyle w:val="ConsPlusTitle"/>
        <w:jc w:val="center"/>
        <w:outlineLvl w:val="5"/>
      </w:pPr>
      <w:r>
        <w:t>СВЕДЕНИЯ</w:t>
      </w:r>
    </w:p>
    <w:p w:rsidR="00A427EF" w:rsidRDefault="00A427EF">
      <w:pPr>
        <w:pStyle w:val="ConsPlusTitle"/>
        <w:jc w:val="center"/>
      </w:pPr>
      <w:r>
        <w:t>о показателях подпрограммы и их значениях</w:t>
      </w:r>
    </w:p>
    <w:p w:rsidR="00A427EF" w:rsidRDefault="00A427EF">
      <w:pPr>
        <w:pStyle w:val="ConsPlusNormal"/>
        <w:jc w:val="both"/>
      </w:pPr>
    </w:p>
    <w:p w:rsidR="00A427EF" w:rsidRDefault="00A427EF">
      <w:pPr>
        <w:sectPr w:rsidR="00A427EF">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2805"/>
        <w:gridCol w:w="825"/>
        <w:gridCol w:w="850"/>
        <w:gridCol w:w="850"/>
        <w:gridCol w:w="825"/>
        <w:gridCol w:w="825"/>
        <w:gridCol w:w="825"/>
        <w:gridCol w:w="825"/>
        <w:gridCol w:w="825"/>
        <w:gridCol w:w="825"/>
        <w:gridCol w:w="825"/>
      </w:tblGrid>
      <w:tr w:rsidR="00A427EF">
        <w:tc>
          <w:tcPr>
            <w:tcW w:w="660" w:type="dxa"/>
            <w:vMerge w:val="restart"/>
          </w:tcPr>
          <w:p w:rsidR="00A427EF" w:rsidRDefault="00A427EF">
            <w:pPr>
              <w:pStyle w:val="ConsPlusNormal"/>
              <w:jc w:val="center"/>
            </w:pPr>
            <w:r>
              <w:lastRenderedPageBreak/>
              <w:t xml:space="preserve">N </w:t>
            </w:r>
            <w:proofErr w:type="gramStart"/>
            <w:r>
              <w:t>п</w:t>
            </w:r>
            <w:proofErr w:type="gramEnd"/>
            <w:r>
              <w:t>/п</w:t>
            </w:r>
          </w:p>
        </w:tc>
        <w:tc>
          <w:tcPr>
            <w:tcW w:w="2805" w:type="dxa"/>
            <w:vMerge w:val="restart"/>
          </w:tcPr>
          <w:p w:rsidR="00A427EF" w:rsidRDefault="00A427EF">
            <w:pPr>
              <w:pStyle w:val="ConsPlusNormal"/>
              <w:jc w:val="center"/>
            </w:pPr>
            <w:r>
              <w:t>Наименование показателя</w:t>
            </w:r>
          </w:p>
        </w:tc>
        <w:tc>
          <w:tcPr>
            <w:tcW w:w="825" w:type="dxa"/>
            <w:vMerge w:val="restart"/>
          </w:tcPr>
          <w:p w:rsidR="00A427EF" w:rsidRDefault="00A427EF">
            <w:pPr>
              <w:pStyle w:val="ConsPlusNormal"/>
              <w:jc w:val="center"/>
            </w:pPr>
            <w:r>
              <w:t>Ед. изм.</w:t>
            </w:r>
          </w:p>
        </w:tc>
        <w:tc>
          <w:tcPr>
            <w:tcW w:w="7475" w:type="dxa"/>
            <w:gridSpan w:val="9"/>
          </w:tcPr>
          <w:p w:rsidR="00A427EF" w:rsidRDefault="00A427EF">
            <w:pPr>
              <w:pStyle w:val="ConsPlusNormal"/>
              <w:jc w:val="center"/>
            </w:pPr>
            <w:r>
              <w:t>Значение по годам</w:t>
            </w:r>
          </w:p>
        </w:tc>
      </w:tr>
      <w:tr w:rsidR="00A427EF">
        <w:tc>
          <w:tcPr>
            <w:tcW w:w="660" w:type="dxa"/>
            <w:vMerge/>
          </w:tcPr>
          <w:p w:rsidR="00A427EF" w:rsidRDefault="00A427EF"/>
        </w:tc>
        <w:tc>
          <w:tcPr>
            <w:tcW w:w="2805" w:type="dxa"/>
            <w:vMerge/>
          </w:tcPr>
          <w:p w:rsidR="00A427EF" w:rsidRDefault="00A427EF"/>
        </w:tc>
        <w:tc>
          <w:tcPr>
            <w:tcW w:w="825" w:type="dxa"/>
            <w:vMerge/>
          </w:tcPr>
          <w:p w:rsidR="00A427EF" w:rsidRDefault="00A427EF"/>
        </w:tc>
        <w:tc>
          <w:tcPr>
            <w:tcW w:w="850" w:type="dxa"/>
            <w:vMerge w:val="restart"/>
          </w:tcPr>
          <w:p w:rsidR="00A427EF" w:rsidRDefault="00A427EF">
            <w:pPr>
              <w:pStyle w:val="ConsPlusNormal"/>
              <w:jc w:val="center"/>
            </w:pPr>
            <w:r>
              <w:t>2012, факт</w:t>
            </w:r>
          </w:p>
        </w:tc>
        <w:tc>
          <w:tcPr>
            <w:tcW w:w="850" w:type="dxa"/>
            <w:vMerge w:val="restart"/>
          </w:tcPr>
          <w:p w:rsidR="00A427EF" w:rsidRDefault="00A427EF">
            <w:pPr>
              <w:pStyle w:val="ConsPlusNormal"/>
              <w:jc w:val="center"/>
            </w:pPr>
            <w:r>
              <w:t>2013, оценка</w:t>
            </w:r>
          </w:p>
        </w:tc>
        <w:tc>
          <w:tcPr>
            <w:tcW w:w="5775" w:type="dxa"/>
            <w:gridSpan w:val="7"/>
          </w:tcPr>
          <w:p w:rsidR="00A427EF" w:rsidRDefault="00A427EF">
            <w:pPr>
              <w:pStyle w:val="ConsPlusNormal"/>
              <w:jc w:val="center"/>
            </w:pPr>
            <w:r>
              <w:t>реализации подпрограммы</w:t>
            </w:r>
          </w:p>
        </w:tc>
      </w:tr>
      <w:tr w:rsidR="00A427EF">
        <w:tc>
          <w:tcPr>
            <w:tcW w:w="660" w:type="dxa"/>
            <w:vMerge/>
          </w:tcPr>
          <w:p w:rsidR="00A427EF" w:rsidRDefault="00A427EF"/>
        </w:tc>
        <w:tc>
          <w:tcPr>
            <w:tcW w:w="2805" w:type="dxa"/>
            <w:vMerge/>
          </w:tcPr>
          <w:p w:rsidR="00A427EF" w:rsidRDefault="00A427EF"/>
        </w:tc>
        <w:tc>
          <w:tcPr>
            <w:tcW w:w="825" w:type="dxa"/>
            <w:vMerge/>
          </w:tcPr>
          <w:p w:rsidR="00A427EF" w:rsidRDefault="00A427EF"/>
        </w:tc>
        <w:tc>
          <w:tcPr>
            <w:tcW w:w="850" w:type="dxa"/>
            <w:vMerge/>
          </w:tcPr>
          <w:p w:rsidR="00A427EF" w:rsidRDefault="00A427EF"/>
        </w:tc>
        <w:tc>
          <w:tcPr>
            <w:tcW w:w="850" w:type="dxa"/>
            <w:vMerge/>
          </w:tcPr>
          <w:p w:rsidR="00A427EF" w:rsidRDefault="00A427EF"/>
        </w:tc>
        <w:tc>
          <w:tcPr>
            <w:tcW w:w="825" w:type="dxa"/>
          </w:tcPr>
          <w:p w:rsidR="00A427EF" w:rsidRDefault="00A427EF">
            <w:pPr>
              <w:pStyle w:val="ConsPlusNormal"/>
              <w:jc w:val="center"/>
            </w:pPr>
            <w:r>
              <w:t>2014</w:t>
            </w:r>
          </w:p>
        </w:tc>
        <w:tc>
          <w:tcPr>
            <w:tcW w:w="825" w:type="dxa"/>
          </w:tcPr>
          <w:p w:rsidR="00A427EF" w:rsidRDefault="00A427EF">
            <w:pPr>
              <w:pStyle w:val="ConsPlusNormal"/>
              <w:jc w:val="center"/>
            </w:pPr>
            <w:r>
              <w:t>2015</w:t>
            </w:r>
          </w:p>
        </w:tc>
        <w:tc>
          <w:tcPr>
            <w:tcW w:w="825" w:type="dxa"/>
          </w:tcPr>
          <w:p w:rsidR="00A427EF" w:rsidRDefault="00A427EF">
            <w:pPr>
              <w:pStyle w:val="ConsPlusNormal"/>
              <w:jc w:val="center"/>
            </w:pPr>
            <w:r>
              <w:t>2016</w:t>
            </w:r>
          </w:p>
        </w:tc>
        <w:tc>
          <w:tcPr>
            <w:tcW w:w="825" w:type="dxa"/>
          </w:tcPr>
          <w:p w:rsidR="00A427EF" w:rsidRDefault="00A427EF">
            <w:pPr>
              <w:pStyle w:val="ConsPlusNormal"/>
              <w:jc w:val="center"/>
            </w:pPr>
            <w:r>
              <w:t>2017</w:t>
            </w:r>
          </w:p>
        </w:tc>
        <w:tc>
          <w:tcPr>
            <w:tcW w:w="825" w:type="dxa"/>
          </w:tcPr>
          <w:p w:rsidR="00A427EF" w:rsidRDefault="00A427EF">
            <w:pPr>
              <w:pStyle w:val="ConsPlusNormal"/>
              <w:jc w:val="center"/>
            </w:pPr>
            <w:r>
              <w:t>2018</w:t>
            </w:r>
          </w:p>
        </w:tc>
        <w:tc>
          <w:tcPr>
            <w:tcW w:w="825" w:type="dxa"/>
          </w:tcPr>
          <w:p w:rsidR="00A427EF" w:rsidRDefault="00A427EF">
            <w:pPr>
              <w:pStyle w:val="ConsPlusNormal"/>
              <w:jc w:val="center"/>
            </w:pPr>
            <w:r>
              <w:t>2019</w:t>
            </w:r>
          </w:p>
        </w:tc>
        <w:tc>
          <w:tcPr>
            <w:tcW w:w="825" w:type="dxa"/>
          </w:tcPr>
          <w:p w:rsidR="00A427EF" w:rsidRDefault="00A427EF">
            <w:pPr>
              <w:pStyle w:val="ConsPlusNormal"/>
              <w:jc w:val="center"/>
            </w:pPr>
            <w:r>
              <w:t>2020</w:t>
            </w:r>
          </w:p>
        </w:tc>
      </w:tr>
      <w:tr w:rsidR="00A427EF">
        <w:tc>
          <w:tcPr>
            <w:tcW w:w="11765" w:type="dxa"/>
            <w:gridSpan w:val="12"/>
          </w:tcPr>
          <w:p w:rsidR="00A427EF" w:rsidRDefault="00A427EF">
            <w:pPr>
              <w:pStyle w:val="ConsPlusNormal"/>
              <w:jc w:val="center"/>
              <w:outlineLvl w:val="6"/>
            </w:pPr>
            <w:r>
              <w:t>"Развитие сельскохозяйственной кооперации в Калужской области"</w:t>
            </w:r>
          </w:p>
        </w:tc>
      </w:tr>
      <w:tr w:rsidR="00A427EF">
        <w:tc>
          <w:tcPr>
            <w:tcW w:w="660" w:type="dxa"/>
          </w:tcPr>
          <w:p w:rsidR="00A427EF" w:rsidRDefault="00A427EF">
            <w:pPr>
              <w:pStyle w:val="ConsPlusNormal"/>
              <w:jc w:val="center"/>
            </w:pPr>
            <w:r>
              <w:t>1</w:t>
            </w:r>
          </w:p>
        </w:tc>
        <w:tc>
          <w:tcPr>
            <w:tcW w:w="2805" w:type="dxa"/>
          </w:tcPr>
          <w:p w:rsidR="00A427EF" w:rsidRDefault="00A427EF">
            <w:pPr>
              <w:pStyle w:val="ConsPlusNormal"/>
            </w:pPr>
            <w:r>
              <w:t>Количество сельскохозяйственных кооперативов, реализовавших проекты развития своей материально-технической базы</w:t>
            </w:r>
          </w:p>
        </w:tc>
        <w:tc>
          <w:tcPr>
            <w:tcW w:w="825" w:type="dxa"/>
          </w:tcPr>
          <w:p w:rsidR="00A427EF" w:rsidRDefault="00A427EF">
            <w:pPr>
              <w:pStyle w:val="ConsPlusNormal"/>
            </w:pPr>
            <w:r>
              <w:t>ед.</w:t>
            </w:r>
          </w:p>
        </w:tc>
        <w:tc>
          <w:tcPr>
            <w:tcW w:w="850" w:type="dxa"/>
          </w:tcPr>
          <w:p w:rsidR="00A427EF" w:rsidRDefault="00A427EF">
            <w:pPr>
              <w:pStyle w:val="ConsPlusNormal"/>
              <w:jc w:val="right"/>
            </w:pPr>
            <w:r>
              <w:t>-</w:t>
            </w:r>
          </w:p>
        </w:tc>
        <w:tc>
          <w:tcPr>
            <w:tcW w:w="850" w:type="dxa"/>
          </w:tcPr>
          <w:p w:rsidR="00A427EF" w:rsidRDefault="00A427EF">
            <w:pPr>
              <w:pStyle w:val="ConsPlusNormal"/>
              <w:jc w:val="right"/>
            </w:pPr>
            <w:r>
              <w:t>-</w:t>
            </w:r>
          </w:p>
        </w:tc>
        <w:tc>
          <w:tcPr>
            <w:tcW w:w="825" w:type="dxa"/>
          </w:tcPr>
          <w:p w:rsidR="00A427EF" w:rsidRDefault="00A427EF">
            <w:pPr>
              <w:pStyle w:val="ConsPlusNormal"/>
              <w:jc w:val="right"/>
            </w:pPr>
            <w:r>
              <w:t>2</w:t>
            </w:r>
          </w:p>
        </w:tc>
        <w:tc>
          <w:tcPr>
            <w:tcW w:w="825" w:type="dxa"/>
          </w:tcPr>
          <w:p w:rsidR="00A427EF" w:rsidRDefault="00A427EF">
            <w:pPr>
              <w:pStyle w:val="ConsPlusNormal"/>
              <w:jc w:val="right"/>
            </w:pPr>
            <w:r>
              <w:t>2</w:t>
            </w:r>
          </w:p>
        </w:tc>
        <w:tc>
          <w:tcPr>
            <w:tcW w:w="825" w:type="dxa"/>
          </w:tcPr>
          <w:p w:rsidR="00A427EF" w:rsidRDefault="00A427EF">
            <w:pPr>
              <w:pStyle w:val="ConsPlusNormal"/>
              <w:jc w:val="right"/>
            </w:pPr>
            <w:r>
              <w:t>3</w:t>
            </w:r>
          </w:p>
        </w:tc>
        <w:tc>
          <w:tcPr>
            <w:tcW w:w="825" w:type="dxa"/>
          </w:tcPr>
          <w:p w:rsidR="00A427EF" w:rsidRDefault="00A427EF">
            <w:pPr>
              <w:pStyle w:val="ConsPlusNormal"/>
              <w:jc w:val="right"/>
            </w:pPr>
            <w:r>
              <w:t>3</w:t>
            </w:r>
          </w:p>
        </w:tc>
        <w:tc>
          <w:tcPr>
            <w:tcW w:w="825" w:type="dxa"/>
          </w:tcPr>
          <w:p w:rsidR="00A427EF" w:rsidRDefault="00A427EF">
            <w:pPr>
              <w:pStyle w:val="ConsPlusNormal"/>
              <w:jc w:val="right"/>
            </w:pPr>
            <w:r>
              <w:t>3</w:t>
            </w:r>
          </w:p>
        </w:tc>
        <w:tc>
          <w:tcPr>
            <w:tcW w:w="825" w:type="dxa"/>
          </w:tcPr>
          <w:p w:rsidR="00A427EF" w:rsidRDefault="00A427EF">
            <w:pPr>
              <w:pStyle w:val="ConsPlusNormal"/>
              <w:jc w:val="right"/>
            </w:pPr>
            <w:r>
              <w:t>4</w:t>
            </w:r>
          </w:p>
        </w:tc>
        <w:tc>
          <w:tcPr>
            <w:tcW w:w="825" w:type="dxa"/>
          </w:tcPr>
          <w:p w:rsidR="00A427EF" w:rsidRDefault="00A427EF">
            <w:pPr>
              <w:pStyle w:val="ConsPlusNormal"/>
              <w:jc w:val="right"/>
            </w:pPr>
            <w:r>
              <w:t>4</w:t>
            </w:r>
          </w:p>
        </w:tc>
      </w:tr>
      <w:tr w:rsidR="00A427EF">
        <w:tc>
          <w:tcPr>
            <w:tcW w:w="660" w:type="dxa"/>
          </w:tcPr>
          <w:p w:rsidR="00A427EF" w:rsidRDefault="00A427EF">
            <w:pPr>
              <w:pStyle w:val="ConsPlusNormal"/>
              <w:jc w:val="center"/>
            </w:pPr>
            <w:r>
              <w:t>2</w:t>
            </w:r>
          </w:p>
        </w:tc>
        <w:tc>
          <w:tcPr>
            <w:tcW w:w="2805" w:type="dxa"/>
          </w:tcPr>
          <w:p w:rsidR="00A427EF" w:rsidRDefault="00A427EF">
            <w:pPr>
              <w:pStyle w:val="ConsPlusNormal"/>
            </w:pPr>
            <w:r>
              <w:t>Прирост выручки от реализации продукции (работ, услуг) сельскохозяйственных потребительских кооперативов (</w:t>
            </w:r>
            <w:proofErr w:type="gramStart"/>
            <w:r>
              <w:t>кроме</w:t>
            </w:r>
            <w:proofErr w:type="gramEnd"/>
            <w:r>
              <w:t xml:space="preserve"> кредитных)</w:t>
            </w:r>
          </w:p>
        </w:tc>
        <w:tc>
          <w:tcPr>
            <w:tcW w:w="825" w:type="dxa"/>
          </w:tcPr>
          <w:p w:rsidR="00A427EF" w:rsidRDefault="00A427EF">
            <w:pPr>
              <w:pStyle w:val="ConsPlusNormal"/>
            </w:pPr>
            <w:r>
              <w:t>%</w:t>
            </w:r>
          </w:p>
        </w:tc>
        <w:tc>
          <w:tcPr>
            <w:tcW w:w="850" w:type="dxa"/>
          </w:tcPr>
          <w:p w:rsidR="00A427EF" w:rsidRDefault="00A427EF">
            <w:pPr>
              <w:pStyle w:val="ConsPlusNormal"/>
              <w:jc w:val="right"/>
            </w:pPr>
            <w:r>
              <w:t>-</w:t>
            </w:r>
          </w:p>
        </w:tc>
        <w:tc>
          <w:tcPr>
            <w:tcW w:w="850" w:type="dxa"/>
          </w:tcPr>
          <w:p w:rsidR="00A427EF" w:rsidRDefault="00A427EF">
            <w:pPr>
              <w:pStyle w:val="ConsPlusNormal"/>
              <w:jc w:val="right"/>
            </w:pPr>
            <w:r>
              <w:t>-</w:t>
            </w:r>
          </w:p>
        </w:tc>
        <w:tc>
          <w:tcPr>
            <w:tcW w:w="825" w:type="dxa"/>
          </w:tcPr>
          <w:p w:rsidR="00A427EF" w:rsidRDefault="00A427EF">
            <w:pPr>
              <w:pStyle w:val="ConsPlusNormal"/>
              <w:jc w:val="right"/>
            </w:pPr>
            <w:r>
              <w:t>3</w:t>
            </w:r>
          </w:p>
        </w:tc>
        <w:tc>
          <w:tcPr>
            <w:tcW w:w="825" w:type="dxa"/>
          </w:tcPr>
          <w:p w:rsidR="00A427EF" w:rsidRDefault="00A427EF">
            <w:pPr>
              <w:pStyle w:val="ConsPlusNormal"/>
              <w:jc w:val="right"/>
            </w:pPr>
            <w:r>
              <w:t>5</w:t>
            </w:r>
          </w:p>
        </w:tc>
        <w:tc>
          <w:tcPr>
            <w:tcW w:w="825" w:type="dxa"/>
          </w:tcPr>
          <w:p w:rsidR="00A427EF" w:rsidRDefault="00A427EF">
            <w:pPr>
              <w:pStyle w:val="ConsPlusNormal"/>
              <w:jc w:val="right"/>
            </w:pPr>
            <w:r>
              <w:t>5</w:t>
            </w:r>
          </w:p>
        </w:tc>
        <w:tc>
          <w:tcPr>
            <w:tcW w:w="825" w:type="dxa"/>
          </w:tcPr>
          <w:p w:rsidR="00A427EF" w:rsidRDefault="00A427EF">
            <w:pPr>
              <w:pStyle w:val="ConsPlusNormal"/>
              <w:jc w:val="right"/>
            </w:pPr>
            <w:r>
              <w:t>7</w:t>
            </w:r>
          </w:p>
        </w:tc>
        <w:tc>
          <w:tcPr>
            <w:tcW w:w="825" w:type="dxa"/>
          </w:tcPr>
          <w:p w:rsidR="00A427EF" w:rsidRDefault="00A427EF">
            <w:pPr>
              <w:pStyle w:val="ConsPlusNormal"/>
              <w:jc w:val="right"/>
            </w:pPr>
            <w:r>
              <w:t>8</w:t>
            </w:r>
          </w:p>
        </w:tc>
        <w:tc>
          <w:tcPr>
            <w:tcW w:w="825" w:type="dxa"/>
          </w:tcPr>
          <w:p w:rsidR="00A427EF" w:rsidRDefault="00A427EF">
            <w:pPr>
              <w:pStyle w:val="ConsPlusNormal"/>
              <w:jc w:val="right"/>
            </w:pPr>
            <w:r>
              <w:t>10</w:t>
            </w:r>
          </w:p>
        </w:tc>
        <w:tc>
          <w:tcPr>
            <w:tcW w:w="825" w:type="dxa"/>
          </w:tcPr>
          <w:p w:rsidR="00A427EF" w:rsidRDefault="00A427EF">
            <w:pPr>
              <w:pStyle w:val="ConsPlusNormal"/>
              <w:jc w:val="right"/>
            </w:pPr>
            <w:r>
              <w:t>12</w:t>
            </w:r>
          </w:p>
        </w:tc>
      </w:tr>
      <w:tr w:rsidR="00A427EF">
        <w:tc>
          <w:tcPr>
            <w:tcW w:w="660" w:type="dxa"/>
          </w:tcPr>
          <w:p w:rsidR="00A427EF" w:rsidRDefault="00A427EF">
            <w:pPr>
              <w:pStyle w:val="ConsPlusNormal"/>
              <w:jc w:val="center"/>
            </w:pPr>
            <w:r>
              <w:t>3</w:t>
            </w:r>
          </w:p>
        </w:tc>
        <w:tc>
          <w:tcPr>
            <w:tcW w:w="2805" w:type="dxa"/>
          </w:tcPr>
          <w:p w:rsidR="00A427EF" w:rsidRDefault="00A427EF">
            <w:pPr>
              <w:pStyle w:val="ConsPlusNormal"/>
            </w:pPr>
            <w:r>
              <w:t>Прирост суммы займов, выданных сельскохозяйственными потребительскими кредитными кооперативами</w:t>
            </w:r>
          </w:p>
        </w:tc>
        <w:tc>
          <w:tcPr>
            <w:tcW w:w="825" w:type="dxa"/>
          </w:tcPr>
          <w:p w:rsidR="00A427EF" w:rsidRDefault="00A427EF">
            <w:pPr>
              <w:pStyle w:val="ConsPlusNormal"/>
            </w:pPr>
            <w:r>
              <w:t>%</w:t>
            </w:r>
          </w:p>
        </w:tc>
        <w:tc>
          <w:tcPr>
            <w:tcW w:w="850" w:type="dxa"/>
          </w:tcPr>
          <w:p w:rsidR="00A427EF" w:rsidRDefault="00A427EF">
            <w:pPr>
              <w:pStyle w:val="ConsPlusNormal"/>
              <w:jc w:val="right"/>
            </w:pPr>
            <w:r>
              <w:t>-</w:t>
            </w:r>
          </w:p>
        </w:tc>
        <w:tc>
          <w:tcPr>
            <w:tcW w:w="850" w:type="dxa"/>
          </w:tcPr>
          <w:p w:rsidR="00A427EF" w:rsidRDefault="00A427EF">
            <w:pPr>
              <w:pStyle w:val="ConsPlusNormal"/>
              <w:jc w:val="right"/>
            </w:pPr>
            <w:r>
              <w:t>-</w:t>
            </w:r>
          </w:p>
        </w:tc>
        <w:tc>
          <w:tcPr>
            <w:tcW w:w="825" w:type="dxa"/>
          </w:tcPr>
          <w:p w:rsidR="00A427EF" w:rsidRDefault="00A427EF">
            <w:pPr>
              <w:pStyle w:val="ConsPlusNormal"/>
              <w:jc w:val="right"/>
            </w:pPr>
            <w:r>
              <w:t>4</w:t>
            </w:r>
          </w:p>
        </w:tc>
        <w:tc>
          <w:tcPr>
            <w:tcW w:w="825" w:type="dxa"/>
          </w:tcPr>
          <w:p w:rsidR="00A427EF" w:rsidRDefault="00A427EF">
            <w:pPr>
              <w:pStyle w:val="ConsPlusNormal"/>
              <w:jc w:val="right"/>
            </w:pPr>
            <w:r>
              <w:t>4</w:t>
            </w:r>
          </w:p>
        </w:tc>
        <w:tc>
          <w:tcPr>
            <w:tcW w:w="825" w:type="dxa"/>
          </w:tcPr>
          <w:p w:rsidR="00A427EF" w:rsidRDefault="00A427EF">
            <w:pPr>
              <w:pStyle w:val="ConsPlusNormal"/>
              <w:jc w:val="right"/>
            </w:pPr>
            <w:r>
              <w:t>5</w:t>
            </w:r>
          </w:p>
        </w:tc>
        <w:tc>
          <w:tcPr>
            <w:tcW w:w="825" w:type="dxa"/>
          </w:tcPr>
          <w:p w:rsidR="00A427EF" w:rsidRDefault="00A427EF">
            <w:pPr>
              <w:pStyle w:val="ConsPlusNormal"/>
              <w:jc w:val="right"/>
            </w:pPr>
            <w:r>
              <w:t>7</w:t>
            </w:r>
          </w:p>
        </w:tc>
        <w:tc>
          <w:tcPr>
            <w:tcW w:w="825" w:type="dxa"/>
          </w:tcPr>
          <w:p w:rsidR="00A427EF" w:rsidRDefault="00A427EF">
            <w:pPr>
              <w:pStyle w:val="ConsPlusNormal"/>
              <w:jc w:val="right"/>
            </w:pPr>
            <w:r>
              <w:t>9</w:t>
            </w:r>
          </w:p>
        </w:tc>
        <w:tc>
          <w:tcPr>
            <w:tcW w:w="825" w:type="dxa"/>
          </w:tcPr>
          <w:p w:rsidR="00A427EF" w:rsidRDefault="00A427EF">
            <w:pPr>
              <w:pStyle w:val="ConsPlusNormal"/>
              <w:jc w:val="right"/>
            </w:pPr>
            <w:r>
              <w:t>9</w:t>
            </w:r>
          </w:p>
        </w:tc>
        <w:tc>
          <w:tcPr>
            <w:tcW w:w="825" w:type="dxa"/>
          </w:tcPr>
          <w:p w:rsidR="00A427EF" w:rsidRDefault="00A427EF">
            <w:pPr>
              <w:pStyle w:val="ConsPlusNormal"/>
              <w:jc w:val="right"/>
            </w:pPr>
            <w:r>
              <w:t>10</w:t>
            </w:r>
          </w:p>
        </w:tc>
      </w:tr>
      <w:tr w:rsidR="00A427EF">
        <w:tc>
          <w:tcPr>
            <w:tcW w:w="660" w:type="dxa"/>
          </w:tcPr>
          <w:p w:rsidR="00A427EF" w:rsidRDefault="00A427EF">
            <w:pPr>
              <w:pStyle w:val="ConsPlusNormal"/>
              <w:jc w:val="center"/>
            </w:pPr>
            <w:r>
              <w:t>4</w:t>
            </w:r>
          </w:p>
        </w:tc>
        <w:tc>
          <w:tcPr>
            <w:tcW w:w="2805" w:type="dxa"/>
          </w:tcPr>
          <w:p w:rsidR="00A427EF" w:rsidRDefault="00A427EF">
            <w:pPr>
              <w:pStyle w:val="ConsPlusNormal"/>
            </w:pPr>
            <w:r>
              <w:t>Объем закупок сельскохозяйственной продукции и сырья</w:t>
            </w:r>
          </w:p>
        </w:tc>
        <w:tc>
          <w:tcPr>
            <w:tcW w:w="825" w:type="dxa"/>
          </w:tcPr>
          <w:p w:rsidR="00A427EF" w:rsidRDefault="00A427EF">
            <w:pPr>
              <w:pStyle w:val="ConsPlusNormal"/>
              <w:jc w:val="both"/>
            </w:pPr>
            <w:r>
              <w:t>млн. руб.</w:t>
            </w:r>
          </w:p>
        </w:tc>
        <w:tc>
          <w:tcPr>
            <w:tcW w:w="850" w:type="dxa"/>
          </w:tcPr>
          <w:p w:rsidR="00A427EF" w:rsidRDefault="00A427EF">
            <w:pPr>
              <w:pStyle w:val="ConsPlusNormal"/>
              <w:jc w:val="right"/>
            </w:pPr>
            <w:r>
              <w:t>725</w:t>
            </w:r>
          </w:p>
        </w:tc>
        <w:tc>
          <w:tcPr>
            <w:tcW w:w="850" w:type="dxa"/>
          </w:tcPr>
          <w:p w:rsidR="00A427EF" w:rsidRDefault="00A427EF">
            <w:pPr>
              <w:pStyle w:val="ConsPlusNormal"/>
              <w:jc w:val="right"/>
            </w:pPr>
            <w:r>
              <w:t>815</w:t>
            </w:r>
          </w:p>
        </w:tc>
        <w:tc>
          <w:tcPr>
            <w:tcW w:w="825" w:type="dxa"/>
          </w:tcPr>
          <w:p w:rsidR="00A427EF" w:rsidRDefault="00A427EF">
            <w:pPr>
              <w:pStyle w:val="ConsPlusNormal"/>
              <w:jc w:val="right"/>
            </w:pPr>
            <w:r>
              <w:t>900</w:t>
            </w:r>
          </w:p>
        </w:tc>
        <w:tc>
          <w:tcPr>
            <w:tcW w:w="825" w:type="dxa"/>
          </w:tcPr>
          <w:p w:rsidR="00A427EF" w:rsidRDefault="00A427EF">
            <w:pPr>
              <w:pStyle w:val="ConsPlusNormal"/>
              <w:jc w:val="right"/>
            </w:pPr>
            <w:r>
              <w:t>990</w:t>
            </w:r>
          </w:p>
        </w:tc>
        <w:tc>
          <w:tcPr>
            <w:tcW w:w="825" w:type="dxa"/>
          </w:tcPr>
          <w:p w:rsidR="00A427EF" w:rsidRDefault="00A427EF">
            <w:pPr>
              <w:pStyle w:val="ConsPlusNormal"/>
              <w:jc w:val="right"/>
            </w:pPr>
            <w:r>
              <w:t>1100</w:t>
            </w:r>
          </w:p>
        </w:tc>
        <w:tc>
          <w:tcPr>
            <w:tcW w:w="825" w:type="dxa"/>
          </w:tcPr>
          <w:p w:rsidR="00A427EF" w:rsidRDefault="00A427EF">
            <w:pPr>
              <w:pStyle w:val="ConsPlusNormal"/>
              <w:jc w:val="right"/>
            </w:pPr>
            <w:r>
              <w:t>1220</w:t>
            </w:r>
          </w:p>
        </w:tc>
        <w:tc>
          <w:tcPr>
            <w:tcW w:w="825" w:type="dxa"/>
          </w:tcPr>
          <w:p w:rsidR="00A427EF" w:rsidRDefault="00A427EF">
            <w:pPr>
              <w:pStyle w:val="ConsPlusNormal"/>
              <w:jc w:val="right"/>
            </w:pPr>
            <w:r>
              <w:t>1370</w:t>
            </w:r>
          </w:p>
        </w:tc>
        <w:tc>
          <w:tcPr>
            <w:tcW w:w="825" w:type="dxa"/>
          </w:tcPr>
          <w:p w:rsidR="00A427EF" w:rsidRDefault="00A427EF">
            <w:pPr>
              <w:pStyle w:val="ConsPlusNormal"/>
              <w:jc w:val="right"/>
            </w:pPr>
            <w:r>
              <w:t>1530</w:t>
            </w:r>
          </w:p>
        </w:tc>
        <w:tc>
          <w:tcPr>
            <w:tcW w:w="825" w:type="dxa"/>
          </w:tcPr>
          <w:p w:rsidR="00A427EF" w:rsidRDefault="00A427EF">
            <w:pPr>
              <w:pStyle w:val="ConsPlusNormal"/>
              <w:jc w:val="right"/>
            </w:pPr>
            <w:r>
              <w:t>1700</w:t>
            </w:r>
          </w:p>
        </w:tc>
      </w:tr>
    </w:tbl>
    <w:p w:rsidR="00A427EF" w:rsidRDefault="00A427EF">
      <w:pPr>
        <w:pStyle w:val="ConsPlusNormal"/>
        <w:jc w:val="both"/>
      </w:pPr>
    </w:p>
    <w:p w:rsidR="00A427EF" w:rsidRDefault="00A427EF">
      <w:pPr>
        <w:pStyle w:val="ConsPlusTitle"/>
        <w:jc w:val="center"/>
        <w:outlineLvl w:val="5"/>
      </w:pPr>
      <w:r>
        <w:lastRenderedPageBreak/>
        <w:t>МЕТОДИКА</w:t>
      </w:r>
    </w:p>
    <w:p w:rsidR="00A427EF" w:rsidRDefault="00A427EF">
      <w:pPr>
        <w:pStyle w:val="ConsPlusTitle"/>
        <w:jc w:val="center"/>
      </w:pPr>
      <w:r>
        <w:t>РАСЧЕТА ПОКАЗАТЕЛЕЙ ПОДПРОГРАММЫ "РАЗВИТИЕ</w:t>
      </w:r>
    </w:p>
    <w:p w:rsidR="00A427EF" w:rsidRDefault="00A427EF">
      <w:pPr>
        <w:pStyle w:val="ConsPlusTitle"/>
        <w:jc w:val="center"/>
      </w:pPr>
      <w:r>
        <w:t>СЕЛЬСКОХОЗЯЙСТВЕННОЙ КООПЕРАЦИИ В КАЛУЖСКОЙ ОБЛАСТИ"</w:t>
      </w:r>
    </w:p>
    <w:p w:rsidR="00A427EF" w:rsidRDefault="00A427EF">
      <w:pPr>
        <w:pStyle w:val="ConsPlusNormal"/>
        <w:jc w:val="center"/>
      </w:pPr>
      <w:proofErr w:type="gramStart"/>
      <w:r>
        <w:t xml:space="preserve">(введена </w:t>
      </w:r>
      <w:hyperlink r:id="rId369" w:history="1">
        <w:r>
          <w:rPr>
            <w:color w:val="0000FF"/>
          </w:rPr>
          <w:t>Постановлением</w:t>
        </w:r>
      </w:hyperlink>
      <w:r>
        <w:t xml:space="preserve"> Правительства Калужской области</w:t>
      </w:r>
      <w:proofErr w:type="gramEnd"/>
    </w:p>
    <w:p w:rsidR="00A427EF" w:rsidRDefault="00A427EF">
      <w:pPr>
        <w:pStyle w:val="ConsPlusNormal"/>
        <w:jc w:val="center"/>
      </w:pPr>
      <w:r>
        <w:t>от 19.03.2018 N 156)</w:t>
      </w:r>
    </w:p>
    <w:p w:rsidR="00A427EF" w:rsidRDefault="00A427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628"/>
        <w:gridCol w:w="1020"/>
        <w:gridCol w:w="8334"/>
      </w:tblGrid>
      <w:tr w:rsidR="00A427EF">
        <w:tc>
          <w:tcPr>
            <w:tcW w:w="624" w:type="dxa"/>
          </w:tcPr>
          <w:p w:rsidR="00A427EF" w:rsidRDefault="00A427EF">
            <w:pPr>
              <w:pStyle w:val="ConsPlusNormal"/>
              <w:jc w:val="center"/>
            </w:pPr>
            <w:r>
              <w:t xml:space="preserve">N </w:t>
            </w:r>
            <w:proofErr w:type="gramStart"/>
            <w:r>
              <w:t>п</w:t>
            </w:r>
            <w:proofErr w:type="gramEnd"/>
            <w:r>
              <w:t>/п</w:t>
            </w:r>
          </w:p>
        </w:tc>
        <w:tc>
          <w:tcPr>
            <w:tcW w:w="3628" w:type="dxa"/>
          </w:tcPr>
          <w:p w:rsidR="00A427EF" w:rsidRDefault="00A427EF">
            <w:pPr>
              <w:pStyle w:val="ConsPlusNormal"/>
              <w:jc w:val="center"/>
            </w:pPr>
            <w:r>
              <w:t>Целевой индикатор</w:t>
            </w:r>
          </w:p>
        </w:tc>
        <w:tc>
          <w:tcPr>
            <w:tcW w:w="1020" w:type="dxa"/>
          </w:tcPr>
          <w:p w:rsidR="00A427EF" w:rsidRDefault="00A427EF">
            <w:pPr>
              <w:pStyle w:val="ConsPlusNormal"/>
              <w:jc w:val="center"/>
            </w:pPr>
            <w:r>
              <w:t>Единица измерения</w:t>
            </w:r>
          </w:p>
        </w:tc>
        <w:tc>
          <w:tcPr>
            <w:tcW w:w="8334" w:type="dxa"/>
          </w:tcPr>
          <w:p w:rsidR="00A427EF" w:rsidRDefault="00A427EF">
            <w:pPr>
              <w:pStyle w:val="ConsPlusNormal"/>
              <w:jc w:val="center"/>
            </w:pPr>
            <w:r>
              <w:t>Методика расчета показателя</w:t>
            </w:r>
          </w:p>
        </w:tc>
      </w:tr>
      <w:tr w:rsidR="00A427EF">
        <w:tc>
          <w:tcPr>
            <w:tcW w:w="624" w:type="dxa"/>
          </w:tcPr>
          <w:p w:rsidR="00A427EF" w:rsidRDefault="00A427EF">
            <w:pPr>
              <w:pStyle w:val="ConsPlusNormal"/>
              <w:jc w:val="center"/>
            </w:pPr>
            <w:r>
              <w:t>1</w:t>
            </w:r>
          </w:p>
        </w:tc>
        <w:tc>
          <w:tcPr>
            <w:tcW w:w="3628" w:type="dxa"/>
          </w:tcPr>
          <w:p w:rsidR="00A427EF" w:rsidRDefault="00A427EF">
            <w:pPr>
              <w:pStyle w:val="ConsPlusNormal"/>
            </w:pPr>
            <w:r>
              <w:t>Количество сельскохозяйственных кооперативов, реализовавших проекты развития своей материально-технической базы</w:t>
            </w:r>
          </w:p>
        </w:tc>
        <w:tc>
          <w:tcPr>
            <w:tcW w:w="1020" w:type="dxa"/>
          </w:tcPr>
          <w:p w:rsidR="00A427EF" w:rsidRDefault="00A427EF">
            <w:pPr>
              <w:pStyle w:val="ConsPlusNormal"/>
            </w:pPr>
            <w:r>
              <w:t>ед.</w:t>
            </w:r>
          </w:p>
        </w:tc>
        <w:tc>
          <w:tcPr>
            <w:tcW w:w="8334" w:type="dxa"/>
          </w:tcPr>
          <w:p w:rsidR="00A427EF" w:rsidRDefault="00A427EF">
            <w:pPr>
              <w:pStyle w:val="ConsPlusNormal"/>
            </w:pPr>
            <w:r w:rsidRPr="00141E6C">
              <w:rPr>
                <w:position w:val="-11"/>
              </w:rPr>
              <w:pict>
                <v:shape id="_x0000_i1122" style="width:96.75pt;height:22.5pt" coordsize="" o:spt="100" adj="0,,0" path="" filled="f" stroked="f">
                  <v:stroke joinstyle="miter"/>
                  <v:imagedata r:id="rId370" o:title="base_23589_119763_32865"/>
                  <v:formulas/>
                  <v:path o:connecttype="segments"/>
                </v:shape>
              </w:pict>
            </w:r>
          </w:p>
          <w:p w:rsidR="00A427EF" w:rsidRDefault="00A427EF">
            <w:pPr>
              <w:pStyle w:val="ConsPlusNormal"/>
            </w:pPr>
            <w:r>
              <w:t xml:space="preserve">где </w:t>
            </w:r>
            <w:proofErr w:type="spellStart"/>
            <w:r>
              <w:t>Кспк</w:t>
            </w:r>
            <w:proofErr w:type="spellEnd"/>
            <w:r>
              <w:t xml:space="preserve"> - количество сельскохозяйственных кооперативов, реализовавших проекты развития своей материально-технической базы;</w:t>
            </w:r>
          </w:p>
          <w:p w:rsidR="00A427EF" w:rsidRDefault="00A427EF">
            <w:pPr>
              <w:pStyle w:val="ConsPlusNormal"/>
            </w:pPr>
            <w:r w:rsidRPr="00141E6C">
              <w:rPr>
                <w:position w:val="-11"/>
              </w:rPr>
              <w:pict>
                <v:shape id="_x0000_i1123" style="width:51.75pt;height:22.5pt" coordsize="" o:spt="100" adj="0,,0" path="" filled="f" stroked="f">
                  <v:stroke joinstyle="miter"/>
                  <v:imagedata r:id="rId371" o:title="base_23589_119763_32866"/>
                  <v:formulas/>
                  <v:path o:connecttype="segments"/>
                </v:shape>
              </w:pict>
            </w:r>
            <w:r>
              <w:t xml:space="preserve"> - суммарное количество сельскохозяйственных кооперативов Калужской области, реализовавших проекты развития своей материально-технической базы</w:t>
            </w:r>
          </w:p>
        </w:tc>
      </w:tr>
      <w:tr w:rsidR="00A427EF">
        <w:tc>
          <w:tcPr>
            <w:tcW w:w="624" w:type="dxa"/>
          </w:tcPr>
          <w:p w:rsidR="00A427EF" w:rsidRDefault="00A427EF">
            <w:pPr>
              <w:pStyle w:val="ConsPlusNormal"/>
              <w:jc w:val="center"/>
            </w:pPr>
            <w:r>
              <w:t>2</w:t>
            </w:r>
          </w:p>
        </w:tc>
        <w:tc>
          <w:tcPr>
            <w:tcW w:w="3628" w:type="dxa"/>
          </w:tcPr>
          <w:p w:rsidR="00A427EF" w:rsidRDefault="00A427EF">
            <w:pPr>
              <w:pStyle w:val="ConsPlusNormal"/>
            </w:pPr>
            <w:r>
              <w:t>Прирост выручки от реализации продукции (работ, услуг) сельскохозяйственных потребительских кооперативов (</w:t>
            </w:r>
            <w:proofErr w:type="gramStart"/>
            <w:r>
              <w:t>кроме</w:t>
            </w:r>
            <w:proofErr w:type="gramEnd"/>
            <w:r>
              <w:t xml:space="preserve"> кредитных)</w:t>
            </w:r>
          </w:p>
        </w:tc>
        <w:tc>
          <w:tcPr>
            <w:tcW w:w="1020" w:type="dxa"/>
          </w:tcPr>
          <w:p w:rsidR="00A427EF" w:rsidRDefault="00A427EF">
            <w:pPr>
              <w:pStyle w:val="ConsPlusNormal"/>
            </w:pPr>
            <w:r>
              <w:t>%</w:t>
            </w:r>
          </w:p>
        </w:tc>
        <w:tc>
          <w:tcPr>
            <w:tcW w:w="8334" w:type="dxa"/>
          </w:tcPr>
          <w:p w:rsidR="00A427EF" w:rsidRDefault="00A427EF">
            <w:pPr>
              <w:pStyle w:val="ConsPlusNormal"/>
            </w:pPr>
            <w:proofErr w:type="spellStart"/>
            <w:r>
              <w:t>Впрспк</w:t>
            </w:r>
            <w:proofErr w:type="spellEnd"/>
            <w:r>
              <w:t xml:space="preserve"> = [(</w:t>
            </w:r>
            <w:proofErr w:type="spellStart"/>
            <w:r>
              <w:t>Впрспк</w:t>
            </w:r>
            <w:proofErr w:type="gramStart"/>
            <w:r>
              <w:rPr>
                <w:vertAlign w:val="subscript"/>
              </w:rPr>
              <w:t>t</w:t>
            </w:r>
            <w:proofErr w:type="spellEnd"/>
            <w:proofErr w:type="gramEnd"/>
            <w:r>
              <w:t xml:space="preserve"> / Впрспк</w:t>
            </w:r>
            <w:r>
              <w:rPr>
                <w:vertAlign w:val="subscript"/>
              </w:rPr>
              <w:t>t-1</w:t>
            </w:r>
            <w:r>
              <w:t>) x 100%] - 100%,</w:t>
            </w:r>
          </w:p>
          <w:p w:rsidR="00A427EF" w:rsidRDefault="00A427EF">
            <w:pPr>
              <w:pStyle w:val="ConsPlusNormal"/>
            </w:pPr>
            <w:r>
              <w:t xml:space="preserve">где </w:t>
            </w:r>
            <w:proofErr w:type="spellStart"/>
            <w:r>
              <w:t>Впрспк</w:t>
            </w:r>
            <w:proofErr w:type="spellEnd"/>
            <w:r>
              <w:t xml:space="preserve"> - прирост выручки от реализации продукции (работ, услуг) сельскохозяйственных потребительских кооперативов (</w:t>
            </w:r>
            <w:proofErr w:type="gramStart"/>
            <w:r>
              <w:t>кроме</w:t>
            </w:r>
            <w:proofErr w:type="gramEnd"/>
            <w:r>
              <w:t xml:space="preserve"> кредитных);</w:t>
            </w:r>
          </w:p>
          <w:p w:rsidR="00A427EF" w:rsidRDefault="00A427EF">
            <w:pPr>
              <w:pStyle w:val="ConsPlusNormal"/>
            </w:pPr>
            <w:proofErr w:type="spellStart"/>
            <w:r>
              <w:t>Впрспк</w:t>
            </w:r>
            <w:proofErr w:type="gramStart"/>
            <w:r>
              <w:rPr>
                <w:vertAlign w:val="subscript"/>
              </w:rPr>
              <w:t>t</w:t>
            </w:r>
            <w:proofErr w:type="spellEnd"/>
            <w:proofErr w:type="gramEnd"/>
            <w:r>
              <w:t xml:space="preserve"> - выручка от реализации продукции (работ, услуг) сельскохозяйственных потребительских кооперативов (кроме кредитных) за год t;</w:t>
            </w:r>
          </w:p>
          <w:p w:rsidR="00A427EF" w:rsidRDefault="00A427EF">
            <w:pPr>
              <w:pStyle w:val="ConsPlusNormal"/>
            </w:pPr>
            <w:proofErr w:type="gramStart"/>
            <w:r>
              <w:t>Впрспк</w:t>
            </w:r>
            <w:r>
              <w:rPr>
                <w:vertAlign w:val="subscript"/>
              </w:rPr>
              <w:t>t-1</w:t>
            </w:r>
            <w:r>
              <w:t xml:space="preserve"> - выручка от реализации продукции (работ, услуг) сельскохозяйственных потребительских кооперативов (кроме кредитных) за год предшествующий году t;</w:t>
            </w:r>
            <w:proofErr w:type="gramEnd"/>
          </w:p>
          <w:p w:rsidR="00A427EF" w:rsidRDefault="00A427EF">
            <w:pPr>
              <w:pStyle w:val="ConsPlusNormal"/>
            </w:pPr>
            <w:r>
              <w:t>t - год, в котором рассчитывается показатель;</w:t>
            </w:r>
          </w:p>
          <w:p w:rsidR="00A427EF" w:rsidRDefault="00A427EF">
            <w:pPr>
              <w:pStyle w:val="ConsPlusNormal"/>
            </w:pPr>
            <w:r>
              <w:t>t-1 - год, предшествующий году, в котором рассчитывается показатель</w:t>
            </w:r>
          </w:p>
        </w:tc>
      </w:tr>
      <w:tr w:rsidR="00A427EF">
        <w:tc>
          <w:tcPr>
            <w:tcW w:w="624" w:type="dxa"/>
          </w:tcPr>
          <w:p w:rsidR="00A427EF" w:rsidRDefault="00A427EF">
            <w:pPr>
              <w:pStyle w:val="ConsPlusNormal"/>
              <w:jc w:val="center"/>
            </w:pPr>
            <w:r>
              <w:t>3</w:t>
            </w:r>
          </w:p>
        </w:tc>
        <w:tc>
          <w:tcPr>
            <w:tcW w:w="3628" w:type="dxa"/>
          </w:tcPr>
          <w:p w:rsidR="00A427EF" w:rsidRDefault="00A427EF">
            <w:pPr>
              <w:pStyle w:val="ConsPlusNormal"/>
            </w:pPr>
            <w:r>
              <w:t>Прирост суммы займов, выданных сельскохозяйственными потребительскими кредитными кооперативами</w:t>
            </w:r>
          </w:p>
        </w:tc>
        <w:tc>
          <w:tcPr>
            <w:tcW w:w="1020" w:type="dxa"/>
          </w:tcPr>
          <w:p w:rsidR="00A427EF" w:rsidRDefault="00A427EF">
            <w:pPr>
              <w:pStyle w:val="ConsPlusNormal"/>
            </w:pPr>
            <w:r>
              <w:t>%</w:t>
            </w:r>
          </w:p>
        </w:tc>
        <w:tc>
          <w:tcPr>
            <w:tcW w:w="8334" w:type="dxa"/>
          </w:tcPr>
          <w:p w:rsidR="00A427EF" w:rsidRDefault="00A427EF">
            <w:pPr>
              <w:pStyle w:val="ConsPlusNormal"/>
            </w:pPr>
            <w:proofErr w:type="spellStart"/>
            <w:r>
              <w:t>Зпрспкк</w:t>
            </w:r>
            <w:proofErr w:type="spellEnd"/>
            <w:r>
              <w:t xml:space="preserve"> = ((</w:t>
            </w:r>
            <w:proofErr w:type="spellStart"/>
            <w:r>
              <w:t>Зпрспкк</w:t>
            </w:r>
            <w:proofErr w:type="gramStart"/>
            <w:r>
              <w:rPr>
                <w:vertAlign w:val="subscript"/>
              </w:rPr>
              <w:t>t</w:t>
            </w:r>
            <w:proofErr w:type="spellEnd"/>
            <w:proofErr w:type="gramEnd"/>
            <w:r>
              <w:t xml:space="preserve"> / Зпрспкк</w:t>
            </w:r>
            <w:r>
              <w:rPr>
                <w:vertAlign w:val="subscript"/>
              </w:rPr>
              <w:t>t-1</w:t>
            </w:r>
            <w:r>
              <w:t>) x 100%) - 100%,</w:t>
            </w:r>
          </w:p>
          <w:p w:rsidR="00A427EF" w:rsidRDefault="00A427EF">
            <w:pPr>
              <w:pStyle w:val="ConsPlusNormal"/>
            </w:pPr>
            <w:r>
              <w:t xml:space="preserve">где </w:t>
            </w:r>
            <w:proofErr w:type="spellStart"/>
            <w:r>
              <w:t>Зпрспкк</w:t>
            </w:r>
            <w:proofErr w:type="spellEnd"/>
            <w:r>
              <w:t xml:space="preserve"> - прирост суммы займов, выданных сельскохозяйственными потребительскими кредитными кооперативами;</w:t>
            </w:r>
          </w:p>
          <w:p w:rsidR="00A427EF" w:rsidRDefault="00A427EF">
            <w:pPr>
              <w:pStyle w:val="ConsPlusNormal"/>
            </w:pPr>
            <w:proofErr w:type="spellStart"/>
            <w:r>
              <w:t>Зпрспкк</w:t>
            </w:r>
            <w:proofErr w:type="gramStart"/>
            <w:r>
              <w:rPr>
                <w:vertAlign w:val="subscript"/>
              </w:rPr>
              <w:t>t</w:t>
            </w:r>
            <w:proofErr w:type="spellEnd"/>
            <w:proofErr w:type="gramEnd"/>
            <w:r>
              <w:t xml:space="preserve"> - сумма займов, выданных сельскохозяйственными потребительскими кредитными кооперативами в году t;</w:t>
            </w:r>
          </w:p>
          <w:p w:rsidR="00A427EF" w:rsidRDefault="00A427EF">
            <w:pPr>
              <w:pStyle w:val="ConsPlusNormal"/>
            </w:pPr>
            <w:r>
              <w:t>Зпрспкк</w:t>
            </w:r>
            <w:r>
              <w:rPr>
                <w:vertAlign w:val="subscript"/>
              </w:rPr>
              <w:t>t-1</w:t>
            </w:r>
            <w:r>
              <w:t xml:space="preserve"> - сумма займов, выданных сельскохозяйственными потребительскими кредитными кооперативами в предшествующем году t-1;</w:t>
            </w:r>
          </w:p>
          <w:p w:rsidR="00A427EF" w:rsidRDefault="00A427EF">
            <w:pPr>
              <w:pStyle w:val="ConsPlusNormal"/>
            </w:pPr>
            <w:r>
              <w:lastRenderedPageBreak/>
              <w:t>t - год, в котором рассчитывается показатель;</w:t>
            </w:r>
          </w:p>
          <w:p w:rsidR="00A427EF" w:rsidRDefault="00A427EF">
            <w:pPr>
              <w:pStyle w:val="ConsPlusNormal"/>
            </w:pPr>
            <w:r>
              <w:t>t-1 - год, предшествующий году, в котором рассчитывается показатель</w:t>
            </w:r>
          </w:p>
        </w:tc>
      </w:tr>
      <w:tr w:rsidR="00A427EF">
        <w:tc>
          <w:tcPr>
            <w:tcW w:w="624" w:type="dxa"/>
          </w:tcPr>
          <w:p w:rsidR="00A427EF" w:rsidRDefault="00A427EF">
            <w:pPr>
              <w:pStyle w:val="ConsPlusNormal"/>
              <w:jc w:val="center"/>
            </w:pPr>
            <w:r>
              <w:lastRenderedPageBreak/>
              <w:t>4</w:t>
            </w:r>
          </w:p>
        </w:tc>
        <w:tc>
          <w:tcPr>
            <w:tcW w:w="3628" w:type="dxa"/>
          </w:tcPr>
          <w:p w:rsidR="00A427EF" w:rsidRDefault="00A427EF">
            <w:pPr>
              <w:pStyle w:val="ConsPlusNormal"/>
            </w:pPr>
            <w:r>
              <w:t>Объем закупок сельскохозяйственной продукции и сырья</w:t>
            </w:r>
          </w:p>
        </w:tc>
        <w:tc>
          <w:tcPr>
            <w:tcW w:w="1020" w:type="dxa"/>
          </w:tcPr>
          <w:p w:rsidR="00A427EF" w:rsidRDefault="00A427EF">
            <w:pPr>
              <w:pStyle w:val="ConsPlusNormal"/>
            </w:pPr>
            <w:proofErr w:type="gramStart"/>
            <w:r>
              <w:t>млн</w:t>
            </w:r>
            <w:proofErr w:type="gramEnd"/>
            <w:r>
              <w:t xml:space="preserve"> руб.</w:t>
            </w:r>
          </w:p>
        </w:tc>
        <w:tc>
          <w:tcPr>
            <w:tcW w:w="8334" w:type="dxa"/>
          </w:tcPr>
          <w:p w:rsidR="00A427EF" w:rsidRDefault="00A427EF">
            <w:pPr>
              <w:pStyle w:val="ConsPlusNormal"/>
            </w:pPr>
            <w:r w:rsidRPr="00141E6C">
              <w:rPr>
                <w:position w:val="-11"/>
              </w:rPr>
              <w:pict>
                <v:shape id="_x0000_i1124" style="width:108.75pt;height:22.5pt" coordsize="" o:spt="100" adj="0,,0" path="" filled="f" stroked="f">
                  <v:stroke joinstyle="miter"/>
                  <v:imagedata r:id="rId372" o:title="base_23589_119763_32867"/>
                  <v:formulas/>
                  <v:path o:connecttype="segments"/>
                </v:shape>
              </w:pict>
            </w:r>
          </w:p>
          <w:p w:rsidR="00A427EF" w:rsidRDefault="00A427EF">
            <w:pPr>
              <w:pStyle w:val="ConsPlusNormal"/>
            </w:pPr>
            <w:r>
              <w:t xml:space="preserve">где </w:t>
            </w:r>
            <w:proofErr w:type="spellStart"/>
            <w:proofErr w:type="gramStart"/>
            <w:r>
              <w:t>V</w:t>
            </w:r>
            <w:proofErr w:type="gramEnd"/>
            <w:r>
              <w:t>зсхп</w:t>
            </w:r>
            <w:proofErr w:type="spellEnd"/>
            <w:r>
              <w:t xml:space="preserve"> - объем закупок сельскохозяйственной продукции и сырья;</w:t>
            </w:r>
          </w:p>
          <w:p w:rsidR="00A427EF" w:rsidRDefault="00A427EF">
            <w:pPr>
              <w:pStyle w:val="ConsPlusNormal"/>
            </w:pPr>
            <w:r w:rsidRPr="00141E6C">
              <w:rPr>
                <w:position w:val="-11"/>
              </w:rPr>
              <w:pict>
                <v:shape id="_x0000_i1125" style="width:58.5pt;height:22.5pt" coordsize="" o:spt="100" adj="0,,0" path="" filled="f" stroked="f">
                  <v:stroke joinstyle="miter"/>
                  <v:imagedata r:id="rId373" o:title="base_23589_119763_32868"/>
                  <v:formulas/>
                  <v:path o:connecttype="segments"/>
                </v:shape>
              </w:pict>
            </w:r>
            <w:r>
              <w:t xml:space="preserve"> - суммарный объем закупок сельскохозяйственной продукции и сырья у сельскохозяйственных товаропроизводителей Калужской области</w:t>
            </w:r>
          </w:p>
        </w:tc>
      </w:tr>
    </w:tbl>
    <w:p w:rsidR="00A427EF" w:rsidRDefault="00A427EF">
      <w:pPr>
        <w:sectPr w:rsidR="00A427EF">
          <w:pgSz w:w="16838" w:h="11905" w:orient="landscape"/>
          <w:pgMar w:top="1701" w:right="1134" w:bottom="850" w:left="1134" w:header="0" w:footer="0" w:gutter="0"/>
          <w:cols w:space="720"/>
        </w:sectPr>
      </w:pPr>
    </w:p>
    <w:p w:rsidR="00A427EF" w:rsidRDefault="00A427EF">
      <w:pPr>
        <w:pStyle w:val="ConsPlusNormal"/>
        <w:jc w:val="both"/>
      </w:pPr>
    </w:p>
    <w:p w:rsidR="00A427EF" w:rsidRDefault="00A427EF">
      <w:pPr>
        <w:pStyle w:val="ConsPlusTitle"/>
        <w:jc w:val="center"/>
        <w:outlineLvl w:val="4"/>
      </w:pPr>
      <w:r>
        <w:t>2.3. Конечные результаты реализации подпрограммы</w:t>
      </w:r>
    </w:p>
    <w:p w:rsidR="00A427EF" w:rsidRDefault="00A427EF">
      <w:pPr>
        <w:pStyle w:val="ConsPlusNormal"/>
        <w:jc w:val="both"/>
      </w:pPr>
    </w:p>
    <w:p w:rsidR="00A427EF" w:rsidRDefault="00A427EF">
      <w:pPr>
        <w:pStyle w:val="ConsPlusNormal"/>
        <w:ind w:firstLine="540"/>
        <w:jc w:val="both"/>
      </w:pPr>
      <w:r>
        <w:t>В количественном выражении:</w:t>
      </w:r>
    </w:p>
    <w:p w:rsidR="00A427EF" w:rsidRDefault="00A427EF">
      <w:pPr>
        <w:pStyle w:val="ConsPlusNormal"/>
        <w:spacing w:before="220"/>
        <w:ind w:firstLine="540"/>
        <w:jc w:val="both"/>
      </w:pPr>
      <w:r>
        <w:t>- количество сельскохозяйственных кооперативов, реализовавших проекты развития своей материально-технической базы, - 21;</w:t>
      </w:r>
    </w:p>
    <w:p w:rsidR="00A427EF" w:rsidRDefault="00A427EF">
      <w:pPr>
        <w:pStyle w:val="ConsPlusNormal"/>
        <w:spacing w:before="220"/>
        <w:ind w:firstLine="540"/>
        <w:jc w:val="both"/>
      </w:pPr>
      <w:r>
        <w:t>- выручка от реализации продукции (работ, услуг) сельскохозяйственных потребительских кооперативов увеличится на 50 процентов;</w:t>
      </w:r>
    </w:p>
    <w:p w:rsidR="00A427EF" w:rsidRDefault="00A427EF">
      <w:pPr>
        <w:pStyle w:val="ConsPlusNormal"/>
        <w:spacing w:before="220"/>
        <w:ind w:firstLine="540"/>
        <w:jc w:val="both"/>
      </w:pPr>
      <w:r>
        <w:t>- сумма займов, выданных сельскохозяйственными потребительскими кредитными кооперативами, увеличится на 48 процентов;</w:t>
      </w:r>
    </w:p>
    <w:p w:rsidR="00A427EF" w:rsidRDefault="00A427EF">
      <w:pPr>
        <w:pStyle w:val="ConsPlusNormal"/>
        <w:spacing w:before="220"/>
        <w:ind w:firstLine="540"/>
        <w:jc w:val="both"/>
      </w:pPr>
      <w:r>
        <w:t xml:space="preserve">- рост совокупного </w:t>
      </w:r>
      <w:proofErr w:type="gramStart"/>
      <w:r>
        <w:t>объема хозяйственной деятельности организаций потребительской кооперации Калужской области</w:t>
      </w:r>
      <w:proofErr w:type="gramEnd"/>
      <w:r>
        <w:t xml:space="preserve"> в 2020 году до 7,2 млрд. руб., или более чем в 1,8 раза к уровню 2012 года;</w:t>
      </w:r>
    </w:p>
    <w:p w:rsidR="00A427EF" w:rsidRDefault="00A427EF">
      <w:pPr>
        <w:pStyle w:val="ConsPlusNormal"/>
        <w:spacing w:before="220"/>
        <w:ind w:firstLine="540"/>
        <w:jc w:val="both"/>
      </w:pPr>
      <w:r>
        <w:t>- рост объема закупок сельскохозяйственной продукции и сырья в 2020 году до 1700 млн. руб., или более чем в 2,3 раза к уровню 2012 года;</w:t>
      </w:r>
    </w:p>
    <w:p w:rsidR="00A427EF" w:rsidRDefault="00A427EF">
      <w:pPr>
        <w:pStyle w:val="ConsPlusNormal"/>
        <w:spacing w:before="220"/>
        <w:ind w:firstLine="540"/>
        <w:jc w:val="both"/>
      </w:pPr>
      <w:r>
        <w:t>- создание не менее 750 новых рабочих мест.</w:t>
      </w:r>
    </w:p>
    <w:p w:rsidR="00A427EF" w:rsidRDefault="00A427EF">
      <w:pPr>
        <w:pStyle w:val="ConsPlusNormal"/>
        <w:spacing w:before="220"/>
        <w:ind w:firstLine="540"/>
        <w:jc w:val="both"/>
      </w:pPr>
      <w:r>
        <w:t>В качественном выражении:</w:t>
      </w:r>
    </w:p>
    <w:p w:rsidR="00A427EF" w:rsidRDefault="00A427EF">
      <w:pPr>
        <w:pStyle w:val="ConsPlusNormal"/>
        <w:spacing w:before="220"/>
        <w:ind w:firstLine="540"/>
        <w:jc w:val="both"/>
      </w:pPr>
      <w:r>
        <w:t>- повышение уровня доходов и занятости сельского населения, субъектов малого и среднего сельского предпринимательства;</w:t>
      </w:r>
    </w:p>
    <w:p w:rsidR="00A427EF" w:rsidRDefault="00A427EF">
      <w:pPr>
        <w:pStyle w:val="ConsPlusNormal"/>
        <w:spacing w:before="220"/>
        <w:ind w:firstLine="540"/>
        <w:jc w:val="both"/>
      </w:pPr>
      <w:r>
        <w:t>- расширение доступа к кредитным и заемным средствам для сельских жителей за счет развития сельскохозяйственных потребительских кредитных кооперативов;</w:t>
      </w:r>
    </w:p>
    <w:p w:rsidR="00A427EF" w:rsidRDefault="00A427EF">
      <w:pPr>
        <w:pStyle w:val="ConsPlusNormal"/>
        <w:spacing w:before="220"/>
        <w:ind w:firstLine="540"/>
        <w:jc w:val="both"/>
      </w:pPr>
      <w:r>
        <w:t>- развитие потребительской кооперации как важной составной части социальной инфраструктуры села, играющей существенную роль в жизнеобеспечении сельского населения, в устойчивом развитии сельских территорий.</w:t>
      </w:r>
    </w:p>
    <w:p w:rsidR="00A427EF" w:rsidRDefault="00A427EF">
      <w:pPr>
        <w:pStyle w:val="ConsPlusNormal"/>
        <w:jc w:val="both"/>
      </w:pPr>
    </w:p>
    <w:p w:rsidR="00A427EF" w:rsidRDefault="00A427EF">
      <w:pPr>
        <w:pStyle w:val="ConsPlusTitle"/>
        <w:jc w:val="center"/>
        <w:outlineLvl w:val="4"/>
      </w:pPr>
      <w:r>
        <w:t>2.4. Сроки и этапы реализации подпрограммы</w:t>
      </w:r>
    </w:p>
    <w:p w:rsidR="00A427EF" w:rsidRDefault="00A427EF">
      <w:pPr>
        <w:pStyle w:val="ConsPlusNormal"/>
        <w:jc w:val="both"/>
      </w:pPr>
    </w:p>
    <w:p w:rsidR="00A427EF" w:rsidRDefault="00A427EF">
      <w:pPr>
        <w:pStyle w:val="ConsPlusNormal"/>
        <w:ind w:firstLine="540"/>
        <w:jc w:val="both"/>
      </w:pPr>
      <w:r>
        <w:t>Сроки реализации подпрограммы - 2014 - 2020 годы, в один этап.</w:t>
      </w:r>
    </w:p>
    <w:p w:rsidR="00A427EF" w:rsidRDefault="00A427EF">
      <w:pPr>
        <w:pStyle w:val="ConsPlusNormal"/>
        <w:jc w:val="both"/>
      </w:pPr>
    </w:p>
    <w:p w:rsidR="00A427EF" w:rsidRDefault="00A427EF">
      <w:pPr>
        <w:pStyle w:val="ConsPlusTitle"/>
        <w:jc w:val="center"/>
        <w:outlineLvl w:val="3"/>
      </w:pPr>
      <w:r>
        <w:t>3. Объем финансирования подпрограммы</w:t>
      </w:r>
    </w:p>
    <w:p w:rsidR="00A427EF" w:rsidRDefault="00A427EF">
      <w:pPr>
        <w:pStyle w:val="ConsPlusNormal"/>
        <w:jc w:val="center"/>
      </w:pPr>
      <w:proofErr w:type="gramStart"/>
      <w:r>
        <w:t xml:space="preserve">(в ред. </w:t>
      </w:r>
      <w:hyperlink r:id="rId374" w:history="1">
        <w:r>
          <w:rPr>
            <w:color w:val="0000FF"/>
          </w:rPr>
          <w:t>Постановления</w:t>
        </w:r>
      </w:hyperlink>
      <w:r>
        <w:t xml:space="preserve"> Правительства Калужской области</w:t>
      </w:r>
      <w:proofErr w:type="gramEnd"/>
    </w:p>
    <w:p w:rsidR="00A427EF" w:rsidRDefault="00A427EF">
      <w:pPr>
        <w:pStyle w:val="ConsPlusNormal"/>
        <w:jc w:val="center"/>
      </w:pPr>
      <w:r>
        <w:t>от 29.12.2018 N 844)</w:t>
      </w:r>
    </w:p>
    <w:p w:rsidR="00A427EF" w:rsidRDefault="00A427EF">
      <w:pPr>
        <w:pStyle w:val="ConsPlusNormal"/>
        <w:jc w:val="both"/>
      </w:pPr>
    </w:p>
    <w:p w:rsidR="00A427EF" w:rsidRDefault="00A427EF">
      <w:pPr>
        <w:pStyle w:val="ConsPlusNormal"/>
        <w:jc w:val="right"/>
      </w:pPr>
      <w:r>
        <w:t>(тыс. руб. в ценах каждого года)</w:t>
      </w:r>
    </w:p>
    <w:p w:rsidR="00A427EF" w:rsidRDefault="00A427EF">
      <w:pPr>
        <w:sectPr w:rsidR="00A427EF">
          <w:pgSz w:w="11905" w:h="16838"/>
          <w:pgMar w:top="1134" w:right="850" w:bottom="1134" w:left="1701" w:header="0" w:footer="0" w:gutter="0"/>
          <w:cols w:space="720"/>
        </w:sectPr>
      </w:pPr>
    </w:p>
    <w:p w:rsidR="00A427EF" w:rsidRDefault="00A427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8"/>
        <w:gridCol w:w="1077"/>
        <w:gridCol w:w="1077"/>
        <w:gridCol w:w="1077"/>
        <w:gridCol w:w="1077"/>
        <w:gridCol w:w="1077"/>
        <w:gridCol w:w="1077"/>
        <w:gridCol w:w="1077"/>
        <w:gridCol w:w="1077"/>
      </w:tblGrid>
      <w:tr w:rsidR="00A427EF">
        <w:tc>
          <w:tcPr>
            <w:tcW w:w="2778" w:type="dxa"/>
            <w:vMerge w:val="restart"/>
          </w:tcPr>
          <w:p w:rsidR="00A427EF" w:rsidRDefault="00A427EF">
            <w:pPr>
              <w:pStyle w:val="ConsPlusNormal"/>
              <w:jc w:val="center"/>
            </w:pPr>
            <w:r>
              <w:t>Наименование показателя</w:t>
            </w:r>
          </w:p>
        </w:tc>
        <w:tc>
          <w:tcPr>
            <w:tcW w:w="1077" w:type="dxa"/>
            <w:vMerge w:val="restart"/>
          </w:tcPr>
          <w:p w:rsidR="00A427EF" w:rsidRDefault="00A427EF">
            <w:pPr>
              <w:pStyle w:val="ConsPlusNormal"/>
              <w:jc w:val="center"/>
            </w:pPr>
            <w:r>
              <w:t>Всего</w:t>
            </w:r>
          </w:p>
        </w:tc>
        <w:tc>
          <w:tcPr>
            <w:tcW w:w="7539" w:type="dxa"/>
            <w:gridSpan w:val="7"/>
          </w:tcPr>
          <w:p w:rsidR="00A427EF" w:rsidRDefault="00A427EF">
            <w:pPr>
              <w:pStyle w:val="ConsPlusNormal"/>
              <w:jc w:val="center"/>
            </w:pPr>
            <w:r>
              <w:t>В том числе по годам</w:t>
            </w:r>
          </w:p>
        </w:tc>
      </w:tr>
      <w:tr w:rsidR="00A427EF">
        <w:tc>
          <w:tcPr>
            <w:tcW w:w="2778" w:type="dxa"/>
            <w:vMerge/>
          </w:tcPr>
          <w:p w:rsidR="00A427EF" w:rsidRDefault="00A427EF"/>
        </w:tc>
        <w:tc>
          <w:tcPr>
            <w:tcW w:w="1077" w:type="dxa"/>
            <w:vMerge/>
          </w:tcPr>
          <w:p w:rsidR="00A427EF" w:rsidRDefault="00A427EF"/>
        </w:tc>
        <w:tc>
          <w:tcPr>
            <w:tcW w:w="1077" w:type="dxa"/>
          </w:tcPr>
          <w:p w:rsidR="00A427EF" w:rsidRDefault="00A427EF">
            <w:pPr>
              <w:pStyle w:val="ConsPlusNormal"/>
              <w:jc w:val="center"/>
            </w:pPr>
            <w:r>
              <w:t>2014</w:t>
            </w:r>
          </w:p>
        </w:tc>
        <w:tc>
          <w:tcPr>
            <w:tcW w:w="1077" w:type="dxa"/>
          </w:tcPr>
          <w:p w:rsidR="00A427EF" w:rsidRDefault="00A427EF">
            <w:pPr>
              <w:pStyle w:val="ConsPlusNormal"/>
              <w:jc w:val="center"/>
            </w:pPr>
            <w:r>
              <w:t>2015</w:t>
            </w:r>
          </w:p>
        </w:tc>
        <w:tc>
          <w:tcPr>
            <w:tcW w:w="1077" w:type="dxa"/>
          </w:tcPr>
          <w:p w:rsidR="00A427EF" w:rsidRDefault="00A427EF">
            <w:pPr>
              <w:pStyle w:val="ConsPlusNormal"/>
              <w:jc w:val="center"/>
            </w:pPr>
            <w:r>
              <w:t>2016</w:t>
            </w:r>
          </w:p>
        </w:tc>
        <w:tc>
          <w:tcPr>
            <w:tcW w:w="1077" w:type="dxa"/>
          </w:tcPr>
          <w:p w:rsidR="00A427EF" w:rsidRDefault="00A427EF">
            <w:pPr>
              <w:pStyle w:val="ConsPlusNormal"/>
              <w:jc w:val="center"/>
            </w:pPr>
            <w:r>
              <w:t>2017</w:t>
            </w:r>
          </w:p>
        </w:tc>
        <w:tc>
          <w:tcPr>
            <w:tcW w:w="1077" w:type="dxa"/>
          </w:tcPr>
          <w:p w:rsidR="00A427EF" w:rsidRDefault="00A427EF">
            <w:pPr>
              <w:pStyle w:val="ConsPlusNormal"/>
              <w:jc w:val="center"/>
            </w:pPr>
            <w:r>
              <w:t>2018</w:t>
            </w:r>
          </w:p>
        </w:tc>
        <w:tc>
          <w:tcPr>
            <w:tcW w:w="1077" w:type="dxa"/>
          </w:tcPr>
          <w:p w:rsidR="00A427EF" w:rsidRDefault="00A427EF">
            <w:pPr>
              <w:pStyle w:val="ConsPlusNormal"/>
              <w:jc w:val="center"/>
            </w:pPr>
            <w:r>
              <w:t>2019</w:t>
            </w:r>
          </w:p>
        </w:tc>
        <w:tc>
          <w:tcPr>
            <w:tcW w:w="1077" w:type="dxa"/>
          </w:tcPr>
          <w:p w:rsidR="00A427EF" w:rsidRDefault="00A427EF">
            <w:pPr>
              <w:pStyle w:val="ConsPlusNormal"/>
              <w:jc w:val="center"/>
            </w:pPr>
            <w:r>
              <w:t>2020</w:t>
            </w:r>
          </w:p>
        </w:tc>
      </w:tr>
      <w:tr w:rsidR="00A427EF">
        <w:tc>
          <w:tcPr>
            <w:tcW w:w="2778" w:type="dxa"/>
          </w:tcPr>
          <w:p w:rsidR="00A427EF" w:rsidRDefault="00A427EF">
            <w:pPr>
              <w:pStyle w:val="ConsPlusNormal"/>
            </w:pPr>
            <w:r>
              <w:t>ВСЕГО</w:t>
            </w:r>
          </w:p>
        </w:tc>
        <w:tc>
          <w:tcPr>
            <w:tcW w:w="1077" w:type="dxa"/>
          </w:tcPr>
          <w:p w:rsidR="00A427EF" w:rsidRDefault="00A427EF">
            <w:pPr>
              <w:pStyle w:val="ConsPlusNormal"/>
              <w:jc w:val="right"/>
            </w:pPr>
            <w:r>
              <w:t>105695,1</w:t>
            </w:r>
          </w:p>
        </w:tc>
        <w:tc>
          <w:tcPr>
            <w:tcW w:w="1077" w:type="dxa"/>
          </w:tcPr>
          <w:p w:rsidR="00A427EF" w:rsidRDefault="00A427EF">
            <w:pPr>
              <w:pStyle w:val="ConsPlusNormal"/>
              <w:jc w:val="right"/>
            </w:pPr>
            <w:r>
              <w:t>10972,3</w:t>
            </w:r>
          </w:p>
        </w:tc>
        <w:tc>
          <w:tcPr>
            <w:tcW w:w="1077" w:type="dxa"/>
          </w:tcPr>
          <w:p w:rsidR="00A427EF" w:rsidRDefault="00A427EF">
            <w:pPr>
              <w:pStyle w:val="ConsPlusNormal"/>
              <w:jc w:val="right"/>
            </w:pPr>
            <w:r>
              <w:t>5173,6</w:t>
            </w:r>
          </w:p>
        </w:tc>
        <w:tc>
          <w:tcPr>
            <w:tcW w:w="1077" w:type="dxa"/>
          </w:tcPr>
          <w:p w:rsidR="00A427EF" w:rsidRDefault="00A427EF">
            <w:pPr>
              <w:pStyle w:val="ConsPlusNormal"/>
              <w:jc w:val="right"/>
            </w:pPr>
            <w:r>
              <w:t>5286,2</w:t>
            </w:r>
          </w:p>
        </w:tc>
        <w:tc>
          <w:tcPr>
            <w:tcW w:w="1077" w:type="dxa"/>
          </w:tcPr>
          <w:p w:rsidR="00A427EF" w:rsidRDefault="00A427EF">
            <w:pPr>
              <w:pStyle w:val="ConsPlusNormal"/>
              <w:jc w:val="right"/>
            </w:pPr>
            <w:r>
              <w:t>7142,9</w:t>
            </w:r>
          </w:p>
        </w:tc>
        <w:tc>
          <w:tcPr>
            <w:tcW w:w="1077" w:type="dxa"/>
          </w:tcPr>
          <w:p w:rsidR="00A427EF" w:rsidRDefault="00A427EF">
            <w:pPr>
              <w:pStyle w:val="ConsPlusNormal"/>
              <w:jc w:val="right"/>
            </w:pPr>
            <w:r>
              <w:t>25254,7</w:t>
            </w:r>
          </w:p>
        </w:tc>
        <w:tc>
          <w:tcPr>
            <w:tcW w:w="1077" w:type="dxa"/>
          </w:tcPr>
          <w:p w:rsidR="00A427EF" w:rsidRDefault="00A427EF">
            <w:pPr>
              <w:pStyle w:val="ConsPlusNormal"/>
              <w:jc w:val="right"/>
            </w:pPr>
            <w:r>
              <w:t>25932,7</w:t>
            </w:r>
          </w:p>
        </w:tc>
        <w:tc>
          <w:tcPr>
            <w:tcW w:w="1077" w:type="dxa"/>
          </w:tcPr>
          <w:p w:rsidR="00A427EF" w:rsidRDefault="00A427EF">
            <w:pPr>
              <w:pStyle w:val="ConsPlusNormal"/>
              <w:jc w:val="right"/>
            </w:pPr>
            <w:r>
              <w:t>25932,7</w:t>
            </w:r>
          </w:p>
        </w:tc>
      </w:tr>
      <w:tr w:rsidR="00A427EF">
        <w:tc>
          <w:tcPr>
            <w:tcW w:w="2778" w:type="dxa"/>
          </w:tcPr>
          <w:p w:rsidR="00A427EF" w:rsidRDefault="00A427EF">
            <w:pPr>
              <w:pStyle w:val="ConsPlusNormal"/>
            </w:pPr>
            <w:r>
              <w:t>В том числе:</w:t>
            </w: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r>
      <w:tr w:rsidR="00A427EF">
        <w:tc>
          <w:tcPr>
            <w:tcW w:w="2778" w:type="dxa"/>
          </w:tcPr>
          <w:p w:rsidR="00A427EF" w:rsidRDefault="00A427EF">
            <w:pPr>
              <w:pStyle w:val="ConsPlusNormal"/>
            </w:pPr>
            <w:r>
              <w:t>по источникам финансирования:</w:t>
            </w: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r>
      <w:tr w:rsidR="00A427EF">
        <w:tc>
          <w:tcPr>
            <w:tcW w:w="2778" w:type="dxa"/>
          </w:tcPr>
          <w:p w:rsidR="00A427EF" w:rsidRDefault="00A427EF">
            <w:pPr>
              <w:pStyle w:val="ConsPlusNormal"/>
            </w:pPr>
            <w:r>
              <w:t>Бюджетные ассигнования</w:t>
            </w:r>
          </w:p>
        </w:tc>
        <w:tc>
          <w:tcPr>
            <w:tcW w:w="1077" w:type="dxa"/>
          </w:tcPr>
          <w:p w:rsidR="00A427EF" w:rsidRDefault="00A427EF">
            <w:pPr>
              <w:pStyle w:val="ConsPlusNormal"/>
              <w:jc w:val="right"/>
            </w:pPr>
            <w:r>
              <w:t>51803,2</w:t>
            </w:r>
          </w:p>
        </w:tc>
        <w:tc>
          <w:tcPr>
            <w:tcW w:w="1077" w:type="dxa"/>
          </w:tcPr>
          <w:p w:rsidR="00A427EF" w:rsidRDefault="00A427EF">
            <w:pPr>
              <w:pStyle w:val="ConsPlusNormal"/>
              <w:jc w:val="right"/>
            </w:pPr>
            <w:r>
              <w:t>2849,0</w:t>
            </w:r>
          </w:p>
        </w:tc>
        <w:tc>
          <w:tcPr>
            <w:tcW w:w="1077" w:type="dxa"/>
          </w:tcPr>
          <w:p w:rsidR="00A427EF" w:rsidRDefault="00A427EF">
            <w:pPr>
              <w:pStyle w:val="ConsPlusNormal"/>
              <w:jc w:val="right"/>
            </w:pPr>
            <w:r>
              <w:t>329,3</w:t>
            </w:r>
          </w:p>
        </w:tc>
        <w:tc>
          <w:tcPr>
            <w:tcW w:w="1077" w:type="dxa"/>
          </w:tcPr>
          <w:p w:rsidR="00A427EF" w:rsidRDefault="00A427EF">
            <w:pPr>
              <w:pStyle w:val="ConsPlusNormal"/>
              <w:jc w:val="right"/>
            </w:pPr>
            <w:r>
              <w:t>3626,8</w:t>
            </w:r>
          </w:p>
        </w:tc>
        <w:tc>
          <w:tcPr>
            <w:tcW w:w="1077" w:type="dxa"/>
          </w:tcPr>
          <w:p w:rsidR="00A427EF" w:rsidRDefault="00A427EF">
            <w:pPr>
              <w:pStyle w:val="ConsPlusNormal"/>
              <w:jc w:val="right"/>
            </w:pPr>
            <w:r>
              <w:t>5000,0</w:t>
            </w:r>
          </w:p>
        </w:tc>
        <w:tc>
          <w:tcPr>
            <w:tcW w:w="1077" w:type="dxa"/>
          </w:tcPr>
          <w:p w:rsidR="00A427EF" w:rsidRDefault="00A427EF">
            <w:pPr>
              <w:pStyle w:val="ConsPlusNormal"/>
              <w:jc w:val="right"/>
            </w:pPr>
            <w:r>
              <w:t>13332,7</w:t>
            </w:r>
          </w:p>
        </w:tc>
        <w:tc>
          <w:tcPr>
            <w:tcW w:w="1077" w:type="dxa"/>
          </w:tcPr>
          <w:p w:rsidR="00A427EF" w:rsidRDefault="00A427EF">
            <w:pPr>
              <w:pStyle w:val="ConsPlusNormal"/>
              <w:jc w:val="right"/>
            </w:pPr>
            <w:r>
              <w:t>13332,7</w:t>
            </w:r>
          </w:p>
        </w:tc>
        <w:tc>
          <w:tcPr>
            <w:tcW w:w="1077" w:type="dxa"/>
          </w:tcPr>
          <w:p w:rsidR="00A427EF" w:rsidRDefault="00A427EF">
            <w:pPr>
              <w:pStyle w:val="ConsPlusNormal"/>
              <w:jc w:val="right"/>
            </w:pPr>
            <w:r>
              <w:t>13332,7</w:t>
            </w:r>
          </w:p>
        </w:tc>
      </w:tr>
      <w:tr w:rsidR="00A427EF">
        <w:tc>
          <w:tcPr>
            <w:tcW w:w="2778" w:type="dxa"/>
          </w:tcPr>
          <w:p w:rsidR="00A427EF" w:rsidRDefault="00A427EF">
            <w:pPr>
              <w:pStyle w:val="ConsPlusNormal"/>
            </w:pPr>
            <w:r>
              <w:t>В том числе:</w:t>
            </w: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r>
      <w:tr w:rsidR="00A427EF">
        <w:tc>
          <w:tcPr>
            <w:tcW w:w="2778" w:type="dxa"/>
          </w:tcPr>
          <w:p w:rsidR="00A427EF" w:rsidRDefault="00A427EF">
            <w:pPr>
              <w:pStyle w:val="ConsPlusNormal"/>
            </w:pPr>
            <w:r>
              <w:t>средства областного бюджета</w:t>
            </w:r>
          </w:p>
        </w:tc>
        <w:tc>
          <w:tcPr>
            <w:tcW w:w="1077" w:type="dxa"/>
          </w:tcPr>
          <w:p w:rsidR="00A427EF" w:rsidRDefault="00A427EF">
            <w:pPr>
              <w:pStyle w:val="ConsPlusNormal"/>
              <w:jc w:val="right"/>
            </w:pPr>
            <w:r>
              <w:t>26303,2</w:t>
            </w:r>
          </w:p>
        </w:tc>
        <w:tc>
          <w:tcPr>
            <w:tcW w:w="1077" w:type="dxa"/>
          </w:tcPr>
          <w:p w:rsidR="00A427EF" w:rsidRDefault="00A427EF">
            <w:pPr>
              <w:pStyle w:val="ConsPlusNormal"/>
              <w:jc w:val="right"/>
            </w:pPr>
            <w:r>
              <w:t>2849,0</w:t>
            </w:r>
          </w:p>
        </w:tc>
        <w:tc>
          <w:tcPr>
            <w:tcW w:w="1077" w:type="dxa"/>
          </w:tcPr>
          <w:p w:rsidR="00A427EF" w:rsidRDefault="00A427EF">
            <w:pPr>
              <w:pStyle w:val="ConsPlusNormal"/>
              <w:jc w:val="right"/>
            </w:pPr>
            <w:r>
              <w:t>329,3</w:t>
            </w:r>
          </w:p>
        </w:tc>
        <w:tc>
          <w:tcPr>
            <w:tcW w:w="1077" w:type="dxa"/>
          </w:tcPr>
          <w:p w:rsidR="00A427EF" w:rsidRDefault="00A427EF">
            <w:pPr>
              <w:pStyle w:val="ConsPlusNormal"/>
              <w:jc w:val="right"/>
            </w:pPr>
            <w:r>
              <w:t>3626,8</w:t>
            </w:r>
          </w:p>
        </w:tc>
        <w:tc>
          <w:tcPr>
            <w:tcW w:w="1077" w:type="dxa"/>
          </w:tcPr>
          <w:p w:rsidR="00A427EF" w:rsidRDefault="00A427EF">
            <w:pPr>
              <w:pStyle w:val="ConsPlusNormal"/>
              <w:jc w:val="right"/>
            </w:pPr>
            <w:r>
              <w:t>500,0</w:t>
            </w:r>
          </w:p>
        </w:tc>
        <w:tc>
          <w:tcPr>
            <w:tcW w:w="1077" w:type="dxa"/>
          </w:tcPr>
          <w:p w:rsidR="00A427EF" w:rsidRDefault="00A427EF">
            <w:pPr>
              <w:pStyle w:val="ConsPlusNormal"/>
              <w:jc w:val="right"/>
            </w:pPr>
            <w:r>
              <w:t>6332,719</w:t>
            </w:r>
          </w:p>
        </w:tc>
        <w:tc>
          <w:tcPr>
            <w:tcW w:w="1077" w:type="dxa"/>
          </w:tcPr>
          <w:p w:rsidR="00A427EF" w:rsidRDefault="00A427EF">
            <w:pPr>
              <w:pStyle w:val="ConsPlusNormal"/>
              <w:jc w:val="right"/>
            </w:pPr>
            <w:r>
              <w:t>6332,7</w:t>
            </w:r>
          </w:p>
        </w:tc>
        <w:tc>
          <w:tcPr>
            <w:tcW w:w="1077" w:type="dxa"/>
          </w:tcPr>
          <w:p w:rsidR="00A427EF" w:rsidRDefault="00A427EF">
            <w:pPr>
              <w:pStyle w:val="ConsPlusNormal"/>
              <w:jc w:val="right"/>
            </w:pPr>
            <w:r>
              <w:t>6332,7</w:t>
            </w:r>
          </w:p>
        </w:tc>
      </w:tr>
      <w:tr w:rsidR="00A427EF">
        <w:tc>
          <w:tcPr>
            <w:tcW w:w="2778" w:type="dxa"/>
          </w:tcPr>
          <w:p w:rsidR="00A427EF" w:rsidRDefault="00A427EF">
            <w:pPr>
              <w:pStyle w:val="ConsPlusNormal"/>
            </w:pPr>
            <w:r>
              <w:t>средства федерального бюджета</w:t>
            </w:r>
          </w:p>
        </w:tc>
        <w:tc>
          <w:tcPr>
            <w:tcW w:w="1077" w:type="dxa"/>
          </w:tcPr>
          <w:p w:rsidR="00A427EF" w:rsidRDefault="00A427EF">
            <w:pPr>
              <w:pStyle w:val="ConsPlusNormal"/>
              <w:jc w:val="right"/>
            </w:pPr>
            <w:r>
              <w:t>25500,0</w:t>
            </w:r>
          </w:p>
        </w:tc>
        <w:tc>
          <w:tcPr>
            <w:tcW w:w="1077" w:type="dxa"/>
          </w:tcPr>
          <w:p w:rsidR="00A427EF" w:rsidRDefault="00A427EF">
            <w:pPr>
              <w:pStyle w:val="ConsPlusNormal"/>
              <w:jc w:val="right"/>
            </w:pPr>
            <w:r>
              <w:t>0</w:t>
            </w:r>
          </w:p>
        </w:tc>
        <w:tc>
          <w:tcPr>
            <w:tcW w:w="1077" w:type="dxa"/>
          </w:tcPr>
          <w:p w:rsidR="00A427EF" w:rsidRDefault="00A427EF">
            <w:pPr>
              <w:pStyle w:val="ConsPlusNormal"/>
              <w:jc w:val="right"/>
            </w:pPr>
            <w:r>
              <w:t>0</w:t>
            </w:r>
          </w:p>
        </w:tc>
        <w:tc>
          <w:tcPr>
            <w:tcW w:w="1077" w:type="dxa"/>
          </w:tcPr>
          <w:p w:rsidR="00A427EF" w:rsidRDefault="00A427EF">
            <w:pPr>
              <w:pStyle w:val="ConsPlusNormal"/>
              <w:jc w:val="right"/>
            </w:pPr>
            <w:r>
              <w:t>0</w:t>
            </w:r>
          </w:p>
        </w:tc>
        <w:tc>
          <w:tcPr>
            <w:tcW w:w="1077" w:type="dxa"/>
          </w:tcPr>
          <w:p w:rsidR="00A427EF" w:rsidRDefault="00A427EF">
            <w:pPr>
              <w:pStyle w:val="ConsPlusNormal"/>
              <w:jc w:val="right"/>
            </w:pPr>
            <w:r>
              <w:t>4500,0</w:t>
            </w:r>
          </w:p>
        </w:tc>
        <w:tc>
          <w:tcPr>
            <w:tcW w:w="1077" w:type="dxa"/>
          </w:tcPr>
          <w:p w:rsidR="00A427EF" w:rsidRDefault="00A427EF">
            <w:pPr>
              <w:pStyle w:val="ConsPlusNormal"/>
              <w:jc w:val="right"/>
            </w:pPr>
            <w:r>
              <w:t>7000,0</w:t>
            </w:r>
          </w:p>
        </w:tc>
        <w:tc>
          <w:tcPr>
            <w:tcW w:w="1077" w:type="dxa"/>
          </w:tcPr>
          <w:p w:rsidR="00A427EF" w:rsidRDefault="00A427EF">
            <w:pPr>
              <w:pStyle w:val="ConsPlusNormal"/>
              <w:jc w:val="right"/>
            </w:pPr>
            <w:r>
              <w:t>7000,0</w:t>
            </w:r>
          </w:p>
        </w:tc>
        <w:tc>
          <w:tcPr>
            <w:tcW w:w="1077" w:type="dxa"/>
          </w:tcPr>
          <w:p w:rsidR="00A427EF" w:rsidRDefault="00A427EF">
            <w:pPr>
              <w:pStyle w:val="ConsPlusNormal"/>
              <w:jc w:val="right"/>
            </w:pPr>
            <w:r>
              <w:t>7000,0</w:t>
            </w:r>
          </w:p>
        </w:tc>
      </w:tr>
      <w:tr w:rsidR="00A427EF">
        <w:tc>
          <w:tcPr>
            <w:tcW w:w="2778" w:type="dxa"/>
          </w:tcPr>
          <w:p w:rsidR="00A427EF" w:rsidRDefault="00A427EF">
            <w:pPr>
              <w:pStyle w:val="ConsPlusNormal"/>
            </w:pPr>
            <w:r>
              <w:t>Иные источники</w:t>
            </w:r>
          </w:p>
        </w:tc>
        <w:tc>
          <w:tcPr>
            <w:tcW w:w="1077" w:type="dxa"/>
          </w:tcPr>
          <w:p w:rsidR="00A427EF" w:rsidRDefault="00A427EF">
            <w:pPr>
              <w:pStyle w:val="ConsPlusNormal"/>
              <w:jc w:val="right"/>
            </w:pPr>
            <w:r>
              <w:t>53891,9</w:t>
            </w:r>
          </w:p>
        </w:tc>
        <w:tc>
          <w:tcPr>
            <w:tcW w:w="1077" w:type="dxa"/>
          </w:tcPr>
          <w:p w:rsidR="00A427EF" w:rsidRDefault="00A427EF">
            <w:pPr>
              <w:pStyle w:val="ConsPlusNormal"/>
              <w:jc w:val="right"/>
            </w:pPr>
            <w:r>
              <w:t>8123,3</w:t>
            </w:r>
          </w:p>
        </w:tc>
        <w:tc>
          <w:tcPr>
            <w:tcW w:w="1077" w:type="dxa"/>
          </w:tcPr>
          <w:p w:rsidR="00A427EF" w:rsidRDefault="00A427EF">
            <w:pPr>
              <w:pStyle w:val="ConsPlusNormal"/>
              <w:jc w:val="right"/>
            </w:pPr>
            <w:r>
              <w:t>4844,3</w:t>
            </w:r>
          </w:p>
        </w:tc>
        <w:tc>
          <w:tcPr>
            <w:tcW w:w="1077" w:type="dxa"/>
          </w:tcPr>
          <w:p w:rsidR="00A427EF" w:rsidRDefault="00A427EF">
            <w:pPr>
              <w:pStyle w:val="ConsPlusNormal"/>
              <w:jc w:val="right"/>
            </w:pPr>
            <w:r>
              <w:t>1659,4</w:t>
            </w:r>
          </w:p>
        </w:tc>
        <w:tc>
          <w:tcPr>
            <w:tcW w:w="1077" w:type="dxa"/>
          </w:tcPr>
          <w:p w:rsidR="00A427EF" w:rsidRDefault="00A427EF">
            <w:pPr>
              <w:pStyle w:val="ConsPlusNormal"/>
              <w:jc w:val="right"/>
            </w:pPr>
            <w:r>
              <w:t>2142,9</w:t>
            </w:r>
          </w:p>
        </w:tc>
        <w:tc>
          <w:tcPr>
            <w:tcW w:w="1077" w:type="dxa"/>
          </w:tcPr>
          <w:p w:rsidR="00A427EF" w:rsidRDefault="00A427EF">
            <w:pPr>
              <w:pStyle w:val="ConsPlusNormal"/>
              <w:jc w:val="right"/>
            </w:pPr>
            <w:r>
              <w:t>11922,0</w:t>
            </w:r>
          </w:p>
        </w:tc>
        <w:tc>
          <w:tcPr>
            <w:tcW w:w="1077" w:type="dxa"/>
          </w:tcPr>
          <w:p w:rsidR="00A427EF" w:rsidRDefault="00A427EF">
            <w:pPr>
              <w:pStyle w:val="ConsPlusNormal"/>
              <w:jc w:val="right"/>
            </w:pPr>
            <w:r>
              <w:t>12600,0</w:t>
            </w:r>
          </w:p>
        </w:tc>
        <w:tc>
          <w:tcPr>
            <w:tcW w:w="1077" w:type="dxa"/>
          </w:tcPr>
          <w:p w:rsidR="00A427EF" w:rsidRDefault="00A427EF">
            <w:pPr>
              <w:pStyle w:val="ConsPlusNormal"/>
              <w:jc w:val="right"/>
            </w:pPr>
            <w:r>
              <w:t>12600,0</w:t>
            </w:r>
          </w:p>
        </w:tc>
      </w:tr>
      <w:tr w:rsidR="00A427EF">
        <w:tc>
          <w:tcPr>
            <w:tcW w:w="2778" w:type="dxa"/>
          </w:tcPr>
          <w:p w:rsidR="00A427EF" w:rsidRDefault="00A427EF">
            <w:pPr>
              <w:pStyle w:val="ConsPlusNormal"/>
            </w:pPr>
            <w:r>
              <w:t>В том числе:</w:t>
            </w: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r>
      <w:tr w:rsidR="00A427EF">
        <w:tc>
          <w:tcPr>
            <w:tcW w:w="2778" w:type="dxa"/>
          </w:tcPr>
          <w:p w:rsidR="00A427EF" w:rsidRDefault="00A427EF">
            <w:pPr>
              <w:pStyle w:val="ConsPlusNormal"/>
            </w:pPr>
            <w:r>
              <w:t>собственные средства организаций</w:t>
            </w:r>
          </w:p>
        </w:tc>
        <w:tc>
          <w:tcPr>
            <w:tcW w:w="1077" w:type="dxa"/>
          </w:tcPr>
          <w:p w:rsidR="00A427EF" w:rsidRDefault="00A427EF">
            <w:pPr>
              <w:pStyle w:val="ConsPlusNormal"/>
              <w:jc w:val="right"/>
            </w:pPr>
            <w:r>
              <w:t>53891,9</w:t>
            </w:r>
          </w:p>
        </w:tc>
        <w:tc>
          <w:tcPr>
            <w:tcW w:w="1077" w:type="dxa"/>
          </w:tcPr>
          <w:p w:rsidR="00A427EF" w:rsidRDefault="00A427EF">
            <w:pPr>
              <w:pStyle w:val="ConsPlusNormal"/>
              <w:jc w:val="right"/>
            </w:pPr>
            <w:r>
              <w:t>8123,3</w:t>
            </w:r>
          </w:p>
        </w:tc>
        <w:tc>
          <w:tcPr>
            <w:tcW w:w="1077" w:type="dxa"/>
          </w:tcPr>
          <w:p w:rsidR="00A427EF" w:rsidRDefault="00A427EF">
            <w:pPr>
              <w:pStyle w:val="ConsPlusNormal"/>
              <w:jc w:val="right"/>
            </w:pPr>
            <w:r>
              <w:t>4844,3</w:t>
            </w:r>
          </w:p>
        </w:tc>
        <w:tc>
          <w:tcPr>
            <w:tcW w:w="1077" w:type="dxa"/>
          </w:tcPr>
          <w:p w:rsidR="00A427EF" w:rsidRDefault="00A427EF">
            <w:pPr>
              <w:pStyle w:val="ConsPlusNormal"/>
              <w:jc w:val="right"/>
            </w:pPr>
            <w:r>
              <w:t>1659,4</w:t>
            </w:r>
          </w:p>
        </w:tc>
        <w:tc>
          <w:tcPr>
            <w:tcW w:w="1077" w:type="dxa"/>
          </w:tcPr>
          <w:p w:rsidR="00A427EF" w:rsidRDefault="00A427EF">
            <w:pPr>
              <w:pStyle w:val="ConsPlusNormal"/>
              <w:jc w:val="right"/>
            </w:pPr>
            <w:r>
              <w:t>2142,9</w:t>
            </w:r>
          </w:p>
        </w:tc>
        <w:tc>
          <w:tcPr>
            <w:tcW w:w="1077" w:type="dxa"/>
          </w:tcPr>
          <w:p w:rsidR="00A427EF" w:rsidRDefault="00A427EF">
            <w:pPr>
              <w:pStyle w:val="ConsPlusNormal"/>
              <w:jc w:val="right"/>
            </w:pPr>
            <w:r>
              <w:t>11922,0</w:t>
            </w:r>
          </w:p>
        </w:tc>
        <w:tc>
          <w:tcPr>
            <w:tcW w:w="1077" w:type="dxa"/>
          </w:tcPr>
          <w:p w:rsidR="00A427EF" w:rsidRDefault="00A427EF">
            <w:pPr>
              <w:pStyle w:val="ConsPlusNormal"/>
              <w:jc w:val="right"/>
            </w:pPr>
            <w:r>
              <w:t>12600,0</w:t>
            </w:r>
          </w:p>
        </w:tc>
        <w:tc>
          <w:tcPr>
            <w:tcW w:w="1077" w:type="dxa"/>
          </w:tcPr>
          <w:p w:rsidR="00A427EF" w:rsidRDefault="00A427EF">
            <w:pPr>
              <w:pStyle w:val="ConsPlusNormal"/>
              <w:jc w:val="right"/>
            </w:pPr>
            <w:r>
              <w:t>12600,0</w:t>
            </w:r>
          </w:p>
        </w:tc>
      </w:tr>
      <w:tr w:rsidR="00A427EF">
        <w:tc>
          <w:tcPr>
            <w:tcW w:w="2778" w:type="dxa"/>
          </w:tcPr>
          <w:p w:rsidR="00A427EF" w:rsidRDefault="00A427EF">
            <w:pPr>
              <w:pStyle w:val="ConsPlusNormal"/>
            </w:pPr>
            <w:r>
              <w:t>по участникам и источникам финансирования подпрограммы:</w:t>
            </w: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r>
      <w:tr w:rsidR="00A427EF">
        <w:tc>
          <w:tcPr>
            <w:tcW w:w="2778" w:type="dxa"/>
          </w:tcPr>
          <w:p w:rsidR="00A427EF" w:rsidRDefault="00A427EF">
            <w:pPr>
              <w:pStyle w:val="ConsPlusNormal"/>
            </w:pPr>
            <w:r>
              <w:t xml:space="preserve">министерство сельского хозяйства Калужской </w:t>
            </w:r>
            <w:r>
              <w:lastRenderedPageBreak/>
              <w:t>области</w:t>
            </w: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r>
      <w:tr w:rsidR="00A427EF">
        <w:tc>
          <w:tcPr>
            <w:tcW w:w="2778" w:type="dxa"/>
          </w:tcPr>
          <w:p w:rsidR="00A427EF" w:rsidRDefault="00A427EF">
            <w:pPr>
              <w:pStyle w:val="ConsPlusNormal"/>
            </w:pPr>
            <w:r>
              <w:lastRenderedPageBreak/>
              <w:t>В том числе:</w:t>
            </w: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r>
      <w:tr w:rsidR="00A427EF">
        <w:tc>
          <w:tcPr>
            <w:tcW w:w="2778" w:type="dxa"/>
          </w:tcPr>
          <w:p w:rsidR="00A427EF" w:rsidRDefault="00A427EF">
            <w:pPr>
              <w:pStyle w:val="ConsPlusNormal"/>
            </w:pPr>
            <w:r>
              <w:t>средства областного бюджета</w:t>
            </w:r>
          </w:p>
        </w:tc>
        <w:tc>
          <w:tcPr>
            <w:tcW w:w="1077" w:type="dxa"/>
          </w:tcPr>
          <w:p w:rsidR="00A427EF" w:rsidRDefault="00A427EF">
            <w:pPr>
              <w:pStyle w:val="ConsPlusNormal"/>
              <w:jc w:val="right"/>
            </w:pPr>
            <w:r>
              <w:t>26303,2</w:t>
            </w:r>
          </w:p>
        </w:tc>
        <w:tc>
          <w:tcPr>
            <w:tcW w:w="1077" w:type="dxa"/>
          </w:tcPr>
          <w:p w:rsidR="00A427EF" w:rsidRDefault="00A427EF">
            <w:pPr>
              <w:pStyle w:val="ConsPlusNormal"/>
              <w:jc w:val="right"/>
            </w:pPr>
            <w:r>
              <w:t>2849,0</w:t>
            </w:r>
          </w:p>
        </w:tc>
        <w:tc>
          <w:tcPr>
            <w:tcW w:w="1077" w:type="dxa"/>
          </w:tcPr>
          <w:p w:rsidR="00A427EF" w:rsidRDefault="00A427EF">
            <w:pPr>
              <w:pStyle w:val="ConsPlusNormal"/>
              <w:jc w:val="right"/>
            </w:pPr>
            <w:r>
              <w:t>329,3</w:t>
            </w:r>
          </w:p>
        </w:tc>
        <w:tc>
          <w:tcPr>
            <w:tcW w:w="1077" w:type="dxa"/>
          </w:tcPr>
          <w:p w:rsidR="00A427EF" w:rsidRDefault="00A427EF">
            <w:pPr>
              <w:pStyle w:val="ConsPlusNormal"/>
              <w:jc w:val="right"/>
            </w:pPr>
            <w:r>
              <w:t>3626,8</w:t>
            </w:r>
          </w:p>
        </w:tc>
        <w:tc>
          <w:tcPr>
            <w:tcW w:w="1077" w:type="dxa"/>
          </w:tcPr>
          <w:p w:rsidR="00A427EF" w:rsidRDefault="00A427EF">
            <w:pPr>
              <w:pStyle w:val="ConsPlusNormal"/>
              <w:jc w:val="right"/>
            </w:pPr>
            <w:r>
              <w:t>500,0</w:t>
            </w:r>
          </w:p>
        </w:tc>
        <w:tc>
          <w:tcPr>
            <w:tcW w:w="1077" w:type="dxa"/>
          </w:tcPr>
          <w:p w:rsidR="00A427EF" w:rsidRDefault="00A427EF">
            <w:pPr>
              <w:pStyle w:val="ConsPlusNormal"/>
              <w:jc w:val="right"/>
            </w:pPr>
            <w:r>
              <w:t>6332,719</w:t>
            </w:r>
          </w:p>
        </w:tc>
        <w:tc>
          <w:tcPr>
            <w:tcW w:w="1077" w:type="dxa"/>
          </w:tcPr>
          <w:p w:rsidR="00A427EF" w:rsidRDefault="00A427EF">
            <w:pPr>
              <w:pStyle w:val="ConsPlusNormal"/>
              <w:jc w:val="right"/>
            </w:pPr>
            <w:r>
              <w:t>6332,7</w:t>
            </w:r>
          </w:p>
        </w:tc>
        <w:tc>
          <w:tcPr>
            <w:tcW w:w="1077" w:type="dxa"/>
          </w:tcPr>
          <w:p w:rsidR="00A427EF" w:rsidRDefault="00A427EF">
            <w:pPr>
              <w:pStyle w:val="ConsPlusNormal"/>
              <w:jc w:val="right"/>
            </w:pPr>
            <w:r>
              <w:t>6332,7</w:t>
            </w:r>
          </w:p>
        </w:tc>
      </w:tr>
      <w:tr w:rsidR="00A427EF">
        <w:tc>
          <w:tcPr>
            <w:tcW w:w="2778" w:type="dxa"/>
          </w:tcPr>
          <w:p w:rsidR="00A427EF" w:rsidRDefault="00A427EF">
            <w:pPr>
              <w:pStyle w:val="ConsPlusNormal"/>
            </w:pPr>
            <w:r>
              <w:t>средства федерального бюджета</w:t>
            </w:r>
          </w:p>
        </w:tc>
        <w:tc>
          <w:tcPr>
            <w:tcW w:w="1077" w:type="dxa"/>
          </w:tcPr>
          <w:p w:rsidR="00A427EF" w:rsidRDefault="00A427EF">
            <w:pPr>
              <w:pStyle w:val="ConsPlusNormal"/>
              <w:jc w:val="right"/>
            </w:pPr>
            <w:r>
              <w:t>25500,0</w:t>
            </w:r>
          </w:p>
        </w:tc>
        <w:tc>
          <w:tcPr>
            <w:tcW w:w="1077" w:type="dxa"/>
          </w:tcPr>
          <w:p w:rsidR="00A427EF" w:rsidRDefault="00A427EF">
            <w:pPr>
              <w:pStyle w:val="ConsPlusNormal"/>
              <w:jc w:val="right"/>
            </w:pPr>
            <w:r>
              <w:t>0</w:t>
            </w:r>
          </w:p>
        </w:tc>
        <w:tc>
          <w:tcPr>
            <w:tcW w:w="1077" w:type="dxa"/>
          </w:tcPr>
          <w:p w:rsidR="00A427EF" w:rsidRDefault="00A427EF">
            <w:pPr>
              <w:pStyle w:val="ConsPlusNormal"/>
              <w:jc w:val="right"/>
            </w:pPr>
            <w:r>
              <w:t>0</w:t>
            </w:r>
          </w:p>
        </w:tc>
        <w:tc>
          <w:tcPr>
            <w:tcW w:w="1077" w:type="dxa"/>
          </w:tcPr>
          <w:p w:rsidR="00A427EF" w:rsidRDefault="00A427EF">
            <w:pPr>
              <w:pStyle w:val="ConsPlusNormal"/>
              <w:jc w:val="right"/>
            </w:pPr>
            <w:r>
              <w:t>0</w:t>
            </w:r>
          </w:p>
        </w:tc>
        <w:tc>
          <w:tcPr>
            <w:tcW w:w="1077" w:type="dxa"/>
          </w:tcPr>
          <w:p w:rsidR="00A427EF" w:rsidRDefault="00A427EF">
            <w:pPr>
              <w:pStyle w:val="ConsPlusNormal"/>
              <w:jc w:val="right"/>
            </w:pPr>
            <w:r>
              <w:t>4500,0</w:t>
            </w:r>
          </w:p>
        </w:tc>
        <w:tc>
          <w:tcPr>
            <w:tcW w:w="1077" w:type="dxa"/>
          </w:tcPr>
          <w:p w:rsidR="00A427EF" w:rsidRDefault="00A427EF">
            <w:pPr>
              <w:pStyle w:val="ConsPlusNormal"/>
              <w:jc w:val="right"/>
            </w:pPr>
            <w:r>
              <w:t>7000,0</w:t>
            </w:r>
          </w:p>
        </w:tc>
        <w:tc>
          <w:tcPr>
            <w:tcW w:w="1077" w:type="dxa"/>
          </w:tcPr>
          <w:p w:rsidR="00A427EF" w:rsidRDefault="00A427EF">
            <w:pPr>
              <w:pStyle w:val="ConsPlusNormal"/>
              <w:jc w:val="right"/>
            </w:pPr>
            <w:r>
              <w:t>7000,0</w:t>
            </w:r>
          </w:p>
        </w:tc>
        <w:tc>
          <w:tcPr>
            <w:tcW w:w="1077" w:type="dxa"/>
          </w:tcPr>
          <w:p w:rsidR="00A427EF" w:rsidRDefault="00A427EF">
            <w:pPr>
              <w:pStyle w:val="ConsPlusNormal"/>
              <w:jc w:val="right"/>
            </w:pPr>
            <w:r>
              <w:t>7000,0</w:t>
            </w:r>
          </w:p>
        </w:tc>
      </w:tr>
      <w:tr w:rsidR="00A427EF">
        <w:tc>
          <w:tcPr>
            <w:tcW w:w="2778" w:type="dxa"/>
          </w:tcPr>
          <w:p w:rsidR="00A427EF" w:rsidRDefault="00A427EF">
            <w:pPr>
              <w:pStyle w:val="ConsPlusNormal"/>
            </w:pPr>
            <w:r>
              <w:t>сельскохозяйственные товаропроизводители, потребительские общества</w:t>
            </w: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r>
      <w:tr w:rsidR="00A427EF">
        <w:tc>
          <w:tcPr>
            <w:tcW w:w="2778" w:type="dxa"/>
          </w:tcPr>
          <w:p w:rsidR="00A427EF" w:rsidRDefault="00A427EF">
            <w:pPr>
              <w:pStyle w:val="ConsPlusNormal"/>
            </w:pPr>
            <w:r>
              <w:t>В том числе:</w:t>
            </w: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r>
      <w:tr w:rsidR="00A427EF">
        <w:tc>
          <w:tcPr>
            <w:tcW w:w="2778" w:type="dxa"/>
          </w:tcPr>
          <w:p w:rsidR="00A427EF" w:rsidRDefault="00A427EF">
            <w:pPr>
              <w:pStyle w:val="ConsPlusNormal"/>
            </w:pPr>
            <w:r>
              <w:t>собственные средства организаций</w:t>
            </w:r>
          </w:p>
        </w:tc>
        <w:tc>
          <w:tcPr>
            <w:tcW w:w="1077" w:type="dxa"/>
          </w:tcPr>
          <w:p w:rsidR="00A427EF" w:rsidRDefault="00A427EF">
            <w:pPr>
              <w:pStyle w:val="ConsPlusNormal"/>
              <w:jc w:val="right"/>
            </w:pPr>
            <w:r>
              <w:t>53891,9</w:t>
            </w:r>
          </w:p>
        </w:tc>
        <w:tc>
          <w:tcPr>
            <w:tcW w:w="1077" w:type="dxa"/>
          </w:tcPr>
          <w:p w:rsidR="00A427EF" w:rsidRDefault="00A427EF">
            <w:pPr>
              <w:pStyle w:val="ConsPlusNormal"/>
              <w:jc w:val="right"/>
            </w:pPr>
            <w:r>
              <w:t>8123,3</w:t>
            </w:r>
          </w:p>
        </w:tc>
        <w:tc>
          <w:tcPr>
            <w:tcW w:w="1077" w:type="dxa"/>
          </w:tcPr>
          <w:p w:rsidR="00A427EF" w:rsidRDefault="00A427EF">
            <w:pPr>
              <w:pStyle w:val="ConsPlusNormal"/>
              <w:jc w:val="right"/>
            </w:pPr>
            <w:r>
              <w:t>4844,3</w:t>
            </w:r>
          </w:p>
        </w:tc>
        <w:tc>
          <w:tcPr>
            <w:tcW w:w="1077" w:type="dxa"/>
          </w:tcPr>
          <w:p w:rsidR="00A427EF" w:rsidRDefault="00A427EF">
            <w:pPr>
              <w:pStyle w:val="ConsPlusNormal"/>
              <w:jc w:val="right"/>
            </w:pPr>
            <w:r>
              <w:t>1659,4</w:t>
            </w:r>
          </w:p>
        </w:tc>
        <w:tc>
          <w:tcPr>
            <w:tcW w:w="1077" w:type="dxa"/>
          </w:tcPr>
          <w:p w:rsidR="00A427EF" w:rsidRDefault="00A427EF">
            <w:pPr>
              <w:pStyle w:val="ConsPlusNormal"/>
              <w:jc w:val="right"/>
            </w:pPr>
            <w:r>
              <w:t>2142,9</w:t>
            </w:r>
          </w:p>
        </w:tc>
        <w:tc>
          <w:tcPr>
            <w:tcW w:w="1077" w:type="dxa"/>
          </w:tcPr>
          <w:p w:rsidR="00A427EF" w:rsidRDefault="00A427EF">
            <w:pPr>
              <w:pStyle w:val="ConsPlusNormal"/>
              <w:jc w:val="right"/>
            </w:pPr>
            <w:r>
              <w:t>11922,0</w:t>
            </w:r>
          </w:p>
        </w:tc>
        <w:tc>
          <w:tcPr>
            <w:tcW w:w="1077" w:type="dxa"/>
          </w:tcPr>
          <w:p w:rsidR="00A427EF" w:rsidRDefault="00A427EF">
            <w:pPr>
              <w:pStyle w:val="ConsPlusNormal"/>
              <w:jc w:val="right"/>
            </w:pPr>
            <w:r>
              <w:t>12600,0</w:t>
            </w:r>
          </w:p>
        </w:tc>
        <w:tc>
          <w:tcPr>
            <w:tcW w:w="1077" w:type="dxa"/>
          </w:tcPr>
          <w:p w:rsidR="00A427EF" w:rsidRDefault="00A427EF">
            <w:pPr>
              <w:pStyle w:val="ConsPlusNormal"/>
              <w:jc w:val="right"/>
            </w:pPr>
            <w:r>
              <w:t>12600,0</w:t>
            </w:r>
          </w:p>
        </w:tc>
      </w:tr>
    </w:tbl>
    <w:p w:rsidR="00A427EF" w:rsidRDefault="00A427EF">
      <w:pPr>
        <w:sectPr w:rsidR="00A427EF">
          <w:pgSz w:w="16838" w:h="11905" w:orient="landscape"/>
          <w:pgMar w:top="1701" w:right="1134" w:bottom="850" w:left="1134" w:header="0" w:footer="0" w:gutter="0"/>
          <w:cols w:space="720"/>
        </w:sectPr>
      </w:pPr>
    </w:p>
    <w:p w:rsidR="00A427EF" w:rsidRDefault="00A427EF">
      <w:pPr>
        <w:pStyle w:val="ConsPlusNormal"/>
        <w:jc w:val="both"/>
      </w:pPr>
    </w:p>
    <w:p w:rsidR="00A427EF" w:rsidRDefault="00A427EF">
      <w:pPr>
        <w:pStyle w:val="ConsPlusTitle"/>
        <w:jc w:val="center"/>
        <w:outlineLvl w:val="3"/>
      </w:pPr>
      <w:r>
        <w:t>4. Механизм реализации подпрограммы</w:t>
      </w:r>
    </w:p>
    <w:p w:rsidR="00A427EF" w:rsidRDefault="00A427EF">
      <w:pPr>
        <w:pStyle w:val="ConsPlusNormal"/>
        <w:jc w:val="both"/>
      </w:pPr>
    </w:p>
    <w:p w:rsidR="00A427EF" w:rsidRDefault="00A427EF">
      <w:pPr>
        <w:pStyle w:val="ConsPlusNormal"/>
        <w:ind w:firstLine="540"/>
        <w:jc w:val="both"/>
      </w:pPr>
      <w:r>
        <w:t>Механизм реализации подпрограммы определяется министерством сельского хозяйства Калужской области и предусматривает проведение организационных мероприятий, включая подготовку и (или) внесение изменений в нормативные правовые акты Калужской области, обеспечивающих выполнение подпрограммы в соответствии с действующим законодательством.</w:t>
      </w:r>
    </w:p>
    <w:p w:rsidR="00A427EF" w:rsidRDefault="00A427EF">
      <w:pPr>
        <w:pStyle w:val="ConsPlusNormal"/>
        <w:spacing w:before="220"/>
        <w:ind w:firstLine="540"/>
        <w:jc w:val="both"/>
      </w:pPr>
      <w:r>
        <w:t xml:space="preserve">Общее руководство ходом реализации подпрограммы осуществляет заместитель министра - начальник управления по развитию животноводства министерства сельского хозяйства Калужской области. Ответственность за реализацию мероприятий 1.1 - 1.5, 2.2 подпрограммы несет начальник </w:t>
      </w:r>
      <w:proofErr w:type="gramStart"/>
      <w:r>
        <w:t>отдела развития малых форм хозяйствования управления</w:t>
      </w:r>
      <w:proofErr w:type="gramEnd"/>
      <w:r>
        <w:t xml:space="preserve"> по развитию животноводства министерства сельского хозяйства Калужской области. Руководство ходом реализации мероприятий 2.1, 2.2 подпрограммы осуществляет заместитель министра - начальник управления по перспективному развитию АПК и маркетингу министерства сельского хозяйства Калужской области. Ответственность за реализацию мероприятий 2.1, 2.2 подпрограммы несет начальник отдела маркетинга управления по перспективному развитию АПК министерства сельского хозяйства Калужской области.</w:t>
      </w:r>
    </w:p>
    <w:p w:rsidR="00A427EF" w:rsidRDefault="00A427EF">
      <w:pPr>
        <w:pStyle w:val="ConsPlusNormal"/>
        <w:jc w:val="both"/>
      </w:pPr>
      <w:r>
        <w:t>(</w:t>
      </w:r>
      <w:proofErr w:type="gramStart"/>
      <w:r>
        <w:t>в</w:t>
      </w:r>
      <w:proofErr w:type="gramEnd"/>
      <w:r>
        <w:t xml:space="preserve"> ред. </w:t>
      </w:r>
      <w:hyperlink r:id="rId375" w:history="1">
        <w:r>
          <w:rPr>
            <w:color w:val="0000FF"/>
          </w:rPr>
          <w:t>Постановления</w:t>
        </w:r>
      </w:hyperlink>
      <w:r>
        <w:t xml:space="preserve"> Правительства Калужской области от 20.03.2017 N 135)</w:t>
      </w:r>
    </w:p>
    <w:p w:rsidR="00A427EF" w:rsidRDefault="00A427EF">
      <w:pPr>
        <w:pStyle w:val="ConsPlusNormal"/>
        <w:spacing w:before="220"/>
        <w:ind w:firstLine="540"/>
        <w:jc w:val="both"/>
      </w:pPr>
      <w:r>
        <w:t>Реализация мероприятий подпрограммы осуществляется на основе заключения соглашения между Министерством сельского хозяйства Российской Федерации и министерством сельского хозяйства Калужской области о реализации мероприятий государственной программы, которые должны предусматривать обязательства Калужской области по финансированию мероприятий подпрограммы за счет средств областного бюджета.</w:t>
      </w:r>
    </w:p>
    <w:p w:rsidR="00A427EF" w:rsidRDefault="00A427EF">
      <w:pPr>
        <w:pStyle w:val="ConsPlusNormal"/>
        <w:spacing w:before="220"/>
        <w:ind w:firstLine="540"/>
        <w:jc w:val="both"/>
      </w:pPr>
      <w:proofErr w:type="gramStart"/>
      <w:r>
        <w:t>Взаимодействие с муниципальными образованиями Калужской области осуществляется на основании соглашений об участии в реализации государственной программы с целью эффективного использования средств федерального и областного бюджетов, направляемых на ресурсное обеспечение подпрограммы, достижения конечных результатов, предусмотренных подпрограммой, и иных показателей, характеризующих социально-экономическое развитие АПК.</w:t>
      </w:r>
      <w:proofErr w:type="gramEnd"/>
    </w:p>
    <w:p w:rsidR="00A427EF" w:rsidRDefault="00A427EF">
      <w:pPr>
        <w:pStyle w:val="ConsPlusNormal"/>
        <w:spacing w:before="220"/>
        <w:ind w:firstLine="540"/>
        <w:jc w:val="both"/>
      </w:pPr>
      <w:r>
        <w:t xml:space="preserve">Муниципальные образования Калужской области принимают свои муниципальные программы развития сельского хозяйства и рынков сельскохозяйственной продукции, с помощью которых проводится </w:t>
      </w:r>
      <w:proofErr w:type="spellStart"/>
      <w:r>
        <w:t>софинансирование</w:t>
      </w:r>
      <w:proofErr w:type="spellEnd"/>
      <w:r>
        <w:t xml:space="preserve"> мероприятий государственной программы муниципальными образованиями Калужской области. Объемы финансирования за счет местных бюджетов ежегодно уточняются в соответствии с решениями органов местного самоуправления муниципальных образований Калужской области о местных бюджетах.</w:t>
      </w:r>
    </w:p>
    <w:p w:rsidR="00A427EF" w:rsidRDefault="00A427EF">
      <w:pPr>
        <w:pStyle w:val="ConsPlusNormal"/>
        <w:jc w:val="both"/>
      </w:pPr>
      <w:r>
        <w:t>(</w:t>
      </w:r>
      <w:proofErr w:type="gramStart"/>
      <w:r>
        <w:t>в</w:t>
      </w:r>
      <w:proofErr w:type="gramEnd"/>
      <w:r>
        <w:t xml:space="preserve"> ред. </w:t>
      </w:r>
      <w:hyperlink r:id="rId376" w:history="1">
        <w:r>
          <w:rPr>
            <w:color w:val="0000FF"/>
          </w:rPr>
          <w:t>Постановления</w:t>
        </w:r>
      </w:hyperlink>
      <w:r>
        <w:t xml:space="preserve"> Правительства Калужской области от 18.03.2016 N 180)</w:t>
      </w:r>
    </w:p>
    <w:p w:rsidR="00A427EF" w:rsidRDefault="00A427EF">
      <w:pPr>
        <w:pStyle w:val="ConsPlusNormal"/>
        <w:spacing w:before="220"/>
        <w:ind w:firstLine="540"/>
        <w:jc w:val="both"/>
      </w:pPr>
      <w:r>
        <w:t>Объемы финансирования из областного бюджета уточняются после принятия и (или) внесения изменений в закон Калужской области об областном бюджете на очередной финансовый год (на очередной финансовый год и на плановый период).</w:t>
      </w:r>
    </w:p>
    <w:p w:rsidR="00A427EF" w:rsidRDefault="00A427EF">
      <w:pPr>
        <w:pStyle w:val="ConsPlusNormal"/>
        <w:jc w:val="both"/>
      </w:pPr>
      <w:r>
        <w:t xml:space="preserve">(в ред. </w:t>
      </w:r>
      <w:hyperlink r:id="rId377" w:history="1">
        <w:r>
          <w:rPr>
            <w:color w:val="0000FF"/>
          </w:rPr>
          <w:t>Постановления</w:t>
        </w:r>
      </w:hyperlink>
      <w:r>
        <w:t xml:space="preserve"> Правительства Калужской области от 18.03.2016 N 180)</w:t>
      </w:r>
    </w:p>
    <w:p w:rsidR="00A427EF" w:rsidRDefault="00A427EF">
      <w:pPr>
        <w:pStyle w:val="ConsPlusNormal"/>
        <w:spacing w:before="220"/>
        <w:ind w:firstLine="540"/>
        <w:jc w:val="both"/>
      </w:pPr>
      <w:r>
        <w:t>Порядок и условия взаимодействия по реализации подпрограммы с федеральным бюджетом, кредитными и другими организациями определяются действующим законодательством и соглашениями с Министерством сельского хозяйства Российской Федерации и при необходимости с кредитными и другими организациями.</w:t>
      </w:r>
    </w:p>
    <w:p w:rsidR="00A427EF" w:rsidRDefault="00A427EF">
      <w:pPr>
        <w:pStyle w:val="ConsPlusNormal"/>
        <w:spacing w:before="220"/>
        <w:ind w:firstLine="540"/>
        <w:jc w:val="both"/>
      </w:pPr>
      <w:r>
        <w:t xml:space="preserve">Субъектами права на получение государственной поддержки являются юридические лица, включая сельскохозяйственные потребительские кооперативы, КФХ, индивидуальные предприниматели, осуществляющие деятельность по производству и реализации сельскохозяйственной продукции на территории Калужской области, а также физические лица, ведущие личные подсобные хозяйства, организации потребительской кооперации Калужской </w:t>
      </w:r>
      <w:r>
        <w:lastRenderedPageBreak/>
        <w:t>области.</w:t>
      </w:r>
    </w:p>
    <w:p w:rsidR="00A427EF" w:rsidRDefault="00A427EF">
      <w:pPr>
        <w:pStyle w:val="ConsPlusNormal"/>
        <w:jc w:val="both"/>
      </w:pPr>
      <w:r>
        <w:t xml:space="preserve">(в ред. </w:t>
      </w:r>
      <w:hyperlink r:id="rId378" w:history="1">
        <w:r>
          <w:rPr>
            <w:color w:val="0000FF"/>
          </w:rPr>
          <w:t>Постановления</w:t>
        </w:r>
      </w:hyperlink>
      <w:r>
        <w:t xml:space="preserve"> Правительства Калужской области от 01.09.2016 N 468)</w:t>
      </w:r>
    </w:p>
    <w:p w:rsidR="00A427EF" w:rsidRDefault="00A427EF">
      <w:pPr>
        <w:pStyle w:val="ConsPlusNormal"/>
        <w:spacing w:before="220"/>
        <w:ind w:firstLine="540"/>
        <w:jc w:val="both"/>
      </w:pPr>
      <w:proofErr w:type="gramStart"/>
      <w:r>
        <w:t xml:space="preserve">Государственная поддержка будет осуществляться путем предоставления сельскохозяйственным потребительским кооперативам &lt;1&gt; субсидий на возмещение части затрат на подключение к сетям инженерно-технического обеспечения, на инженерное обустройство территорий, приобретение торгового оборудования для оснащения стационарной торговой сети, технологического оборудования для осуществления переработки молочной продукции, молоковозов, танков-охладителей молока, специального оборудования для ветеринарного и санитарного контроля, холодильного оборудования, </w:t>
      </w:r>
      <w:proofErr w:type="spellStart"/>
      <w:r>
        <w:t>спецавтотранспорта</w:t>
      </w:r>
      <w:proofErr w:type="spellEnd"/>
      <w:r>
        <w:t xml:space="preserve"> для перевозки крупного рогатого скота, оборудования для</w:t>
      </w:r>
      <w:proofErr w:type="gramEnd"/>
      <w:r>
        <w:t xml:space="preserve"> забоя и переработки. Государственная поддержка будет осуществляться в соответствии с порядком предоставления субсидий, утверждаемым Правительством Калужской области.</w:t>
      </w:r>
    </w:p>
    <w:p w:rsidR="00A427EF" w:rsidRDefault="00A427EF">
      <w:pPr>
        <w:pStyle w:val="ConsPlusNormal"/>
        <w:spacing w:before="220"/>
        <w:ind w:firstLine="540"/>
        <w:jc w:val="both"/>
      </w:pPr>
      <w:r>
        <w:t>--------------------------------</w:t>
      </w:r>
    </w:p>
    <w:p w:rsidR="00A427EF" w:rsidRDefault="00A427EF">
      <w:pPr>
        <w:pStyle w:val="ConsPlusNormal"/>
        <w:spacing w:before="220"/>
        <w:ind w:firstLine="540"/>
        <w:jc w:val="both"/>
      </w:pPr>
      <w:r>
        <w:t>&lt;1</w:t>
      </w:r>
      <w:proofErr w:type="gramStart"/>
      <w:r>
        <w:t>&gt; Д</w:t>
      </w:r>
      <w:proofErr w:type="gramEnd"/>
      <w:r>
        <w:t>ля целей настоящей Подпрограммы сельскохозяйственным потребительским кооперативом признается сельскохозяйственный кооператив, созданный сельскохозяйственными товаропроизводителями и (или) ведущими личное подсобное хозяйство гражданами при условии их обязательного участия в хозяйственной деятельности потребительского кооператива.</w:t>
      </w:r>
    </w:p>
    <w:p w:rsidR="00A427EF" w:rsidRDefault="00A427EF">
      <w:pPr>
        <w:pStyle w:val="ConsPlusNormal"/>
        <w:jc w:val="both"/>
      </w:pPr>
    </w:p>
    <w:p w:rsidR="00A427EF" w:rsidRDefault="00A427EF">
      <w:pPr>
        <w:pStyle w:val="ConsPlusNormal"/>
        <w:ind w:firstLine="540"/>
        <w:jc w:val="both"/>
      </w:pPr>
      <w:r>
        <w:t xml:space="preserve">Государственная поддержка будет также осуществляться </w:t>
      </w:r>
      <w:proofErr w:type="gramStart"/>
      <w:r>
        <w:t>на</w:t>
      </w:r>
      <w:proofErr w:type="gramEnd"/>
      <w:r>
        <w:t>:</w:t>
      </w:r>
    </w:p>
    <w:p w:rsidR="00A427EF" w:rsidRDefault="00A427EF">
      <w:pPr>
        <w:pStyle w:val="ConsPlusNormal"/>
        <w:spacing w:before="220"/>
        <w:ind w:firstLine="540"/>
        <w:jc w:val="both"/>
      </w:pPr>
      <w:r>
        <w:t xml:space="preserve">1. Возмещение части затрат на уплату процентов в размере 100 процентов </w:t>
      </w:r>
      <w:hyperlink r:id="rId379" w:history="1">
        <w:r>
          <w:rPr>
            <w:color w:val="0000FF"/>
          </w:rPr>
          <w:t>ставки рефинансирования</w:t>
        </w:r>
      </w:hyperlink>
      <w:r>
        <w:t xml:space="preserve"> (учетной ставки) Центрального банка Российской Федерации:</w:t>
      </w:r>
    </w:p>
    <w:p w:rsidR="00A427EF" w:rsidRDefault="00A427EF">
      <w:pPr>
        <w:pStyle w:val="ConsPlusNormal"/>
        <w:spacing w:before="220"/>
        <w:ind w:firstLine="540"/>
        <w:jc w:val="both"/>
      </w:pPr>
      <w:proofErr w:type="gramStart"/>
      <w:r>
        <w:t>- по кредитам, полученным в российских кредитных организациях, и займам, полученным в сельскохозяйственных потребительских кредитных кооперативах, заключенным с 1 января 2013 г. на срок от 2 до 8 лет, организациями потребительской кооперации, оказывающими сельскому населению не менее 50% услуг, на цели развития современной материально-технической базы для хранения, транспортировки, переработки и реализации сельскохозяйственной продукции и продуктов ее переработки;</w:t>
      </w:r>
      <w:proofErr w:type="gramEnd"/>
    </w:p>
    <w:p w:rsidR="00A427EF" w:rsidRDefault="00A427EF">
      <w:pPr>
        <w:pStyle w:val="ConsPlusNormal"/>
        <w:spacing w:before="220"/>
        <w:ind w:firstLine="540"/>
        <w:jc w:val="both"/>
      </w:pPr>
      <w:r>
        <w:t xml:space="preserve">- абзац утратил силу с 1 января 2019 года. - </w:t>
      </w:r>
      <w:hyperlink r:id="rId380" w:history="1">
        <w:r>
          <w:rPr>
            <w:color w:val="0000FF"/>
          </w:rPr>
          <w:t>Постановление</w:t>
        </w:r>
      </w:hyperlink>
      <w:r>
        <w:t xml:space="preserve"> Правительства Калужской области от 18.10.2018 N 648;</w:t>
      </w:r>
    </w:p>
    <w:p w:rsidR="00A427EF" w:rsidRDefault="00A427EF">
      <w:pPr>
        <w:pStyle w:val="ConsPlusNormal"/>
        <w:spacing w:before="220"/>
        <w:ind w:firstLine="540"/>
        <w:jc w:val="both"/>
      </w:pPr>
      <w:r>
        <w:t>- по кредитам, полученным в российских кредитных организациях, и займам, полученным в сельскохозяйственных потребительских кредитных кооперативах, заключенным с 1 января 2013 г. на срок от 2 до 8 лет, СПК на цели покупки земли и/или земельных долей.</w:t>
      </w:r>
    </w:p>
    <w:p w:rsidR="00A427EF" w:rsidRDefault="00A427EF">
      <w:pPr>
        <w:pStyle w:val="ConsPlusNormal"/>
        <w:spacing w:before="220"/>
        <w:ind w:firstLine="540"/>
        <w:jc w:val="both"/>
      </w:pPr>
      <w:r>
        <w:t xml:space="preserve">2. </w:t>
      </w:r>
      <w:proofErr w:type="gramStart"/>
      <w:r>
        <w:t>Предоставление организациям потребительской кооперации, оказывающим сельскому населению не менее 50% услуг, сельскохозяйственным кооперативам грантов в форме субсидий на развитие материально-технической базы (в том числе с использованием лизинга), в том числе мощностей по хранению, переработке и сбыту сельскохозяйственной продукции, приобретение специализированного автотранспорта; организацию логистических центров, снабженческих пунктов, сельскохозяйственных кооперативных рынков, мощностей по строительству и обслуживанию членов кооперативов.</w:t>
      </w:r>
      <w:proofErr w:type="gramEnd"/>
    </w:p>
    <w:p w:rsidR="00A427EF" w:rsidRDefault="00A427EF">
      <w:pPr>
        <w:pStyle w:val="ConsPlusNormal"/>
        <w:jc w:val="both"/>
      </w:pPr>
      <w:r>
        <w:t xml:space="preserve">(в ред. </w:t>
      </w:r>
      <w:hyperlink r:id="rId381" w:history="1">
        <w:r>
          <w:rPr>
            <w:color w:val="0000FF"/>
          </w:rPr>
          <w:t>Постановления</w:t>
        </w:r>
      </w:hyperlink>
      <w:r>
        <w:t xml:space="preserve"> Правительства Калужской области от 15.06.2017 N 360)</w:t>
      </w:r>
    </w:p>
    <w:p w:rsidR="00A427EF" w:rsidRDefault="00A427EF">
      <w:pPr>
        <w:pStyle w:val="ConsPlusNormal"/>
        <w:spacing w:before="220"/>
        <w:ind w:firstLine="540"/>
        <w:jc w:val="both"/>
      </w:pPr>
      <w:proofErr w:type="gramStart"/>
      <w:r>
        <w:t xml:space="preserve">Предоставление государственной поддержки будет осуществляться в соответствии с Государственной </w:t>
      </w:r>
      <w:hyperlink r:id="rId382" w:history="1">
        <w:r>
          <w:rPr>
            <w:color w:val="0000FF"/>
          </w:rPr>
          <w:t>программой</w:t>
        </w:r>
      </w:hyperlink>
      <w:r>
        <w:t xml:space="preserve">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Федерации от 14.07.2012 N 717, и иными нормативными правовыми актами Правительства Российской Федерации и Правительства Калужской области или уполномоченного им органа государственной власти Калужской области.</w:t>
      </w:r>
      <w:proofErr w:type="gramEnd"/>
    </w:p>
    <w:p w:rsidR="00A427EF" w:rsidRDefault="00A427EF">
      <w:pPr>
        <w:pStyle w:val="ConsPlusNormal"/>
        <w:jc w:val="both"/>
      </w:pPr>
      <w:r>
        <w:lastRenderedPageBreak/>
        <w:t xml:space="preserve">(в ред. </w:t>
      </w:r>
      <w:hyperlink r:id="rId383" w:history="1">
        <w:r>
          <w:rPr>
            <w:color w:val="0000FF"/>
          </w:rPr>
          <w:t>Постановления</w:t>
        </w:r>
      </w:hyperlink>
      <w:r>
        <w:t xml:space="preserve"> Правительства Калужской области от 15.06.2017 N 360)</w:t>
      </w:r>
    </w:p>
    <w:p w:rsidR="00A427EF" w:rsidRDefault="00A427EF">
      <w:pPr>
        <w:pStyle w:val="ConsPlusNormal"/>
        <w:spacing w:before="220"/>
        <w:ind w:firstLine="540"/>
        <w:jc w:val="both"/>
      </w:pPr>
      <w:proofErr w:type="spellStart"/>
      <w:r>
        <w:t>Райпо</w:t>
      </w:r>
      <w:proofErr w:type="spellEnd"/>
      <w:r>
        <w:t xml:space="preserve"> будут осуществлять </w:t>
      </w:r>
      <w:proofErr w:type="spellStart"/>
      <w:r>
        <w:t>софинансирование</w:t>
      </w:r>
      <w:proofErr w:type="spellEnd"/>
      <w:r>
        <w:t xml:space="preserve"> реализации программных мероприятий подпрограммы за счет собственных средств, привлечения кредитов коммерческих банков и других кредитных организаций.</w:t>
      </w:r>
    </w:p>
    <w:p w:rsidR="00A427EF" w:rsidRDefault="00A427EF">
      <w:pPr>
        <w:pStyle w:val="ConsPlusNormal"/>
        <w:spacing w:before="220"/>
        <w:ind w:firstLine="540"/>
        <w:jc w:val="both"/>
      </w:pPr>
      <w:r>
        <w:t>Объемы собственных средств потребительских обществ, направляемые на реализацию подпрограммы, кредитные средства банков и других кредитных организаций, направляемые потребительскими обществами на осуществление заготовительной деятельности, утверждаются потребительскими обществами в соответствии с законодательством.</w:t>
      </w:r>
    </w:p>
    <w:p w:rsidR="00A427EF" w:rsidRDefault="00A427EF">
      <w:pPr>
        <w:pStyle w:val="ConsPlusNormal"/>
        <w:spacing w:before="220"/>
        <w:ind w:firstLine="540"/>
        <w:jc w:val="both"/>
      </w:pPr>
      <w:r>
        <w:t xml:space="preserve">Расходование средств областного бюджета в рамках реализации программных мероприятий подпрограммы осуществляется в соответствии с порядком, предусмотренным Федеральным </w:t>
      </w:r>
      <w:hyperlink r:id="rId384" w:history="1">
        <w:r>
          <w:rPr>
            <w:color w:val="0000FF"/>
          </w:rPr>
          <w:t>законом</w:t>
        </w:r>
      </w:hyperlink>
      <w:r>
        <w:t xml:space="preserve"> N 44-ФЗ "О контрактной системе в сфере закупок товаров, работ, услуг для обеспечения государственных и муниципальных нужд".</w:t>
      </w:r>
    </w:p>
    <w:p w:rsidR="00A427EF" w:rsidRDefault="00A427EF">
      <w:pPr>
        <w:pStyle w:val="ConsPlusNormal"/>
        <w:spacing w:before="220"/>
        <w:ind w:firstLine="540"/>
        <w:jc w:val="both"/>
      </w:pPr>
      <w:proofErr w:type="gramStart"/>
      <w:r>
        <w:t xml:space="preserve">Управление и контроль реализации подпрограммы осуществляется в соответствии с полномочиями, указанными в </w:t>
      </w:r>
      <w:hyperlink r:id="rId385" w:history="1">
        <w:r>
          <w:rPr>
            <w:color w:val="0000FF"/>
          </w:rPr>
          <w:t>пункте 2 раздела VI</w:t>
        </w:r>
      </w:hyperlink>
      <w:r>
        <w:t xml:space="preserve"> "Полномочия ответственного исполнителя, соисполнителей и участников подпрограммы при разработке и реализации государственных программ" и на основании положений, определенных в </w:t>
      </w:r>
      <w:hyperlink r:id="rId386" w:history="1">
        <w:r>
          <w:rPr>
            <w:color w:val="0000FF"/>
          </w:rPr>
          <w:t>разделе V</w:t>
        </w:r>
      </w:hyperlink>
      <w:r>
        <w:t xml:space="preserve"> "Управление и контроль реализации государственной программы" приложения N 1 "Порядок принятия решения о разработке государственных программ Калужской области, их формирования и реализации", утвержденного</w:t>
      </w:r>
      <w:proofErr w:type="gramEnd"/>
      <w:r>
        <w:t xml:space="preserve"> </w:t>
      </w:r>
      <w:proofErr w:type="gramStart"/>
      <w:r>
        <w:t>постановлением Правительства Калужской области от 17.07.2013 N 366 "Об утверждении Порядка принятия решения о разработке государственных программ Калужской области, их формирования и реализации и Порядка проведения оценки эффективности реализации государственных программ Калужской области" (в ред. постановлений Правительства Калужской области от 01.09.2014 N 521, от 15.12.2014 N 743, от 20.04.2015 N 209, от 27.07.2015 N 414, от 31.03.2016 N 208, от</w:t>
      </w:r>
      <w:proofErr w:type="gramEnd"/>
      <w:r>
        <w:t xml:space="preserve"> </w:t>
      </w:r>
      <w:proofErr w:type="gramStart"/>
      <w:r>
        <w:t>23.09.2016 N 515, от 17.03.2017 N 128, от 31.07.2018 N 456).</w:t>
      </w:r>
      <w:proofErr w:type="gramEnd"/>
    </w:p>
    <w:p w:rsidR="00A427EF" w:rsidRDefault="00A427EF">
      <w:pPr>
        <w:pStyle w:val="ConsPlusNormal"/>
        <w:jc w:val="both"/>
      </w:pPr>
      <w:r>
        <w:t xml:space="preserve">(в ред. Постановлений Правительства Калужской области от 19.03.2018 </w:t>
      </w:r>
      <w:hyperlink r:id="rId387" w:history="1">
        <w:r>
          <w:rPr>
            <w:color w:val="0000FF"/>
          </w:rPr>
          <w:t>N 156</w:t>
        </w:r>
      </w:hyperlink>
      <w:r>
        <w:t xml:space="preserve">, от 20.08.2018 </w:t>
      </w:r>
      <w:hyperlink r:id="rId388" w:history="1">
        <w:r>
          <w:rPr>
            <w:color w:val="0000FF"/>
          </w:rPr>
          <w:t>N 500</w:t>
        </w:r>
      </w:hyperlink>
      <w:r>
        <w:t>)</w:t>
      </w:r>
    </w:p>
    <w:p w:rsidR="00A427EF" w:rsidRDefault="00A427EF">
      <w:pPr>
        <w:pStyle w:val="ConsPlusNormal"/>
        <w:spacing w:before="220"/>
        <w:ind w:firstLine="540"/>
        <w:jc w:val="both"/>
      </w:pPr>
      <w:proofErr w:type="gramStart"/>
      <w:r>
        <w:t xml:space="preserve">Предоставление сельскохозяйственным потребительским перерабатывающим и (или) сельскохозяйственным сбытовым кооперативам, действующим не менее 12 месяцев с даты регистрации, осуществляющим деятельность по заготовке, хранению, подработке, переработке, сортировке, убою, первичной переработке, охлаждению молока, мяса сельскохозяйственных животных, птицы, рыбы и объектов </w:t>
      </w:r>
      <w:proofErr w:type="spellStart"/>
      <w:r>
        <w:t>аквакультуры</w:t>
      </w:r>
      <w:proofErr w:type="spellEnd"/>
      <w:r>
        <w:t>, картофеля, грибов, овощей, плодов и ягод, в том числе дикорастущих, подготовке к реализации сельскохозяйственной продукции и продуктов ее переработки, объединяющим не менее</w:t>
      </w:r>
      <w:proofErr w:type="gramEnd"/>
      <w:r>
        <w:t xml:space="preserve"> </w:t>
      </w:r>
      <w:proofErr w:type="gramStart"/>
      <w:r>
        <w:t>10 сельскохозяйственных товаропроизводителей на правах членов кооперативов (кроме ассоциированного членства), при этом не менее 70 процентов выручки сельскохозяйственного потребительского кооператива должно формироваться за счет осуществления перерабатывающей и (или) сбытовой деятельности, или потребительским обществам, если 70 процентов их выручки формируется за счет осуществления видов деятельности, аналогичных таким видам деятельности сельскохозяйственных потребительских кооперативов, как заготовка, хранение, переработка и сбыт сельскохозяйственной продукции, грантов</w:t>
      </w:r>
      <w:proofErr w:type="gramEnd"/>
      <w:r>
        <w:t xml:space="preserve"> в форме субсидий на развитие материально-технической базы осуществляется в порядке, установленном Правительством Калужской области.</w:t>
      </w:r>
    </w:p>
    <w:p w:rsidR="00A427EF" w:rsidRDefault="00A427EF">
      <w:pPr>
        <w:pStyle w:val="ConsPlusNormal"/>
        <w:jc w:val="both"/>
      </w:pPr>
      <w:r>
        <w:t xml:space="preserve">(в ред. Постановлений Правительства Калужской области от 20.03.2017 </w:t>
      </w:r>
      <w:hyperlink r:id="rId389" w:history="1">
        <w:r>
          <w:rPr>
            <w:color w:val="0000FF"/>
          </w:rPr>
          <w:t>N 135</w:t>
        </w:r>
      </w:hyperlink>
      <w:r>
        <w:t xml:space="preserve">, от 15.06.2017 </w:t>
      </w:r>
      <w:hyperlink r:id="rId390" w:history="1">
        <w:r>
          <w:rPr>
            <w:color w:val="0000FF"/>
          </w:rPr>
          <w:t>N 360</w:t>
        </w:r>
      </w:hyperlink>
      <w:r>
        <w:t>)</w:t>
      </w:r>
    </w:p>
    <w:p w:rsidR="00A427EF" w:rsidRDefault="00A427EF">
      <w:pPr>
        <w:pStyle w:val="ConsPlusNormal"/>
        <w:spacing w:before="220"/>
        <w:ind w:firstLine="540"/>
        <w:jc w:val="both"/>
      </w:pPr>
      <w:r>
        <w:t xml:space="preserve">Абзац утратил силу с 1 января 2019 года. - </w:t>
      </w:r>
      <w:hyperlink r:id="rId391" w:history="1">
        <w:r>
          <w:rPr>
            <w:color w:val="0000FF"/>
          </w:rPr>
          <w:t>Постановление</w:t>
        </w:r>
      </w:hyperlink>
      <w:r>
        <w:t xml:space="preserve"> Правительства Калужской области от 18.10.2018 N 648.</w:t>
      </w:r>
    </w:p>
    <w:p w:rsidR="00A427EF" w:rsidRDefault="00A427EF">
      <w:pPr>
        <w:pStyle w:val="ConsPlusNormal"/>
        <w:jc w:val="both"/>
      </w:pPr>
    </w:p>
    <w:p w:rsidR="00A427EF" w:rsidRDefault="00A427EF">
      <w:pPr>
        <w:pStyle w:val="ConsPlusTitle"/>
        <w:jc w:val="center"/>
        <w:outlineLvl w:val="3"/>
      </w:pPr>
      <w:r>
        <w:t>5. Перечень программных мероприятий подпрограммы</w:t>
      </w:r>
    </w:p>
    <w:p w:rsidR="00A427EF" w:rsidRDefault="00A427EF">
      <w:pPr>
        <w:pStyle w:val="ConsPlusTitle"/>
        <w:jc w:val="center"/>
      </w:pPr>
      <w:r>
        <w:t>"Развитие сельскохозяйственной кооперации</w:t>
      </w:r>
    </w:p>
    <w:p w:rsidR="00A427EF" w:rsidRDefault="00A427EF">
      <w:pPr>
        <w:pStyle w:val="ConsPlusTitle"/>
        <w:jc w:val="center"/>
      </w:pPr>
      <w:r>
        <w:t>в Калужской области"</w:t>
      </w:r>
    </w:p>
    <w:p w:rsidR="00A427EF" w:rsidRDefault="00A427EF">
      <w:pPr>
        <w:pStyle w:val="ConsPlusNormal"/>
        <w:jc w:val="center"/>
      </w:pPr>
      <w:proofErr w:type="gramStart"/>
      <w:r>
        <w:t xml:space="preserve">(в ред. </w:t>
      </w:r>
      <w:hyperlink r:id="rId392" w:history="1">
        <w:r>
          <w:rPr>
            <w:color w:val="0000FF"/>
          </w:rPr>
          <w:t>Постановления</w:t>
        </w:r>
      </w:hyperlink>
      <w:r>
        <w:t xml:space="preserve"> Правительства Калужской области</w:t>
      </w:r>
      <w:proofErr w:type="gramEnd"/>
    </w:p>
    <w:p w:rsidR="00A427EF" w:rsidRDefault="00A427EF">
      <w:pPr>
        <w:pStyle w:val="ConsPlusNormal"/>
        <w:jc w:val="center"/>
      </w:pPr>
      <w:r>
        <w:t>от 29.12.2018 N 844)</w:t>
      </w:r>
    </w:p>
    <w:p w:rsidR="00A427EF" w:rsidRDefault="00A427EF">
      <w:pPr>
        <w:pStyle w:val="ConsPlusNormal"/>
        <w:jc w:val="both"/>
      </w:pPr>
    </w:p>
    <w:p w:rsidR="00A427EF" w:rsidRDefault="00A427EF">
      <w:pPr>
        <w:sectPr w:rsidR="00A427EF">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778"/>
        <w:gridCol w:w="850"/>
        <w:gridCol w:w="1531"/>
        <w:gridCol w:w="1474"/>
        <w:gridCol w:w="1077"/>
        <w:gridCol w:w="1077"/>
        <w:gridCol w:w="907"/>
        <w:gridCol w:w="850"/>
        <w:gridCol w:w="850"/>
        <w:gridCol w:w="1304"/>
        <w:gridCol w:w="964"/>
        <w:gridCol w:w="964"/>
      </w:tblGrid>
      <w:tr w:rsidR="00A427EF">
        <w:tc>
          <w:tcPr>
            <w:tcW w:w="567" w:type="dxa"/>
            <w:vMerge w:val="restart"/>
          </w:tcPr>
          <w:p w:rsidR="00A427EF" w:rsidRDefault="00A427EF">
            <w:pPr>
              <w:pStyle w:val="ConsPlusNormal"/>
              <w:jc w:val="center"/>
            </w:pPr>
            <w:r>
              <w:lastRenderedPageBreak/>
              <w:t xml:space="preserve">N </w:t>
            </w:r>
            <w:proofErr w:type="gramStart"/>
            <w:r>
              <w:t>п</w:t>
            </w:r>
            <w:proofErr w:type="gramEnd"/>
            <w:r>
              <w:t>/п</w:t>
            </w:r>
          </w:p>
        </w:tc>
        <w:tc>
          <w:tcPr>
            <w:tcW w:w="2778" w:type="dxa"/>
            <w:vMerge w:val="restart"/>
          </w:tcPr>
          <w:p w:rsidR="00A427EF" w:rsidRDefault="00A427EF">
            <w:pPr>
              <w:pStyle w:val="ConsPlusNormal"/>
              <w:jc w:val="center"/>
            </w:pPr>
            <w:r>
              <w:t>Наименование мероприятия</w:t>
            </w:r>
          </w:p>
        </w:tc>
        <w:tc>
          <w:tcPr>
            <w:tcW w:w="850" w:type="dxa"/>
            <w:vMerge w:val="restart"/>
          </w:tcPr>
          <w:p w:rsidR="00A427EF" w:rsidRDefault="00A427EF">
            <w:pPr>
              <w:pStyle w:val="ConsPlusNormal"/>
              <w:jc w:val="center"/>
            </w:pPr>
            <w:r>
              <w:t>Сроки реализации</w:t>
            </w:r>
          </w:p>
        </w:tc>
        <w:tc>
          <w:tcPr>
            <w:tcW w:w="1531" w:type="dxa"/>
            <w:vMerge w:val="restart"/>
          </w:tcPr>
          <w:p w:rsidR="00A427EF" w:rsidRDefault="00A427EF">
            <w:pPr>
              <w:pStyle w:val="ConsPlusNormal"/>
              <w:jc w:val="center"/>
            </w:pPr>
            <w:r>
              <w:t>Участник подпрограммы</w:t>
            </w:r>
          </w:p>
        </w:tc>
        <w:tc>
          <w:tcPr>
            <w:tcW w:w="1474" w:type="dxa"/>
            <w:vMerge w:val="restart"/>
          </w:tcPr>
          <w:p w:rsidR="00A427EF" w:rsidRDefault="00A427EF">
            <w:pPr>
              <w:pStyle w:val="ConsPlusNormal"/>
              <w:jc w:val="center"/>
            </w:pPr>
            <w:r>
              <w:t>Источники финансирования</w:t>
            </w:r>
          </w:p>
        </w:tc>
        <w:tc>
          <w:tcPr>
            <w:tcW w:w="1077" w:type="dxa"/>
            <w:vMerge w:val="restart"/>
          </w:tcPr>
          <w:p w:rsidR="00A427EF" w:rsidRDefault="00A427EF">
            <w:pPr>
              <w:pStyle w:val="ConsPlusNormal"/>
              <w:jc w:val="center"/>
            </w:pPr>
            <w:r>
              <w:t>Сумма расходов, всего (тыс. руб.)</w:t>
            </w:r>
          </w:p>
        </w:tc>
        <w:tc>
          <w:tcPr>
            <w:tcW w:w="6916" w:type="dxa"/>
            <w:gridSpan w:val="7"/>
          </w:tcPr>
          <w:p w:rsidR="00A427EF" w:rsidRDefault="00A427EF">
            <w:pPr>
              <w:pStyle w:val="ConsPlusNormal"/>
              <w:jc w:val="center"/>
            </w:pPr>
            <w:r>
              <w:t>В том числе по годам реализации подпрограммы</w:t>
            </w:r>
          </w:p>
        </w:tc>
      </w:tr>
      <w:tr w:rsidR="00A427EF">
        <w:tc>
          <w:tcPr>
            <w:tcW w:w="567" w:type="dxa"/>
            <w:vMerge/>
          </w:tcPr>
          <w:p w:rsidR="00A427EF" w:rsidRDefault="00A427EF"/>
        </w:tc>
        <w:tc>
          <w:tcPr>
            <w:tcW w:w="2778" w:type="dxa"/>
            <w:vMerge/>
          </w:tcPr>
          <w:p w:rsidR="00A427EF" w:rsidRDefault="00A427EF"/>
        </w:tc>
        <w:tc>
          <w:tcPr>
            <w:tcW w:w="850" w:type="dxa"/>
            <w:vMerge/>
          </w:tcPr>
          <w:p w:rsidR="00A427EF" w:rsidRDefault="00A427EF"/>
        </w:tc>
        <w:tc>
          <w:tcPr>
            <w:tcW w:w="1531" w:type="dxa"/>
            <w:vMerge/>
          </w:tcPr>
          <w:p w:rsidR="00A427EF" w:rsidRDefault="00A427EF"/>
        </w:tc>
        <w:tc>
          <w:tcPr>
            <w:tcW w:w="1474" w:type="dxa"/>
            <w:vMerge/>
          </w:tcPr>
          <w:p w:rsidR="00A427EF" w:rsidRDefault="00A427EF"/>
        </w:tc>
        <w:tc>
          <w:tcPr>
            <w:tcW w:w="1077" w:type="dxa"/>
            <w:vMerge/>
          </w:tcPr>
          <w:p w:rsidR="00A427EF" w:rsidRDefault="00A427EF"/>
        </w:tc>
        <w:tc>
          <w:tcPr>
            <w:tcW w:w="1077" w:type="dxa"/>
          </w:tcPr>
          <w:p w:rsidR="00A427EF" w:rsidRDefault="00A427EF">
            <w:pPr>
              <w:pStyle w:val="ConsPlusNormal"/>
              <w:jc w:val="center"/>
            </w:pPr>
            <w:r>
              <w:t>2014</w:t>
            </w:r>
          </w:p>
        </w:tc>
        <w:tc>
          <w:tcPr>
            <w:tcW w:w="907" w:type="dxa"/>
          </w:tcPr>
          <w:p w:rsidR="00A427EF" w:rsidRDefault="00A427EF">
            <w:pPr>
              <w:pStyle w:val="ConsPlusNormal"/>
              <w:jc w:val="center"/>
            </w:pPr>
            <w:r>
              <w:t>2015</w:t>
            </w:r>
          </w:p>
        </w:tc>
        <w:tc>
          <w:tcPr>
            <w:tcW w:w="850" w:type="dxa"/>
          </w:tcPr>
          <w:p w:rsidR="00A427EF" w:rsidRDefault="00A427EF">
            <w:pPr>
              <w:pStyle w:val="ConsPlusNormal"/>
              <w:jc w:val="center"/>
            </w:pPr>
            <w:r>
              <w:t>2016</w:t>
            </w:r>
          </w:p>
        </w:tc>
        <w:tc>
          <w:tcPr>
            <w:tcW w:w="850" w:type="dxa"/>
          </w:tcPr>
          <w:p w:rsidR="00A427EF" w:rsidRDefault="00A427EF">
            <w:pPr>
              <w:pStyle w:val="ConsPlusNormal"/>
              <w:jc w:val="center"/>
            </w:pPr>
            <w:r>
              <w:t>2017</w:t>
            </w:r>
          </w:p>
        </w:tc>
        <w:tc>
          <w:tcPr>
            <w:tcW w:w="1304" w:type="dxa"/>
          </w:tcPr>
          <w:p w:rsidR="00A427EF" w:rsidRDefault="00A427EF">
            <w:pPr>
              <w:pStyle w:val="ConsPlusNormal"/>
              <w:jc w:val="center"/>
            </w:pPr>
            <w:r>
              <w:t>2018</w:t>
            </w:r>
          </w:p>
        </w:tc>
        <w:tc>
          <w:tcPr>
            <w:tcW w:w="964" w:type="dxa"/>
          </w:tcPr>
          <w:p w:rsidR="00A427EF" w:rsidRDefault="00A427EF">
            <w:pPr>
              <w:pStyle w:val="ConsPlusNormal"/>
              <w:jc w:val="center"/>
            </w:pPr>
            <w:r>
              <w:t>2019</w:t>
            </w:r>
          </w:p>
        </w:tc>
        <w:tc>
          <w:tcPr>
            <w:tcW w:w="964" w:type="dxa"/>
          </w:tcPr>
          <w:p w:rsidR="00A427EF" w:rsidRDefault="00A427EF">
            <w:pPr>
              <w:pStyle w:val="ConsPlusNormal"/>
              <w:jc w:val="center"/>
            </w:pPr>
            <w:r>
              <w:t>2020</w:t>
            </w:r>
          </w:p>
        </w:tc>
      </w:tr>
      <w:tr w:rsidR="00A427EF">
        <w:tc>
          <w:tcPr>
            <w:tcW w:w="567" w:type="dxa"/>
          </w:tcPr>
          <w:p w:rsidR="00A427EF" w:rsidRDefault="00A427EF">
            <w:pPr>
              <w:pStyle w:val="ConsPlusNormal"/>
              <w:jc w:val="center"/>
            </w:pPr>
            <w:r>
              <w:t>1</w:t>
            </w:r>
          </w:p>
        </w:tc>
        <w:tc>
          <w:tcPr>
            <w:tcW w:w="2778" w:type="dxa"/>
          </w:tcPr>
          <w:p w:rsidR="00A427EF" w:rsidRDefault="00A427EF">
            <w:pPr>
              <w:pStyle w:val="ConsPlusNormal"/>
              <w:jc w:val="center"/>
            </w:pPr>
            <w:r>
              <w:t>2</w:t>
            </w:r>
          </w:p>
        </w:tc>
        <w:tc>
          <w:tcPr>
            <w:tcW w:w="850" w:type="dxa"/>
          </w:tcPr>
          <w:p w:rsidR="00A427EF" w:rsidRDefault="00A427EF">
            <w:pPr>
              <w:pStyle w:val="ConsPlusNormal"/>
              <w:jc w:val="center"/>
            </w:pPr>
            <w:r>
              <w:t>3</w:t>
            </w:r>
          </w:p>
        </w:tc>
        <w:tc>
          <w:tcPr>
            <w:tcW w:w="1531" w:type="dxa"/>
          </w:tcPr>
          <w:p w:rsidR="00A427EF" w:rsidRDefault="00A427EF">
            <w:pPr>
              <w:pStyle w:val="ConsPlusNormal"/>
              <w:jc w:val="center"/>
            </w:pPr>
            <w:r>
              <w:t>4</w:t>
            </w:r>
          </w:p>
        </w:tc>
        <w:tc>
          <w:tcPr>
            <w:tcW w:w="1474" w:type="dxa"/>
          </w:tcPr>
          <w:p w:rsidR="00A427EF" w:rsidRDefault="00A427EF">
            <w:pPr>
              <w:pStyle w:val="ConsPlusNormal"/>
              <w:jc w:val="center"/>
            </w:pPr>
            <w:r>
              <w:t>5</w:t>
            </w:r>
          </w:p>
        </w:tc>
        <w:tc>
          <w:tcPr>
            <w:tcW w:w="1077" w:type="dxa"/>
          </w:tcPr>
          <w:p w:rsidR="00A427EF" w:rsidRDefault="00A427EF">
            <w:pPr>
              <w:pStyle w:val="ConsPlusNormal"/>
              <w:jc w:val="center"/>
            </w:pPr>
            <w:r>
              <w:t>6</w:t>
            </w:r>
          </w:p>
        </w:tc>
        <w:tc>
          <w:tcPr>
            <w:tcW w:w="1077" w:type="dxa"/>
          </w:tcPr>
          <w:p w:rsidR="00A427EF" w:rsidRDefault="00A427EF">
            <w:pPr>
              <w:pStyle w:val="ConsPlusNormal"/>
              <w:jc w:val="center"/>
            </w:pPr>
            <w:r>
              <w:t>7</w:t>
            </w:r>
          </w:p>
        </w:tc>
        <w:tc>
          <w:tcPr>
            <w:tcW w:w="907" w:type="dxa"/>
          </w:tcPr>
          <w:p w:rsidR="00A427EF" w:rsidRDefault="00A427EF">
            <w:pPr>
              <w:pStyle w:val="ConsPlusNormal"/>
              <w:jc w:val="center"/>
            </w:pPr>
            <w:r>
              <w:t>8</w:t>
            </w:r>
          </w:p>
        </w:tc>
        <w:tc>
          <w:tcPr>
            <w:tcW w:w="850" w:type="dxa"/>
          </w:tcPr>
          <w:p w:rsidR="00A427EF" w:rsidRDefault="00A427EF">
            <w:pPr>
              <w:pStyle w:val="ConsPlusNormal"/>
              <w:jc w:val="center"/>
            </w:pPr>
            <w:r>
              <w:t>9</w:t>
            </w:r>
          </w:p>
        </w:tc>
        <w:tc>
          <w:tcPr>
            <w:tcW w:w="850" w:type="dxa"/>
          </w:tcPr>
          <w:p w:rsidR="00A427EF" w:rsidRDefault="00A427EF">
            <w:pPr>
              <w:pStyle w:val="ConsPlusNormal"/>
              <w:jc w:val="center"/>
            </w:pPr>
            <w:r>
              <w:t>10</w:t>
            </w:r>
          </w:p>
        </w:tc>
        <w:tc>
          <w:tcPr>
            <w:tcW w:w="1304" w:type="dxa"/>
          </w:tcPr>
          <w:p w:rsidR="00A427EF" w:rsidRDefault="00A427EF">
            <w:pPr>
              <w:pStyle w:val="ConsPlusNormal"/>
              <w:jc w:val="center"/>
            </w:pPr>
            <w:r>
              <w:t>11</w:t>
            </w:r>
          </w:p>
        </w:tc>
        <w:tc>
          <w:tcPr>
            <w:tcW w:w="964" w:type="dxa"/>
          </w:tcPr>
          <w:p w:rsidR="00A427EF" w:rsidRDefault="00A427EF">
            <w:pPr>
              <w:pStyle w:val="ConsPlusNormal"/>
              <w:jc w:val="center"/>
            </w:pPr>
            <w:r>
              <w:t>12</w:t>
            </w:r>
          </w:p>
        </w:tc>
        <w:tc>
          <w:tcPr>
            <w:tcW w:w="964" w:type="dxa"/>
          </w:tcPr>
          <w:p w:rsidR="00A427EF" w:rsidRDefault="00A427EF">
            <w:pPr>
              <w:pStyle w:val="ConsPlusNormal"/>
              <w:jc w:val="center"/>
            </w:pPr>
            <w:r>
              <w:t>13</w:t>
            </w:r>
          </w:p>
        </w:tc>
      </w:tr>
      <w:tr w:rsidR="00A427EF">
        <w:tc>
          <w:tcPr>
            <w:tcW w:w="15193" w:type="dxa"/>
            <w:gridSpan w:val="13"/>
          </w:tcPr>
          <w:p w:rsidR="00A427EF" w:rsidRDefault="00A427EF">
            <w:pPr>
              <w:pStyle w:val="ConsPlusNormal"/>
              <w:jc w:val="center"/>
              <w:outlineLvl w:val="4"/>
            </w:pPr>
            <w:r>
              <w:t>1. Технологическая модернизация материально-технической базы</w:t>
            </w:r>
          </w:p>
        </w:tc>
      </w:tr>
      <w:tr w:rsidR="00A427EF">
        <w:tc>
          <w:tcPr>
            <w:tcW w:w="567" w:type="dxa"/>
            <w:vMerge w:val="restart"/>
          </w:tcPr>
          <w:p w:rsidR="00A427EF" w:rsidRDefault="00A427EF">
            <w:pPr>
              <w:pStyle w:val="ConsPlusNormal"/>
              <w:jc w:val="center"/>
            </w:pPr>
            <w:r>
              <w:t>1.1</w:t>
            </w:r>
          </w:p>
        </w:tc>
        <w:tc>
          <w:tcPr>
            <w:tcW w:w="2778" w:type="dxa"/>
            <w:vMerge w:val="restart"/>
          </w:tcPr>
          <w:p w:rsidR="00A427EF" w:rsidRDefault="00A427EF">
            <w:pPr>
              <w:pStyle w:val="ConsPlusNormal"/>
            </w:pPr>
            <w:proofErr w:type="gramStart"/>
            <w:r>
              <w:t>Субсидии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потребительских кредитных кооперативах, заключенным с 1 января 2013 г. на срок от 2 до 8 лет, организациями потребительской кооперации, оказывающими сельскому населению не менее 50% услуг, на цели развития современной материально-технической базы для хранения, транспортировки, переработки и реализации сельскохозяйственной продукции</w:t>
            </w:r>
            <w:proofErr w:type="gramEnd"/>
            <w:r>
              <w:t xml:space="preserve"> и продуктов ее переработки</w:t>
            </w:r>
          </w:p>
        </w:tc>
        <w:tc>
          <w:tcPr>
            <w:tcW w:w="850" w:type="dxa"/>
            <w:vMerge w:val="restart"/>
          </w:tcPr>
          <w:p w:rsidR="00A427EF" w:rsidRDefault="00A427EF">
            <w:pPr>
              <w:pStyle w:val="ConsPlusNormal"/>
            </w:pPr>
            <w:r>
              <w:t>2014, 2015</w:t>
            </w:r>
          </w:p>
        </w:tc>
        <w:tc>
          <w:tcPr>
            <w:tcW w:w="1531" w:type="dxa"/>
            <w:vMerge w:val="restart"/>
          </w:tcPr>
          <w:p w:rsidR="00A427EF" w:rsidRDefault="00A427EF">
            <w:pPr>
              <w:pStyle w:val="ConsPlusNormal"/>
            </w:pPr>
            <w:r>
              <w:t>Министерство сельского хозяйства Калужской области, хозяйствующие субъекты</w:t>
            </w:r>
          </w:p>
        </w:tc>
        <w:tc>
          <w:tcPr>
            <w:tcW w:w="1474" w:type="dxa"/>
          </w:tcPr>
          <w:p w:rsidR="00A427EF" w:rsidRDefault="00A427EF">
            <w:pPr>
              <w:pStyle w:val="ConsPlusNormal"/>
            </w:pPr>
            <w:r>
              <w:t>Областной бюджет</w:t>
            </w:r>
          </w:p>
        </w:tc>
        <w:tc>
          <w:tcPr>
            <w:tcW w:w="1077" w:type="dxa"/>
          </w:tcPr>
          <w:p w:rsidR="00A427EF" w:rsidRDefault="00A427EF">
            <w:pPr>
              <w:pStyle w:val="ConsPlusNormal"/>
              <w:jc w:val="right"/>
            </w:pPr>
            <w:r>
              <w:t>0</w:t>
            </w:r>
          </w:p>
        </w:tc>
        <w:tc>
          <w:tcPr>
            <w:tcW w:w="1077" w:type="dxa"/>
          </w:tcPr>
          <w:p w:rsidR="00A427EF" w:rsidRDefault="00A427EF">
            <w:pPr>
              <w:pStyle w:val="ConsPlusNormal"/>
              <w:jc w:val="right"/>
            </w:pPr>
            <w:r>
              <w:t>0</w:t>
            </w:r>
          </w:p>
        </w:tc>
        <w:tc>
          <w:tcPr>
            <w:tcW w:w="907"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1304" w:type="dxa"/>
          </w:tcPr>
          <w:p w:rsidR="00A427EF" w:rsidRDefault="00A427EF">
            <w:pPr>
              <w:pStyle w:val="ConsPlusNormal"/>
              <w:jc w:val="right"/>
            </w:pPr>
            <w:r>
              <w:t>0</w:t>
            </w:r>
          </w:p>
        </w:tc>
        <w:tc>
          <w:tcPr>
            <w:tcW w:w="964" w:type="dxa"/>
          </w:tcPr>
          <w:p w:rsidR="00A427EF" w:rsidRDefault="00A427EF">
            <w:pPr>
              <w:pStyle w:val="ConsPlusNormal"/>
              <w:jc w:val="right"/>
            </w:pPr>
            <w:r>
              <w:t>0</w:t>
            </w:r>
          </w:p>
        </w:tc>
        <w:tc>
          <w:tcPr>
            <w:tcW w:w="964" w:type="dxa"/>
          </w:tcPr>
          <w:p w:rsidR="00A427EF" w:rsidRDefault="00A427EF">
            <w:pPr>
              <w:pStyle w:val="ConsPlusNormal"/>
              <w:jc w:val="right"/>
            </w:pPr>
            <w:r>
              <w:t>0</w:t>
            </w:r>
          </w:p>
        </w:tc>
      </w:tr>
      <w:tr w:rsidR="00A427EF">
        <w:tc>
          <w:tcPr>
            <w:tcW w:w="567" w:type="dxa"/>
            <w:vMerge/>
          </w:tcPr>
          <w:p w:rsidR="00A427EF" w:rsidRDefault="00A427EF"/>
        </w:tc>
        <w:tc>
          <w:tcPr>
            <w:tcW w:w="2778" w:type="dxa"/>
            <w:vMerge/>
          </w:tcPr>
          <w:p w:rsidR="00A427EF" w:rsidRDefault="00A427EF"/>
        </w:tc>
        <w:tc>
          <w:tcPr>
            <w:tcW w:w="850" w:type="dxa"/>
            <w:vMerge/>
          </w:tcPr>
          <w:p w:rsidR="00A427EF" w:rsidRDefault="00A427EF"/>
        </w:tc>
        <w:tc>
          <w:tcPr>
            <w:tcW w:w="1531" w:type="dxa"/>
            <w:vMerge/>
          </w:tcPr>
          <w:p w:rsidR="00A427EF" w:rsidRDefault="00A427EF"/>
        </w:tc>
        <w:tc>
          <w:tcPr>
            <w:tcW w:w="1474" w:type="dxa"/>
          </w:tcPr>
          <w:p w:rsidR="00A427EF" w:rsidRDefault="00A427EF">
            <w:pPr>
              <w:pStyle w:val="ConsPlusNormal"/>
            </w:pPr>
            <w:r>
              <w:t>Федеральный бюджет</w:t>
            </w:r>
          </w:p>
        </w:tc>
        <w:tc>
          <w:tcPr>
            <w:tcW w:w="1077" w:type="dxa"/>
          </w:tcPr>
          <w:p w:rsidR="00A427EF" w:rsidRDefault="00A427EF">
            <w:pPr>
              <w:pStyle w:val="ConsPlusNormal"/>
              <w:jc w:val="right"/>
            </w:pPr>
            <w:r>
              <w:t>0</w:t>
            </w:r>
          </w:p>
        </w:tc>
        <w:tc>
          <w:tcPr>
            <w:tcW w:w="1077" w:type="dxa"/>
          </w:tcPr>
          <w:p w:rsidR="00A427EF" w:rsidRDefault="00A427EF">
            <w:pPr>
              <w:pStyle w:val="ConsPlusNormal"/>
              <w:jc w:val="right"/>
            </w:pPr>
            <w:r>
              <w:t>0</w:t>
            </w:r>
          </w:p>
        </w:tc>
        <w:tc>
          <w:tcPr>
            <w:tcW w:w="907"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1304" w:type="dxa"/>
          </w:tcPr>
          <w:p w:rsidR="00A427EF" w:rsidRDefault="00A427EF">
            <w:pPr>
              <w:pStyle w:val="ConsPlusNormal"/>
              <w:jc w:val="right"/>
            </w:pPr>
            <w:r>
              <w:t>0</w:t>
            </w:r>
          </w:p>
        </w:tc>
        <w:tc>
          <w:tcPr>
            <w:tcW w:w="964" w:type="dxa"/>
          </w:tcPr>
          <w:p w:rsidR="00A427EF" w:rsidRDefault="00A427EF">
            <w:pPr>
              <w:pStyle w:val="ConsPlusNormal"/>
              <w:jc w:val="right"/>
            </w:pPr>
            <w:r>
              <w:t>0</w:t>
            </w:r>
          </w:p>
        </w:tc>
        <w:tc>
          <w:tcPr>
            <w:tcW w:w="964" w:type="dxa"/>
          </w:tcPr>
          <w:p w:rsidR="00A427EF" w:rsidRDefault="00A427EF">
            <w:pPr>
              <w:pStyle w:val="ConsPlusNormal"/>
              <w:jc w:val="right"/>
            </w:pPr>
            <w:r>
              <w:t>0</w:t>
            </w:r>
          </w:p>
        </w:tc>
      </w:tr>
      <w:tr w:rsidR="00A427EF">
        <w:tc>
          <w:tcPr>
            <w:tcW w:w="567" w:type="dxa"/>
            <w:vMerge/>
          </w:tcPr>
          <w:p w:rsidR="00A427EF" w:rsidRDefault="00A427EF"/>
        </w:tc>
        <w:tc>
          <w:tcPr>
            <w:tcW w:w="2778" w:type="dxa"/>
            <w:vMerge/>
          </w:tcPr>
          <w:p w:rsidR="00A427EF" w:rsidRDefault="00A427EF"/>
        </w:tc>
        <w:tc>
          <w:tcPr>
            <w:tcW w:w="850" w:type="dxa"/>
            <w:vMerge/>
          </w:tcPr>
          <w:p w:rsidR="00A427EF" w:rsidRDefault="00A427EF"/>
        </w:tc>
        <w:tc>
          <w:tcPr>
            <w:tcW w:w="1531" w:type="dxa"/>
            <w:vMerge/>
          </w:tcPr>
          <w:p w:rsidR="00A427EF" w:rsidRDefault="00A427EF"/>
        </w:tc>
        <w:tc>
          <w:tcPr>
            <w:tcW w:w="1474" w:type="dxa"/>
          </w:tcPr>
          <w:p w:rsidR="00A427EF" w:rsidRDefault="00A427EF">
            <w:pPr>
              <w:pStyle w:val="ConsPlusNormal"/>
            </w:pPr>
            <w:r>
              <w:t>Собственные средства организаций (далее - Собственные средства)</w:t>
            </w:r>
          </w:p>
        </w:tc>
        <w:tc>
          <w:tcPr>
            <w:tcW w:w="1077" w:type="dxa"/>
          </w:tcPr>
          <w:p w:rsidR="00A427EF" w:rsidRDefault="00A427EF">
            <w:pPr>
              <w:pStyle w:val="ConsPlusNormal"/>
              <w:jc w:val="right"/>
            </w:pPr>
            <w:r>
              <w:t>890,8</w:t>
            </w:r>
          </w:p>
        </w:tc>
        <w:tc>
          <w:tcPr>
            <w:tcW w:w="1077" w:type="dxa"/>
          </w:tcPr>
          <w:p w:rsidR="00A427EF" w:rsidRDefault="00A427EF">
            <w:pPr>
              <w:pStyle w:val="ConsPlusNormal"/>
              <w:jc w:val="right"/>
            </w:pPr>
            <w:r>
              <w:t>445,4</w:t>
            </w:r>
          </w:p>
        </w:tc>
        <w:tc>
          <w:tcPr>
            <w:tcW w:w="907" w:type="dxa"/>
          </w:tcPr>
          <w:p w:rsidR="00A427EF" w:rsidRDefault="00A427EF">
            <w:pPr>
              <w:pStyle w:val="ConsPlusNormal"/>
              <w:jc w:val="right"/>
            </w:pPr>
            <w:r>
              <w:t>445,4</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1304" w:type="dxa"/>
          </w:tcPr>
          <w:p w:rsidR="00A427EF" w:rsidRDefault="00A427EF">
            <w:pPr>
              <w:pStyle w:val="ConsPlusNormal"/>
              <w:jc w:val="right"/>
            </w:pPr>
            <w:r>
              <w:t>0</w:t>
            </w:r>
          </w:p>
        </w:tc>
        <w:tc>
          <w:tcPr>
            <w:tcW w:w="964" w:type="dxa"/>
          </w:tcPr>
          <w:p w:rsidR="00A427EF" w:rsidRDefault="00A427EF">
            <w:pPr>
              <w:pStyle w:val="ConsPlusNormal"/>
              <w:jc w:val="right"/>
            </w:pPr>
            <w:r>
              <w:t>0</w:t>
            </w:r>
          </w:p>
        </w:tc>
        <w:tc>
          <w:tcPr>
            <w:tcW w:w="964" w:type="dxa"/>
          </w:tcPr>
          <w:p w:rsidR="00A427EF" w:rsidRDefault="00A427EF">
            <w:pPr>
              <w:pStyle w:val="ConsPlusNormal"/>
              <w:jc w:val="right"/>
            </w:pPr>
            <w:r>
              <w:t>0</w:t>
            </w:r>
          </w:p>
        </w:tc>
      </w:tr>
      <w:tr w:rsidR="00A427EF">
        <w:tc>
          <w:tcPr>
            <w:tcW w:w="567" w:type="dxa"/>
            <w:vMerge/>
          </w:tcPr>
          <w:p w:rsidR="00A427EF" w:rsidRDefault="00A427EF"/>
        </w:tc>
        <w:tc>
          <w:tcPr>
            <w:tcW w:w="2778" w:type="dxa"/>
            <w:vMerge/>
          </w:tcPr>
          <w:p w:rsidR="00A427EF" w:rsidRDefault="00A427EF"/>
        </w:tc>
        <w:tc>
          <w:tcPr>
            <w:tcW w:w="850" w:type="dxa"/>
            <w:vMerge/>
          </w:tcPr>
          <w:p w:rsidR="00A427EF" w:rsidRDefault="00A427EF"/>
        </w:tc>
        <w:tc>
          <w:tcPr>
            <w:tcW w:w="1531" w:type="dxa"/>
            <w:vMerge/>
          </w:tcPr>
          <w:p w:rsidR="00A427EF" w:rsidRDefault="00A427EF"/>
        </w:tc>
        <w:tc>
          <w:tcPr>
            <w:tcW w:w="1474" w:type="dxa"/>
          </w:tcPr>
          <w:p w:rsidR="00A427EF" w:rsidRDefault="00A427EF">
            <w:pPr>
              <w:pStyle w:val="ConsPlusNormal"/>
            </w:pPr>
            <w:r>
              <w:t>ВСЕГО</w:t>
            </w:r>
          </w:p>
        </w:tc>
        <w:tc>
          <w:tcPr>
            <w:tcW w:w="1077" w:type="dxa"/>
          </w:tcPr>
          <w:p w:rsidR="00A427EF" w:rsidRDefault="00A427EF">
            <w:pPr>
              <w:pStyle w:val="ConsPlusNormal"/>
              <w:jc w:val="right"/>
            </w:pPr>
            <w:r>
              <w:t>890,8</w:t>
            </w:r>
          </w:p>
        </w:tc>
        <w:tc>
          <w:tcPr>
            <w:tcW w:w="1077" w:type="dxa"/>
          </w:tcPr>
          <w:p w:rsidR="00A427EF" w:rsidRDefault="00A427EF">
            <w:pPr>
              <w:pStyle w:val="ConsPlusNormal"/>
              <w:jc w:val="right"/>
            </w:pPr>
            <w:r>
              <w:t>445,4</w:t>
            </w:r>
          </w:p>
        </w:tc>
        <w:tc>
          <w:tcPr>
            <w:tcW w:w="907" w:type="dxa"/>
          </w:tcPr>
          <w:p w:rsidR="00A427EF" w:rsidRDefault="00A427EF">
            <w:pPr>
              <w:pStyle w:val="ConsPlusNormal"/>
              <w:jc w:val="right"/>
            </w:pPr>
            <w:r>
              <w:t>445,4</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1304" w:type="dxa"/>
          </w:tcPr>
          <w:p w:rsidR="00A427EF" w:rsidRDefault="00A427EF">
            <w:pPr>
              <w:pStyle w:val="ConsPlusNormal"/>
              <w:jc w:val="right"/>
            </w:pPr>
            <w:r>
              <w:t>0</w:t>
            </w:r>
          </w:p>
        </w:tc>
        <w:tc>
          <w:tcPr>
            <w:tcW w:w="964" w:type="dxa"/>
          </w:tcPr>
          <w:p w:rsidR="00A427EF" w:rsidRDefault="00A427EF">
            <w:pPr>
              <w:pStyle w:val="ConsPlusNormal"/>
              <w:jc w:val="right"/>
            </w:pPr>
            <w:r>
              <w:t>0</w:t>
            </w:r>
          </w:p>
        </w:tc>
        <w:tc>
          <w:tcPr>
            <w:tcW w:w="964" w:type="dxa"/>
          </w:tcPr>
          <w:p w:rsidR="00A427EF" w:rsidRDefault="00A427EF">
            <w:pPr>
              <w:pStyle w:val="ConsPlusNormal"/>
              <w:jc w:val="right"/>
            </w:pPr>
            <w:r>
              <w:t>0</w:t>
            </w:r>
          </w:p>
        </w:tc>
      </w:tr>
      <w:tr w:rsidR="00A427EF">
        <w:tc>
          <w:tcPr>
            <w:tcW w:w="567" w:type="dxa"/>
            <w:vMerge w:val="restart"/>
          </w:tcPr>
          <w:p w:rsidR="00A427EF" w:rsidRDefault="00A427EF">
            <w:pPr>
              <w:pStyle w:val="ConsPlusNormal"/>
              <w:jc w:val="center"/>
            </w:pPr>
            <w:r>
              <w:lastRenderedPageBreak/>
              <w:t>1.2</w:t>
            </w:r>
          </w:p>
        </w:tc>
        <w:tc>
          <w:tcPr>
            <w:tcW w:w="2778" w:type="dxa"/>
            <w:vMerge w:val="restart"/>
          </w:tcPr>
          <w:p w:rsidR="00A427EF" w:rsidRDefault="00A427EF">
            <w:pPr>
              <w:pStyle w:val="ConsPlusNormal"/>
            </w:pPr>
            <w:r>
              <w:t>Субсидии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потребительских кредитных кооперативах (последующего уровня), заключенным с 1 января 2013 г. на срок до 8 лет, сельскохозяйственными потребительскими кредитными кооперативами на цели пополнения фондов финансовой взаимопомощи</w:t>
            </w:r>
          </w:p>
        </w:tc>
        <w:tc>
          <w:tcPr>
            <w:tcW w:w="850" w:type="dxa"/>
            <w:vMerge w:val="restart"/>
          </w:tcPr>
          <w:p w:rsidR="00A427EF" w:rsidRDefault="00A427EF">
            <w:pPr>
              <w:pStyle w:val="ConsPlusNormal"/>
            </w:pPr>
            <w:r>
              <w:t>2014 - 2016, 2018 - 2020</w:t>
            </w:r>
          </w:p>
        </w:tc>
        <w:tc>
          <w:tcPr>
            <w:tcW w:w="1531" w:type="dxa"/>
            <w:vMerge w:val="restart"/>
          </w:tcPr>
          <w:p w:rsidR="00A427EF" w:rsidRDefault="00A427EF">
            <w:pPr>
              <w:pStyle w:val="ConsPlusNormal"/>
            </w:pPr>
            <w:r>
              <w:t>Министерство сельского хозяйства Калужской области, хозяйствующие субъекты</w:t>
            </w:r>
          </w:p>
        </w:tc>
        <w:tc>
          <w:tcPr>
            <w:tcW w:w="1474" w:type="dxa"/>
          </w:tcPr>
          <w:p w:rsidR="00A427EF" w:rsidRDefault="00A427EF">
            <w:pPr>
              <w:pStyle w:val="ConsPlusNormal"/>
            </w:pPr>
            <w:r>
              <w:t>Областной бюджет</w:t>
            </w:r>
          </w:p>
        </w:tc>
        <w:tc>
          <w:tcPr>
            <w:tcW w:w="1077" w:type="dxa"/>
          </w:tcPr>
          <w:p w:rsidR="00A427EF" w:rsidRDefault="00A427EF">
            <w:pPr>
              <w:pStyle w:val="ConsPlusNormal"/>
              <w:jc w:val="right"/>
            </w:pPr>
            <w:r>
              <w:t>7702,4</w:t>
            </w:r>
          </w:p>
        </w:tc>
        <w:tc>
          <w:tcPr>
            <w:tcW w:w="1077" w:type="dxa"/>
          </w:tcPr>
          <w:p w:rsidR="00A427EF" w:rsidRDefault="00A427EF">
            <w:pPr>
              <w:pStyle w:val="ConsPlusNormal"/>
              <w:jc w:val="right"/>
            </w:pPr>
            <w:r>
              <w:t>1089,936</w:t>
            </w:r>
          </w:p>
        </w:tc>
        <w:tc>
          <w:tcPr>
            <w:tcW w:w="907" w:type="dxa"/>
          </w:tcPr>
          <w:p w:rsidR="00A427EF" w:rsidRDefault="00A427EF">
            <w:pPr>
              <w:pStyle w:val="ConsPlusNormal"/>
              <w:jc w:val="right"/>
            </w:pPr>
            <w:r>
              <w:t>329,255</w:t>
            </w:r>
          </w:p>
        </w:tc>
        <w:tc>
          <w:tcPr>
            <w:tcW w:w="850" w:type="dxa"/>
          </w:tcPr>
          <w:p w:rsidR="00A427EF" w:rsidRDefault="00A427EF">
            <w:pPr>
              <w:pStyle w:val="ConsPlusNormal"/>
              <w:jc w:val="right"/>
            </w:pPr>
            <w:r>
              <w:t>326,8</w:t>
            </w:r>
          </w:p>
        </w:tc>
        <w:tc>
          <w:tcPr>
            <w:tcW w:w="850" w:type="dxa"/>
          </w:tcPr>
          <w:p w:rsidR="00A427EF" w:rsidRDefault="00A427EF">
            <w:pPr>
              <w:pStyle w:val="ConsPlusNormal"/>
              <w:jc w:val="right"/>
            </w:pPr>
            <w:r>
              <w:t>0</w:t>
            </w:r>
          </w:p>
        </w:tc>
        <w:tc>
          <w:tcPr>
            <w:tcW w:w="1304" w:type="dxa"/>
          </w:tcPr>
          <w:p w:rsidR="00A427EF" w:rsidRDefault="00A427EF">
            <w:pPr>
              <w:pStyle w:val="ConsPlusNormal"/>
              <w:jc w:val="right"/>
            </w:pPr>
            <w:r>
              <w:t>3187,800</w:t>
            </w:r>
          </w:p>
        </w:tc>
        <w:tc>
          <w:tcPr>
            <w:tcW w:w="964" w:type="dxa"/>
          </w:tcPr>
          <w:p w:rsidR="00A427EF" w:rsidRDefault="00A427EF">
            <w:pPr>
              <w:pStyle w:val="ConsPlusNormal"/>
              <w:jc w:val="right"/>
            </w:pPr>
            <w:r>
              <w:t>1384,3</w:t>
            </w:r>
          </w:p>
        </w:tc>
        <w:tc>
          <w:tcPr>
            <w:tcW w:w="964" w:type="dxa"/>
          </w:tcPr>
          <w:p w:rsidR="00A427EF" w:rsidRDefault="00A427EF">
            <w:pPr>
              <w:pStyle w:val="ConsPlusNormal"/>
              <w:jc w:val="right"/>
            </w:pPr>
            <w:r>
              <w:t>1384,3</w:t>
            </w:r>
          </w:p>
        </w:tc>
      </w:tr>
      <w:tr w:rsidR="00A427EF">
        <w:tc>
          <w:tcPr>
            <w:tcW w:w="567" w:type="dxa"/>
            <w:vMerge/>
          </w:tcPr>
          <w:p w:rsidR="00A427EF" w:rsidRDefault="00A427EF"/>
        </w:tc>
        <w:tc>
          <w:tcPr>
            <w:tcW w:w="2778" w:type="dxa"/>
            <w:vMerge/>
          </w:tcPr>
          <w:p w:rsidR="00A427EF" w:rsidRDefault="00A427EF"/>
        </w:tc>
        <w:tc>
          <w:tcPr>
            <w:tcW w:w="850" w:type="dxa"/>
            <w:vMerge/>
          </w:tcPr>
          <w:p w:rsidR="00A427EF" w:rsidRDefault="00A427EF"/>
        </w:tc>
        <w:tc>
          <w:tcPr>
            <w:tcW w:w="1531" w:type="dxa"/>
            <w:vMerge/>
          </w:tcPr>
          <w:p w:rsidR="00A427EF" w:rsidRDefault="00A427EF"/>
        </w:tc>
        <w:tc>
          <w:tcPr>
            <w:tcW w:w="1474" w:type="dxa"/>
          </w:tcPr>
          <w:p w:rsidR="00A427EF" w:rsidRDefault="00A427EF">
            <w:pPr>
              <w:pStyle w:val="ConsPlusNormal"/>
            </w:pPr>
            <w:r>
              <w:t>Собственные средства</w:t>
            </w:r>
          </w:p>
        </w:tc>
        <w:tc>
          <w:tcPr>
            <w:tcW w:w="1077" w:type="dxa"/>
          </w:tcPr>
          <w:p w:rsidR="00A427EF" w:rsidRDefault="00A427EF">
            <w:pPr>
              <w:pStyle w:val="ConsPlusNormal"/>
              <w:jc w:val="right"/>
            </w:pPr>
            <w:r>
              <w:t>11182,9</w:t>
            </w:r>
          </w:p>
        </w:tc>
        <w:tc>
          <w:tcPr>
            <w:tcW w:w="1077" w:type="dxa"/>
          </w:tcPr>
          <w:p w:rsidR="00A427EF" w:rsidRDefault="00A427EF">
            <w:pPr>
              <w:pStyle w:val="ConsPlusNormal"/>
              <w:jc w:val="right"/>
            </w:pPr>
            <w:r>
              <w:t>1040,3</w:t>
            </w:r>
          </w:p>
        </w:tc>
        <w:tc>
          <w:tcPr>
            <w:tcW w:w="907" w:type="dxa"/>
          </w:tcPr>
          <w:p w:rsidR="00A427EF" w:rsidRDefault="00A427EF">
            <w:pPr>
              <w:pStyle w:val="ConsPlusNormal"/>
              <w:jc w:val="right"/>
            </w:pPr>
            <w:r>
              <w:t>247,0</w:t>
            </w:r>
          </w:p>
        </w:tc>
        <w:tc>
          <w:tcPr>
            <w:tcW w:w="850" w:type="dxa"/>
          </w:tcPr>
          <w:p w:rsidR="00A427EF" w:rsidRDefault="00A427EF">
            <w:pPr>
              <w:pStyle w:val="ConsPlusNormal"/>
              <w:jc w:val="right"/>
            </w:pPr>
            <w:r>
              <w:t>245,0</w:t>
            </w:r>
          </w:p>
        </w:tc>
        <w:tc>
          <w:tcPr>
            <w:tcW w:w="850" w:type="dxa"/>
          </w:tcPr>
          <w:p w:rsidR="00A427EF" w:rsidRDefault="00A427EF">
            <w:pPr>
              <w:pStyle w:val="ConsPlusNormal"/>
              <w:jc w:val="right"/>
            </w:pPr>
            <w:r>
              <w:t>0</w:t>
            </w:r>
          </w:p>
        </w:tc>
        <w:tc>
          <w:tcPr>
            <w:tcW w:w="1304" w:type="dxa"/>
          </w:tcPr>
          <w:p w:rsidR="00A427EF" w:rsidRDefault="00A427EF">
            <w:pPr>
              <w:pStyle w:val="ConsPlusNormal"/>
              <w:jc w:val="right"/>
            </w:pPr>
            <w:r>
              <w:t>7574,184</w:t>
            </w:r>
          </w:p>
        </w:tc>
        <w:tc>
          <w:tcPr>
            <w:tcW w:w="964" w:type="dxa"/>
          </w:tcPr>
          <w:p w:rsidR="00A427EF" w:rsidRDefault="00A427EF">
            <w:pPr>
              <w:pStyle w:val="ConsPlusNormal"/>
              <w:jc w:val="right"/>
            </w:pPr>
            <w:r>
              <w:t>1038,2</w:t>
            </w:r>
          </w:p>
        </w:tc>
        <w:tc>
          <w:tcPr>
            <w:tcW w:w="964" w:type="dxa"/>
          </w:tcPr>
          <w:p w:rsidR="00A427EF" w:rsidRDefault="00A427EF">
            <w:pPr>
              <w:pStyle w:val="ConsPlusNormal"/>
              <w:jc w:val="right"/>
            </w:pPr>
            <w:r>
              <w:t>1038,2</w:t>
            </w:r>
          </w:p>
        </w:tc>
      </w:tr>
      <w:tr w:rsidR="00A427EF">
        <w:tc>
          <w:tcPr>
            <w:tcW w:w="567" w:type="dxa"/>
            <w:vMerge/>
          </w:tcPr>
          <w:p w:rsidR="00A427EF" w:rsidRDefault="00A427EF"/>
        </w:tc>
        <w:tc>
          <w:tcPr>
            <w:tcW w:w="2778" w:type="dxa"/>
            <w:vMerge/>
          </w:tcPr>
          <w:p w:rsidR="00A427EF" w:rsidRDefault="00A427EF"/>
        </w:tc>
        <w:tc>
          <w:tcPr>
            <w:tcW w:w="850" w:type="dxa"/>
            <w:vMerge/>
          </w:tcPr>
          <w:p w:rsidR="00A427EF" w:rsidRDefault="00A427EF"/>
        </w:tc>
        <w:tc>
          <w:tcPr>
            <w:tcW w:w="1531" w:type="dxa"/>
            <w:vMerge/>
          </w:tcPr>
          <w:p w:rsidR="00A427EF" w:rsidRDefault="00A427EF"/>
        </w:tc>
        <w:tc>
          <w:tcPr>
            <w:tcW w:w="1474" w:type="dxa"/>
          </w:tcPr>
          <w:p w:rsidR="00A427EF" w:rsidRDefault="00A427EF">
            <w:pPr>
              <w:pStyle w:val="ConsPlusNormal"/>
            </w:pPr>
            <w:r>
              <w:t>ВСЕГО</w:t>
            </w:r>
          </w:p>
        </w:tc>
        <w:tc>
          <w:tcPr>
            <w:tcW w:w="1077" w:type="dxa"/>
          </w:tcPr>
          <w:p w:rsidR="00A427EF" w:rsidRDefault="00A427EF">
            <w:pPr>
              <w:pStyle w:val="ConsPlusNormal"/>
              <w:jc w:val="right"/>
            </w:pPr>
            <w:r>
              <w:t>18885,3</w:t>
            </w:r>
          </w:p>
        </w:tc>
        <w:tc>
          <w:tcPr>
            <w:tcW w:w="1077" w:type="dxa"/>
          </w:tcPr>
          <w:p w:rsidR="00A427EF" w:rsidRDefault="00A427EF">
            <w:pPr>
              <w:pStyle w:val="ConsPlusNormal"/>
              <w:jc w:val="right"/>
            </w:pPr>
            <w:r>
              <w:t>2130,2</w:t>
            </w:r>
          </w:p>
        </w:tc>
        <w:tc>
          <w:tcPr>
            <w:tcW w:w="907" w:type="dxa"/>
          </w:tcPr>
          <w:p w:rsidR="00A427EF" w:rsidRDefault="00A427EF">
            <w:pPr>
              <w:pStyle w:val="ConsPlusNormal"/>
              <w:jc w:val="right"/>
            </w:pPr>
            <w:r>
              <w:t>576,3</w:t>
            </w:r>
          </w:p>
        </w:tc>
        <w:tc>
          <w:tcPr>
            <w:tcW w:w="850" w:type="dxa"/>
          </w:tcPr>
          <w:p w:rsidR="00A427EF" w:rsidRDefault="00A427EF">
            <w:pPr>
              <w:pStyle w:val="ConsPlusNormal"/>
              <w:jc w:val="right"/>
            </w:pPr>
            <w:r>
              <w:t>571,8</w:t>
            </w:r>
          </w:p>
        </w:tc>
        <w:tc>
          <w:tcPr>
            <w:tcW w:w="850" w:type="dxa"/>
          </w:tcPr>
          <w:p w:rsidR="00A427EF" w:rsidRDefault="00A427EF">
            <w:pPr>
              <w:pStyle w:val="ConsPlusNormal"/>
              <w:jc w:val="right"/>
            </w:pPr>
            <w:r>
              <w:t>0</w:t>
            </w:r>
          </w:p>
        </w:tc>
        <w:tc>
          <w:tcPr>
            <w:tcW w:w="1304" w:type="dxa"/>
          </w:tcPr>
          <w:p w:rsidR="00A427EF" w:rsidRDefault="00A427EF">
            <w:pPr>
              <w:pStyle w:val="ConsPlusNormal"/>
              <w:jc w:val="right"/>
            </w:pPr>
            <w:r>
              <w:t>10761,984</w:t>
            </w:r>
          </w:p>
        </w:tc>
        <w:tc>
          <w:tcPr>
            <w:tcW w:w="964" w:type="dxa"/>
          </w:tcPr>
          <w:p w:rsidR="00A427EF" w:rsidRDefault="00A427EF">
            <w:pPr>
              <w:pStyle w:val="ConsPlusNormal"/>
              <w:jc w:val="right"/>
            </w:pPr>
            <w:r>
              <w:t>2422,5</w:t>
            </w:r>
          </w:p>
        </w:tc>
        <w:tc>
          <w:tcPr>
            <w:tcW w:w="964" w:type="dxa"/>
          </w:tcPr>
          <w:p w:rsidR="00A427EF" w:rsidRDefault="00A427EF">
            <w:pPr>
              <w:pStyle w:val="ConsPlusNormal"/>
              <w:jc w:val="right"/>
            </w:pPr>
            <w:r>
              <w:t>2422,5</w:t>
            </w:r>
          </w:p>
        </w:tc>
      </w:tr>
      <w:tr w:rsidR="00A427EF">
        <w:tc>
          <w:tcPr>
            <w:tcW w:w="567" w:type="dxa"/>
            <w:vMerge w:val="restart"/>
          </w:tcPr>
          <w:p w:rsidR="00A427EF" w:rsidRDefault="00A427EF">
            <w:pPr>
              <w:pStyle w:val="ConsPlusNormal"/>
              <w:jc w:val="center"/>
            </w:pPr>
            <w:r>
              <w:t>1.3</w:t>
            </w:r>
          </w:p>
        </w:tc>
        <w:tc>
          <w:tcPr>
            <w:tcW w:w="2778" w:type="dxa"/>
            <w:vMerge w:val="restart"/>
          </w:tcPr>
          <w:p w:rsidR="00A427EF" w:rsidRDefault="00A427EF">
            <w:pPr>
              <w:pStyle w:val="ConsPlusNormal"/>
            </w:pPr>
            <w:r>
              <w:t xml:space="preserve">Субсидии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заключенным с 1 января 2013 г. на срок от 2 до 8 лет, сельскохозяйственными производственными </w:t>
            </w:r>
            <w:r>
              <w:lastRenderedPageBreak/>
              <w:t>кооперативами на цели покупки земли и/или земельных долей</w:t>
            </w:r>
          </w:p>
        </w:tc>
        <w:tc>
          <w:tcPr>
            <w:tcW w:w="850" w:type="dxa"/>
            <w:vMerge w:val="restart"/>
          </w:tcPr>
          <w:p w:rsidR="00A427EF" w:rsidRDefault="00A427EF">
            <w:pPr>
              <w:pStyle w:val="ConsPlusNormal"/>
            </w:pPr>
            <w:r>
              <w:lastRenderedPageBreak/>
              <w:t>2014, 2015</w:t>
            </w:r>
          </w:p>
        </w:tc>
        <w:tc>
          <w:tcPr>
            <w:tcW w:w="1531" w:type="dxa"/>
            <w:vMerge w:val="restart"/>
          </w:tcPr>
          <w:p w:rsidR="00A427EF" w:rsidRDefault="00A427EF">
            <w:pPr>
              <w:pStyle w:val="ConsPlusNormal"/>
            </w:pPr>
            <w:r>
              <w:t>Министерство сельского хозяйства Калужской области, хозяйствующие субъекты</w:t>
            </w:r>
          </w:p>
        </w:tc>
        <w:tc>
          <w:tcPr>
            <w:tcW w:w="1474" w:type="dxa"/>
          </w:tcPr>
          <w:p w:rsidR="00A427EF" w:rsidRDefault="00A427EF">
            <w:pPr>
              <w:pStyle w:val="ConsPlusNormal"/>
            </w:pPr>
            <w:r>
              <w:t>Областной бюджет</w:t>
            </w:r>
          </w:p>
        </w:tc>
        <w:tc>
          <w:tcPr>
            <w:tcW w:w="1077" w:type="dxa"/>
          </w:tcPr>
          <w:p w:rsidR="00A427EF" w:rsidRDefault="00A427EF">
            <w:pPr>
              <w:pStyle w:val="ConsPlusNormal"/>
              <w:jc w:val="right"/>
            </w:pPr>
            <w:r>
              <w:t>0</w:t>
            </w:r>
          </w:p>
        </w:tc>
        <w:tc>
          <w:tcPr>
            <w:tcW w:w="1077" w:type="dxa"/>
          </w:tcPr>
          <w:p w:rsidR="00A427EF" w:rsidRDefault="00A427EF">
            <w:pPr>
              <w:pStyle w:val="ConsPlusNormal"/>
              <w:jc w:val="right"/>
            </w:pPr>
            <w:r>
              <w:t>0</w:t>
            </w:r>
          </w:p>
        </w:tc>
        <w:tc>
          <w:tcPr>
            <w:tcW w:w="907"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1304" w:type="dxa"/>
          </w:tcPr>
          <w:p w:rsidR="00A427EF" w:rsidRDefault="00A427EF">
            <w:pPr>
              <w:pStyle w:val="ConsPlusNormal"/>
              <w:jc w:val="right"/>
            </w:pPr>
            <w:r>
              <w:t>0</w:t>
            </w:r>
          </w:p>
        </w:tc>
        <w:tc>
          <w:tcPr>
            <w:tcW w:w="964" w:type="dxa"/>
          </w:tcPr>
          <w:p w:rsidR="00A427EF" w:rsidRDefault="00A427EF">
            <w:pPr>
              <w:pStyle w:val="ConsPlusNormal"/>
              <w:jc w:val="right"/>
            </w:pPr>
            <w:r>
              <w:t>0</w:t>
            </w:r>
          </w:p>
        </w:tc>
        <w:tc>
          <w:tcPr>
            <w:tcW w:w="964" w:type="dxa"/>
          </w:tcPr>
          <w:p w:rsidR="00A427EF" w:rsidRDefault="00A427EF">
            <w:pPr>
              <w:pStyle w:val="ConsPlusNormal"/>
              <w:jc w:val="right"/>
            </w:pPr>
            <w:r>
              <w:t>0</w:t>
            </w:r>
          </w:p>
        </w:tc>
      </w:tr>
      <w:tr w:rsidR="00A427EF">
        <w:tc>
          <w:tcPr>
            <w:tcW w:w="567" w:type="dxa"/>
            <w:vMerge/>
          </w:tcPr>
          <w:p w:rsidR="00A427EF" w:rsidRDefault="00A427EF"/>
        </w:tc>
        <w:tc>
          <w:tcPr>
            <w:tcW w:w="2778" w:type="dxa"/>
            <w:vMerge/>
          </w:tcPr>
          <w:p w:rsidR="00A427EF" w:rsidRDefault="00A427EF"/>
        </w:tc>
        <w:tc>
          <w:tcPr>
            <w:tcW w:w="850" w:type="dxa"/>
            <w:vMerge/>
          </w:tcPr>
          <w:p w:rsidR="00A427EF" w:rsidRDefault="00A427EF"/>
        </w:tc>
        <w:tc>
          <w:tcPr>
            <w:tcW w:w="1531" w:type="dxa"/>
            <w:vMerge/>
          </w:tcPr>
          <w:p w:rsidR="00A427EF" w:rsidRDefault="00A427EF"/>
        </w:tc>
        <w:tc>
          <w:tcPr>
            <w:tcW w:w="1474" w:type="dxa"/>
          </w:tcPr>
          <w:p w:rsidR="00A427EF" w:rsidRDefault="00A427EF">
            <w:pPr>
              <w:pStyle w:val="ConsPlusNormal"/>
            </w:pPr>
            <w:r>
              <w:t>Федеральный бюджет</w:t>
            </w:r>
          </w:p>
        </w:tc>
        <w:tc>
          <w:tcPr>
            <w:tcW w:w="1077" w:type="dxa"/>
          </w:tcPr>
          <w:p w:rsidR="00A427EF" w:rsidRDefault="00A427EF">
            <w:pPr>
              <w:pStyle w:val="ConsPlusNormal"/>
              <w:jc w:val="right"/>
            </w:pPr>
            <w:r>
              <w:t>0</w:t>
            </w:r>
          </w:p>
        </w:tc>
        <w:tc>
          <w:tcPr>
            <w:tcW w:w="1077" w:type="dxa"/>
          </w:tcPr>
          <w:p w:rsidR="00A427EF" w:rsidRDefault="00A427EF">
            <w:pPr>
              <w:pStyle w:val="ConsPlusNormal"/>
              <w:jc w:val="right"/>
            </w:pPr>
            <w:r>
              <w:t>0</w:t>
            </w:r>
          </w:p>
        </w:tc>
        <w:tc>
          <w:tcPr>
            <w:tcW w:w="907"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1304" w:type="dxa"/>
          </w:tcPr>
          <w:p w:rsidR="00A427EF" w:rsidRDefault="00A427EF">
            <w:pPr>
              <w:pStyle w:val="ConsPlusNormal"/>
              <w:jc w:val="right"/>
            </w:pPr>
            <w:r>
              <w:t>0</w:t>
            </w:r>
          </w:p>
        </w:tc>
        <w:tc>
          <w:tcPr>
            <w:tcW w:w="964" w:type="dxa"/>
          </w:tcPr>
          <w:p w:rsidR="00A427EF" w:rsidRDefault="00A427EF">
            <w:pPr>
              <w:pStyle w:val="ConsPlusNormal"/>
              <w:jc w:val="right"/>
            </w:pPr>
            <w:r>
              <w:t>0</w:t>
            </w:r>
          </w:p>
        </w:tc>
        <w:tc>
          <w:tcPr>
            <w:tcW w:w="964" w:type="dxa"/>
          </w:tcPr>
          <w:p w:rsidR="00A427EF" w:rsidRDefault="00A427EF">
            <w:pPr>
              <w:pStyle w:val="ConsPlusNormal"/>
              <w:jc w:val="right"/>
            </w:pPr>
            <w:r>
              <w:t>0</w:t>
            </w:r>
          </w:p>
        </w:tc>
      </w:tr>
      <w:tr w:rsidR="00A427EF">
        <w:tc>
          <w:tcPr>
            <w:tcW w:w="567" w:type="dxa"/>
            <w:vMerge/>
          </w:tcPr>
          <w:p w:rsidR="00A427EF" w:rsidRDefault="00A427EF"/>
        </w:tc>
        <w:tc>
          <w:tcPr>
            <w:tcW w:w="2778" w:type="dxa"/>
            <w:vMerge/>
          </w:tcPr>
          <w:p w:rsidR="00A427EF" w:rsidRDefault="00A427EF"/>
        </w:tc>
        <w:tc>
          <w:tcPr>
            <w:tcW w:w="850" w:type="dxa"/>
            <w:vMerge/>
          </w:tcPr>
          <w:p w:rsidR="00A427EF" w:rsidRDefault="00A427EF"/>
        </w:tc>
        <w:tc>
          <w:tcPr>
            <w:tcW w:w="1531" w:type="dxa"/>
            <w:vMerge/>
          </w:tcPr>
          <w:p w:rsidR="00A427EF" w:rsidRDefault="00A427EF"/>
        </w:tc>
        <w:tc>
          <w:tcPr>
            <w:tcW w:w="1474" w:type="dxa"/>
          </w:tcPr>
          <w:p w:rsidR="00A427EF" w:rsidRDefault="00A427EF">
            <w:pPr>
              <w:pStyle w:val="ConsPlusNormal"/>
            </w:pPr>
            <w:r>
              <w:t>Собственные средства</w:t>
            </w:r>
          </w:p>
        </w:tc>
        <w:tc>
          <w:tcPr>
            <w:tcW w:w="1077" w:type="dxa"/>
          </w:tcPr>
          <w:p w:rsidR="00A427EF" w:rsidRDefault="00A427EF">
            <w:pPr>
              <w:pStyle w:val="ConsPlusNormal"/>
              <w:jc w:val="right"/>
            </w:pPr>
            <w:r>
              <w:t>418,0</w:t>
            </w:r>
          </w:p>
        </w:tc>
        <w:tc>
          <w:tcPr>
            <w:tcW w:w="1077" w:type="dxa"/>
          </w:tcPr>
          <w:p w:rsidR="00A427EF" w:rsidRDefault="00A427EF">
            <w:pPr>
              <w:pStyle w:val="ConsPlusNormal"/>
              <w:jc w:val="right"/>
            </w:pPr>
            <w:r>
              <w:t>209,0</w:t>
            </w:r>
          </w:p>
        </w:tc>
        <w:tc>
          <w:tcPr>
            <w:tcW w:w="907" w:type="dxa"/>
          </w:tcPr>
          <w:p w:rsidR="00A427EF" w:rsidRDefault="00A427EF">
            <w:pPr>
              <w:pStyle w:val="ConsPlusNormal"/>
              <w:jc w:val="right"/>
            </w:pPr>
            <w:r>
              <w:t>209,0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1304" w:type="dxa"/>
          </w:tcPr>
          <w:p w:rsidR="00A427EF" w:rsidRDefault="00A427EF">
            <w:pPr>
              <w:pStyle w:val="ConsPlusNormal"/>
              <w:jc w:val="right"/>
            </w:pPr>
            <w:r>
              <w:t>0</w:t>
            </w:r>
          </w:p>
        </w:tc>
        <w:tc>
          <w:tcPr>
            <w:tcW w:w="964" w:type="dxa"/>
          </w:tcPr>
          <w:p w:rsidR="00A427EF" w:rsidRDefault="00A427EF">
            <w:pPr>
              <w:pStyle w:val="ConsPlusNormal"/>
              <w:jc w:val="right"/>
            </w:pPr>
            <w:r>
              <w:t>0</w:t>
            </w:r>
          </w:p>
        </w:tc>
        <w:tc>
          <w:tcPr>
            <w:tcW w:w="964" w:type="dxa"/>
          </w:tcPr>
          <w:p w:rsidR="00A427EF" w:rsidRDefault="00A427EF">
            <w:pPr>
              <w:pStyle w:val="ConsPlusNormal"/>
              <w:jc w:val="right"/>
            </w:pPr>
            <w:r>
              <w:t>0</w:t>
            </w:r>
          </w:p>
        </w:tc>
      </w:tr>
      <w:tr w:rsidR="00A427EF">
        <w:tc>
          <w:tcPr>
            <w:tcW w:w="567" w:type="dxa"/>
            <w:vMerge/>
          </w:tcPr>
          <w:p w:rsidR="00A427EF" w:rsidRDefault="00A427EF"/>
        </w:tc>
        <w:tc>
          <w:tcPr>
            <w:tcW w:w="2778" w:type="dxa"/>
            <w:vMerge/>
          </w:tcPr>
          <w:p w:rsidR="00A427EF" w:rsidRDefault="00A427EF"/>
        </w:tc>
        <w:tc>
          <w:tcPr>
            <w:tcW w:w="850" w:type="dxa"/>
            <w:vMerge/>
          </w:tcPr>
          <w:p w:rsidR="00A427EF" w:rsidRDefault="00A427EF"/>
        </w:tc>
        <w:tc>
          <w:tcPr>
            <w:tcW w:w="1531" w:type="dxa"/>
            <w:vMerge/>
          </w:tcPr>
          <w:p w:rsidR="00A427EF" w:rsidRDefault="00A427EF"/>
        </w:tc>
        <w:tc>
          <w:tcPr>
            <w:tcW w:w="1474" w:type="dxa"/>
          </w:tcPr>
          <w:p w:rsidR="00A427EF" w:rsidRDefault="00A427EF">
            <w:pPr>
              <w:pStyle w:val="ConsPlusNormal"/>
            </w:pPr>
            <w:r>
              <w:t>ВСЕГО</w:t>
            </w:r>
          </w:p>
        </w:tc>
        <w:tc>
          <w:tcPr>
            <w:tcW w:w="1077" w:type="dxa"/>
          </w:tcPr>
          <w:p w:rsidR="00A427EF" w:rsidRDefault="00A427EF">
            <w:pPr>
              <w:pStyle w:val="ConsPlusNormal"/>
              <w:jc w:val="right"/>
            </w:pPr>
            <w:r>
              <w:t>418,0</w:t>
            </w:r>
          </w:p>
        </w:tc>
        <w:tc>
          <w:tcPr>
            <w:tcW w:w="1077" w:type="dxa"/>
          </w:tcPr>
          <w:p w:rsidR="00A427EF" w:rsidRDefault="00A427EF">
            <w:pPr>
              <w:pStyle w:val="ConsPlusNormal"/>
              <w:jc w:val="right"/>
            </w:pPr>
            <w:r>
              <w:t>209,0</w:t>
            </w:r>
          </w:p>
        </w:tc>
        <w:tc>
          <w:tcPr>
            <w:tcW w:w="907" w:type="dxa"/>
          </w:tcPr>
          <w:p w:rsidR="00A427EF" w:rsidRDefault="00A427EF">
            <w:pPr>
              <w:pStyle w:val="ConsPlusNormal"/>
              <w:jc w:val="right"/>
            </w:pPr>
            <w:r>
              <w:t>209,0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1304" w:type="dxa"/>
          </w:tcPr>
          <w:p w:rsidR="00A427EF" w:rsidRDefault="00A427EF">
            <w:pPr>
              <w:pStyle w:val="ConsPlusNormal"/>
              <w:jc w:val="right"/>
            </w:pPr>
            <w:r>
              <w:t>0</w:t>
            </w:r>
          </w:p>
        </w:tc>
        <w:tc>
          <w:tcPr>
            <w:tcW w:w="964" w:type="dxa"/>
          </w:tcPr>
          <w:p w:rsidR="00A427EF" w:rsidRDefault="00A427EF">
            <w:pPr>
              <w:pStyle w:val="ConsPlusNormal"/>
              <w:jc w:val="right"/>
            </w:pPr>
            <w:r>
              <w:t>0</w:t>
            </w:r>
          </w:p>
        </w:tc>
        <w:tc>
          <w:tcPr>
            <w:tcW w:w="964" w:type="dxa"/>
          </w:tcPr>
          <w:p w:rsidR="00A427EF" w:rsidRDefault="00A427EF">
            <w:pPr>
              <w:pStyle w:val="ConsPlusNormal"/>
              <w:jc w:val="right"/>
            </w:pPr>
            <w:r>
              <w:t>0</w:t>
            </w:r>
          </w:p>
        </w:tc>
      </w:tr>
      <w:tr w:rsidR="00A427EF">
        <w:tc>
          <w:tcPr>
            <w:tcW w:w="567" w:type="dxa"/>
            <w:vMerge w:val="restart"/>
          </w:tcPr>
          <w:p w:rsidR="00A427EF" w:rsidRDefault="00A427EF">
            <w:pPr>
              <w:pStyle w:val="ConsPlusNormal"/>
              <w:jc w:val="center"/>
            </w:pPr>
            <w:r>
              <w:lastRenderedPageBreak/>
              <w:t>1.4</w:t>
            </w:r>
          </w:p>
        </w:tc>
        <w:tc>
          <w:tcPr>
            <w:tcW w:w="2778" w:type="dxa"/>
            <w:vMerge w:val="restart"/>
          </w:tcPr>
          <w:p w:rsidR="00A427EF" w:rsidRDefault="00A427EF">
            <w:pPr>
              <w:pStyle w:val="ConsPlusNormal"/>
            </w:pPr>
            <w:proofErr w:type="gramStart"/>
            <w:r>
              <w:t>Предоставление организациям потребительской кооперации, оказывающим сельскому населению не менее 50% услуг, сельскохозяйственным кооперативам грантов в форме субсидий на развитие материально-технической базы (в том числе с использованием лизинга), в том числе мощностей по хранению, переработке и сбыту сельскохозяйственной продукции, приобретение специализированного автотранспорта; организацию логистических центров, снабженческих пунктов, сельскохозяйственных кооперативных рынков, мощностей по строительству и обслуживанию членов кооперативов</w:t>
            </w:r>
            <w:proofErr w:type="gramEnd"/>
          </w:p>
        </w:tc>
        <w:tc>
          <w:tcPr>
            <w:tcW w:w="850" w:type="dxa"/>
            <w:vMerge w:val="restart"/>
          </w:tcPr>
          <w:p w:rsidR="00A427EF" w:rsidRDefault="00A427EF">
            <w:pPr>
              <w:pStyle w:val="ConsPlusNormal"/>
            </w:pPr>
            <w:r>
              <w:t>2014 - 2016</w:t>
            </w:r>
          </w:p>
        </w:tc>
        <w:tc>
          <w:tcPr>
            <w:tcW w:w="1531" w:type="dxa"/>
            <w:vMerge w:val="restart"/>
          </w:tcPr>
          <w:p w:rsidR="00A427EF" w:rsidRDefault="00A427EF">
            <w:pPr>
              <w:pStyle w:val="ConsPlusNormal"/>
            </w:pPr>
            <w:r>
              <w:t>Министерство сельского хозяйства Калужской области, хозяйствующие субъекты</w:t>
            </w:r>
          </w:p>
        </w:tc>
        <w:tc>
          <w:tcPr>
            <w:tcW w:w="1474" w:type="dxa"/>
          </w:tcPr>
          <w:p w:rsidR="00A427EF" w:rsidRDefault="00A427EF">
            <w:pPr>
              <w:pStyle w:val="ConsPlusNormal"/>
            </w:pPr>
            <w:r>
              <w:t>Областной бюджет</w:t>
            </w:r>
          </w:p>
        </w:tc>
        <w:tc>
          <w:tcPr>
            <w:tcW w:w="1077" w:type="dxa"/>
          </w:tcPr>
          <w:p w:rsidR="00A427EF" w:rsidRDefault="00A427EF">
            <w:pPr>
              <w:pStyle w:val="ConsPlusNormal"/>
              <w:jc w:val="right"/>
            </w:pPr>
            <w:r>
              <w:t>3300,0</w:t>
            </w:r>
          </w:p>
        </w:tc>
        <w:tc>
          <w:tcPr>
            <w:tcW w:w="1077" w:type="dxa"/>
          </w:tcPr>
          <w:p w:rsidR="00A427EF" w:rsidRDefault="00A427EF">
            <w:pPr>
              <w:pStyle w:val="ConsPlusNormal"/>
              <w:jc w:val="right"/>
            </w:pPr>
            <w:r>
              <w:t>0,0</w:t>
            </w:r>
          </w:p>
        </w:tc>
        <w:tc>
          <w:tcPr>
            <w:tcW w:w="907" w:type="dxa"/>
          </w:tcPr>
          <w:p w:rsidR="00A427EF" w:rsidRDefault="00A427EF">
            <w:pPr>
              <w:pStyle w:val="ConsPlusNormal"/>
              <w:jc w:val="right"/>
            </w:pPr>
            <w:r>
              <w:t>0,0</w:t>
            </w:r>
          </w:p>
        </w:tc>
        <w:tc>
          <w:tcPr>
            <w:tcW w:w="850" w:type="dxa"/>
          </w:tcPr>
          <w:p w:rsidR="00A427EF" w:rsidRDefault="00A427EF">
            <w:pPr>
              <w:pStyle w:val="ConsPlusNormal"/>
              <w:jc w:val="right"/>
            </w:pPr>
            <w:r>
              <w:t>3300,0</w:t>
            </w:r>
          </w:p>
        </w:tc>
        <w:tc>
          <w:tcPr>
            <w:tcW w:w="850" w:type="dxa"/>
          </w:tcPr>
          <w:p w:rsidR="00A427EF" w:rsidRDefault="00A427EF">
            <w:pPr>
              <w:pStyle w:val="ConsPlusNormal"/>
              <w:jc w:val="right"/>
            </w:pPr>
            <w:r>
              <w:t>0</w:t>
            </w:r>
          </w:p>
        </w:tc>
        <w:tc>
          <w:tcPr>
            <w:tcW w:w="1304" w:type="dxa"/>
          </w:tcPr>
          <w:p w:rsidR="00A427EF" w:rsidRDefault="00A427EF">
            <w:pPr>
              <w:pStyle w:val="ConsPlusNormal"/>
              <w:jc w:val="right"/>
            </w:pPr>
            <w:r>
              <w:t>0</w:t>
            </w:r>
          </w:p>
        </w:tc>
        <w:tc>
          <w:tcPr>
            <w:tcW w:w="964" w:type="dxa"/>
          </w:tcPr>
          <w:p w:rsidR="00A427EF" w:rsidRDefault="00A427EF">
            <w:pPr>
              <w:pStyle w:val="ConsPlusNormal"/>
              <w:jc w:val="right"/>
            </w:pPr>
            <w:r>
              <w:t>0</w:t>
            </w:r>
          </w:p>
        </w:tc>
        <w:tc>
          <w:tcPr>
            <w:tcW w:w="964" w:type="dxa"/>
          </w:tcPr>
          <w:p w:rsidR="00A427EF" w:rsidRDefault="00A427EF">
            <w:pPr>
              <w:pStyle w:val="ConsPlusNormal"/>
              <w:jc w:val="right"/>
            </w:pPr>
            <w:r>
              <w:t>0</w:t>
            </w:r>
          </w:p>
        </w:tc>
      </w:tr>
      <w:tr w:rsidR="00A427EF">
        <w:tc>
          <w:tcPr>
            <w:tcW w:w="567" w:type="dxa"/>
            <w:vMerge/>
          </w:tcPr>
          <w:p w:rsidR="00A427EF" w:rsidRDefault="00A427EF"/>
        </w:tc>
        <w:tc>
          <w:tcPr>
            <w:tcW w:w="2778" w:type="dxa"/>
            <w:vMerge/>
          </w:tcPr>
          <w:p w:rsidR="00A427EF" w:rsidRDefault="00A427EF"/>
        </w:tc>
        <w:tc>
          <w:tcPr>
            <w:tcW w:w="850" w:type="dxa"/>
            <w:vMerge/>
          </w:tcPr>
          <w:p w:rsidR="00A427EF" w:rsidRDefault="00A427EF"/>
        </w:tc>
        <w:tc>
          <w:tcPr>
            <w:tcW w:w="1531" w:type="dxa"/>
            <w:vMerge/>
          </w:tcPr>
          <w:p w:rsidR="00A427EF" w:rsidRDefault="00A427EF"/>
        </w:tc>
        <w:tc>
          <w:tcPr>
            <w:tcW w:w="1474" w:type="dxa"/>
          </w:tcPr>
          <w:p w:rsidR="00A427EF" w:rsidRDefault="00A427EF">
            <w:pPr>
              <w:pStyle w:val="ConsPlusNormal"/>
            </w:pPr>
            <w:r>
              <w:t>Федеральный бюджет</w:t>
            </w:r>
          </w:p>
        </w:tc>
        <w:tc>
          <w:tcPr>
            <w:tcW w:w="1077" w:type="dxa"/>
          </w:tcPr>
          <w:p w:rsidR="00A427EF" w:rsidRDefault="00A427EF">
            <w:pPr>
              <w:pStyle w:val="ConsPlusNormal"/>
              <w:jc w:val="right"/>
            </w:pPr>
            <w:r>
              <w:t>0</w:t>
            </w:r>
          </w:p>
        </w:tc>
        <w:tc>
          <w:tcPr>
            <w:tcW w:w="1077" w:type="dxa"/>
          </w:tcPr>
          <w:p w:rsidR="00A427EF" w:rsidRDefault="00A427EF">
            <w:pPr>
              <w:pStyle w:val="ConsPlusNormal"/>
              <w:jc w:val="right"/>
            </w:pPr>
            <w:r>
              <w:t>0,0</w:t>
            </w:r>
          </w:p>
        </w:tc>
        <w:tc>
          <w:tcPr>
            <w:tcW w:w="907" w:type="dxa"/>
          </w:tcPr>
          <w:p w:rsidR="00A427EF" w:rsidRDefault="00A427EF">
            <w:pPr>
              <w:pStyle w:val="ConsPlusNormal"/>
              <w:jc w:val="right"/>
            </w:pPr>
            <w:r>
              <w:t>0,0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1304" w:type="dxa"/>
          </w:tcPr>
          <w:p w:rsidR="00A427EF" w:rsidRDefault="00A427EF">
            <w:pPr>
              <w:pStyle w:val="ConsPlusNormal"/>
              <w:jc w:val="right"/>
            </w:pPr>
            <w:r>
              <w:t>0</w:t>
            </w:r>
          </w:p>
        </w:tc>
        <w:tc>
          <w:tcPr>
            <w:tcW w:w="964" w:type="dxa"/>
          </w:tcPr>
          <w:p w:rsidR="00A427EF" w:rsidRDefault="00A427EF">
            <w:pPr>
              <w:pStyle w:val="ConsPlusNormal"/>
              <w:jc w:val="right"/>
            </w:pPr>
            <w:r>
              <w:t>0</w:t>
            </w:r>
          </w:p>
        </w:tc>
        <w:tc>
          <w:tcPr>
            <w:tcW w:w="964" w:type="dxa"/>
          </w:tcPr>
          <w:p w:rsidR="00A427EF" w:rsidRDefault="00A427EF">
            <w:pPr>
              <w:pStyle w:val="ConsPlusNormal"/>
              <w:jc w:val="right"/>
            </w:pPr>
            <w:r>
              <w:t>0</w:t>
            </w:r>
          </w:p>
        </w:tc>
      </w:tr>
      <w:tr w:rsidR="00A427EF">
        <w:tc>
          <w:tcPr>
            <w:tcW w:w="567" w:type="dxa"/>
            <w:vMerge/>
          </w:tcPr>
          <w:p w:rsidR="00A427EF" w:rsidRDefault="00A427EF"/>
        </w:tc>
        <w:tc>
          <w:tcPr>
            <w:tcW w:w="2778" w:type="dxa"/>
            <w:vMerge/>
          </w:tcPr>
          <w:p w:rsidR="00A427EF" w:rsidRDefault="00A427EF"/>
        </w:tc>
        <w:tc>
          <w:tcPr>
            <w:tcW w:w="850" w:type="dxa"/>
            <w:vMerge/>
          </w:tcPr>
          <w:p w:rsidR="00A427EF" w:rsidRDefault="00A427EF"/>
        </w:tc>
        <w:tc>
          <w:tcPr>
            <w:tcW w:w="1531" w:type="dxa"/>
            <w:vMerge/>
          </w:tcPr>
          <w:p w:rsidR="00A427EF" w:rsidRDefault="00A427EF"/>
        </w:tc>
        <w:tc>
          <w:tcPr>
            <w:tcW w:w="1474" w:type="dxa"/>
          </w:tcPr>
          <w:p w:rsidR="00A427EF" w:rsidRDefault="00A427EF">
            <w:pPr>
              <w:pStyle w:val="ConsPlusNormal"/>
            </w:pPr>
            <w:r>
              <w:t>Собственные средства</w:t>
            </w:r>
          </w:p>
        </w:tc>
        <w:tc>
          <w:tcPr>
            <w:tcW w:w="1077" w:type="dxa"/>
          </w:tcPr>
          <w:p w:rsidR="00A427EF" w:rsidRDefault="00A427EF">
            <w:pPr>
              <w:pStyle w:val="ConsPlusNormal"/>
              <w:jc w:val="right"/>
            </w:pPr>
            <w:r>
              <w:t>11785,9</w:t>
            </w:r>
          </w:p>
        </w:tc>
        <w:tc>
          <w:tcPr>
            <w:tcW w:w="1077" w:type="dxa"/>
          </w:tcPr>
          <w:p w:rsidR="00A427EF" w:rsidRDefault="00A427EF">
            <w:pPr>
              <w:pStyle w:val="ConsPlusNormal"/>
              <w:jc w:val="right"/>
            </w:pPr>
            <w:r>
              <w:t>6428,6</w:t>
            </w:r>
          </w:p>
        </w:tc>
        <w:tc>
          <w:tcPr>
            <w:tcW w:w="907" w:type="dxa"/>
          </w:tcPr>
          <w:p w:rsidR="00A427EF" w:rsidRDefault="00A427EF">
            <w:pPr>
              <w:pStyle w:val="ConsPlusNormal"/>
              <w:jc w:val="right"/>
            </w:pPr>
            <w:r>
              <w:t>3942,9</w:t>
            </w:r>
          </w:p>
        </w:tc>
        <w:tc>
          <w:tcPr>
            <w:tcW w:w="850" w:type="dxa"/>
          </w:tcPr>
          <w:p w:rsidR="00A427EF" w:rsidRDefault="00A427EF">
            <w:pPr>
              <w:pStyle w:val="ConsPlusNormal"/>
              <w:jc w:val="right"/>
            </w:pPr>
            <w:r>
              <w:t>1414,4</w:t>
            </w:r>
          </w:p>
        </w:tc>
        <w:tc>
          <w:tcPr>
            <w:tcW w:w="850" w:type="dxa"/>
          </w:tcPr>
          <w:p w:rsidR="00A427EF" w:rsidRDefault="00A427EF">
            <w:pPr>
              <w:pStyle w:val="ConsPlusNormal"/>
              <w:jc w:val="right"/>
            </w:pPr>
            <w:r>
              <w:t>0</w:t>
            </w:r>
          </w:p>
        </w:tc>
        <w:tc>
          <w:tcPr>
            <w:tcW w:w="1304" w:type="dxa"/>
          </w:tcPr>
          <w:p w:rsidR="00A427EF" w:rsidRDefault="00A427EF">
            <w:pPr>
              <w:pStyle w:val="ConsPlusNormal"/>
              <w:jc w:val="right"/>
            </w:pPr>
            <w:r>
              <w:t>0</w:t>
            </w:r>
          </w:p>
        </w:tc>
        <w:tc>
          <w:tcPr>
            <w:tcW w:w="964" w:type="dxa"/>
          </w:tcPr>
          <w:p w:rsidR="00A427EF" w:rsidRDefault="00A427EF">
            <w:pPr>
              <w:pStyle w:val="ConsPlusNormal"/>
              <w:jc w:val="right"/>
            </w:pPr>
            <w:r>
              <w:t>0</w:t>
            </w:r>
          </w:p>
        </w:tc>
        <w:tc>
          <w:tcPr>
            <w:tcW w:w="964" w:type="dxa"/>
          </w:tcPr>
          <w:p w:rsidR="00A427EF" w:rsidRDefault="00A427EF">
            <w:pPr>
              <w:pStyle w:val="ConsPlusNormal"/>
              <w:jc w:val="right"/>
            </w:pPr>
            <w:r>
              <w:t>0</w:t>
            </w:r>
          </w:p>
        </w:tc>
      </w:tr>
      <w:tr w:rsidR="00A427EF">
        <w:tc>
          <w:tcPr>
            <w:tcW w:w="567" w:type="dxa"/>
            <w:vMerge/>
          </w:tcPr>
          <w:p w:rsidR="00A427EF" w:rsidRDefault="00A427EF"/>
        </w:tc>
        <w:tc>
          <w:tcPr>
            <w:tcW w:w="2778" w:type="dxa"/>
            <w:vMerge/>
          </w:tcPr>
          <w:p w:rsidR="00A427EF" w:rsidRDefault="00A427EF"/>
        </w:tc>
        <w:tc>
          <w:tcPr>
            <w:tcW w:w="850" w:type="dxa"/>
            <w:vMerge/>
          </w:tcPr>
          <w:p w:rsidR="00A427EF" w:rsidRDefault="00A427EF"/>
        </w:tc>
        <w:tc>
          <w:tcPr>
            <w:tcW w:w="1531" w:type="dxa"/>
            <w:vMerge/>
          </w:tcPr>
          <w:p w:rsidR="00A427EF" w:rsidRDefault="00A427EF"/>
        </w:tc>
        <w:tc>
          <w:tcPr>
            <w:tcW w:w="1474" w:type="dxa"/>
          </w:tcPr>
          <w:p w:rsidR="00A427EF" w:rsidRDefault="00A427EF">
            <w:pPr>
              <w:pStyle w:val="ConsPlusNormal"/>
            </w:pPr>
            <w:r>
              <w:t>Всего</w:t>
            </w:r>
          </w:p>
        </w:tc>
        <w:tc>
          <w:tcPr>
            <w:tcW w:w="1077" w:type="dxa"/>
          </w:tcPr>
          <w:p w:rsidR="00A427EF" w:rsidRDefault="00A427EF">
            <w:pPr>
              <w:pStyle w:val="ConsPlusNormal"/>
              <w:jc w:val="right"/>
            </w:pPr>
            <w:r>
              <w:t>15085,9</w:t>
            </w:r>
          </w:p>
        </w:tc>
        <w:tc>
          <w:tcPr>
            <w:tcW w:w="1077" w:type="dxa"/>
          </w:tcPr>
          <w:p w:rsidR="00A427EF" w:rsidRDefault="00A427EF">
            <w:pPr>
              <w:pStyle w:val="ConsPlusNormal"/>
              <w:jc w:val="right"/>
            </w:pPr>
            <w:r>
              <w:t>6428,6</w:t>
            </w:r>
          </w:p>
        </w:tc>
        <w:tc>
          <w:tcPr>
            <w:tcW w:w="907" w:type="dxa"/>
          </w:tcPr>
          <w:p w:rsidR="00A427EF" w:rsidRDefault="00A427EF">
            <w:pPr>
              <w:pStyle w:val="ConsPlusNormal"/>
              <w:jc w:val="right"/>
            </w:pPr>
            <w:r>
              <w:t>3942,9</w:t>
            </w:r>
          </w:p>
        </w:tc>
        <w:tc>
          <w:tcPr>
            <w:tcW w:w="850" w:type="dxa"/>
          </w:tcPr>
          <w:p w:rsidR="00A427EF" w:rsidRDefault="00A427EF">
            <w:pPr>
              <w:pStyle w:val="ConsPlusNormal"/>
              <w:jc w:val="right"/>
            </w:pPr>
            <w:r>
              <w:t>4714,4</w:t>
            </w:r>
          </w:p>
        </w:tc>
        <w:tc>
          <w:tcPr>
            <w:tcW w:w="850" w:type="dxa"/>
          </w:tcPr>
          <w:p w:rsidR="00A427EF" w:rsidRDefault="00A427EF">
            <w:pPr>
              <w:pStyle w:val="ConsPlusNormal"/>
              <w:jc w:val="right"/>
            </w:pPr>
            <w:r>
              <w:t>0</w:t>
            </w:r>
          </w:p>
        </w:tc>
        <w:tc>
          <w:tcPr>
            <w:tcW w:w="1304" w:type="dxa"/>
          </w:tcPr>
          <w:p w:rsidR="00A427EF" w:rsidRDefault="00A427EF">
            <w:pPr>
              <w:pStyle w:val="ConsPlusNormal"/>
              <w:jc w:val="right"/>
            </w:pPr>
            <w:r>
              <w:t>0</w:t>
            </w:r>
          </w:p>
        </w:tc>
        <w:tc>
          <w:tcPr>
            <w:tcW w:w="964" w:type="dxa"/>
          </w:tcPr>
          <w:p w:rsidR="00A427EF" w:rsidRDefault="00A427EF">
            <w:pPr>
              <w:pStyle w:val="ConsPlusNormal"/>
              <w:jc w:val="right"/>
            </w:pPr>
            <w:r>
              <w:t>0</w:t>
            </w:r>
          </w:p>
        </w:tc>
        <w:tc>
          <w:tcPr>
            <w:tcW w:w="964" w:type="dxa"/>
          </w:tcPr>
          <w:p w:rsidR="00A427EF" w:rsidRDefault="00A427EF">
            <w:pPr>
              <w:pStyle w:val="ConsPlusNormal"/>
              <w:jc w:val="right"/>
            </w:pPr>
            <w:r>
              <w:t>0</w:t>
            </w:r>
          </w:p>
        </w:tc>
      </w:tr>
      <w:tr w:rsidR="00A427EF">
        <w:tc>
          <w:tcPr>
            <w:tcW w:w="567" w:type="dxa"/>
            <w:vMerge w:val="restart"/>
          </w:tcPr>
          <w:p w:rsidR="00A427EF" w:rsidRDefault="00A427EF">
            <w:pPr>
              <w:pStyle w:val="ConsPlusNormal"/>
              <w:jc w:val="center"/>
            </w:pPr>
            <w:r>
              <w:t>1.5</w:t>
            </w:r>
          </w:p>
        </w:tc>
        <w:tc>
          <w:tcPr>
            <w:tcW w:w="2778" w:type="dxa"/>
            <w:vMerge w:val="restart"/>
          </w:tcPr>
          <w:p w:rsidR="00A427EF" w:rsidRDefault="00A427EF">
            <w:pPr>
              <w:pStyle w:val="ConsPlusNormal"/>
            </w:pPr>
            <w:proofErr w:type="gramStart"/>
            <w:r>
              <w:t xml:space="preserve">Предоставление </w:t>
            </w:r>
            <w:r>
              <w:lastRenderedPageBreak/>
              <w:t xml:space="preserve">сельскохозяйственным потребительским перерабатывающим и (или) сельскохозяйственным сбытовым кооперативам, действующим не менее 12 месяцев с даты регистрации, осуществляющим деятельность по заготовке, хранению, подработке, переработке, сортировке, убою, первичной переработке, охлаждению молока, мяса сельскохозяйственных животных, птицы, рыбы и объектов </w:t>
            </w:r>
            <w:proofErr w:type="spellStart"/>
            <w:r>
              <w:t>аквакультуры</w:t>
            </w:r>
            <w:proofErr w:type="spellEnd"/>
            <w:r>
              <w:t>, картофеля, грибов, овощей, плодов и ягод, в том числе дикорастущих, подготовке к реализации сельскохозяйственной продукции и продуктов ее переработки, объединяющим не менее</w:t>
            </w:r>
            <w:proofErr w:type="gramEnd"/>
            <w:r>
              <w:t xml:space="preserve"> </w:t>
            </w:r>
            <w:proofErr w:type="gramStart"/>
            <w:r>
              <w:t xml:space="preserve">10 сельскохозяйственных товаропроизводителей на правах членов кооперативов (кроме ассоциированного членства), при этом не менее 70 процентов </w:t>
            </w:r>
            <w:r>
              <w:lastRenderedPageBreak/>
              <w:t>выручки сельскохозяйственного потребительского кооператива должно формироваться за счет осуществления перерабатывающей и (или) сбытовой деятельности, или потребительским обществам, если 70 процентов их выручки формируется за счет осуществления видов деятельности, аналогичных таким видам деятельности сельскохозяйственных потребительских кооперативов, как заготовка, хранение, переработка и сбыт сельскохозяйственной продукции, грантов</w:t>
            </w:r>
            <w:proofErr w:type="gramEnd"/>
            <w:r>
              <w:t xml:space="preserve"> в форме субсидий на развитие материально-технической базы</w:t>
            </w:r>
          </w:p>
        </w:tc>
        <w:tc>
          <w:tcPr>
            <w:tcW w:w="850" w:type="dxa"/>
            <w:vMerge w:val="restart"/>
          </w:tcPr>
          <w:p w:rsidR="00A427EF" w:rsidRDefault="00A427EF">
            <w:pPr>
              <w:pStyle w:val="ConsPlusNormal"/>
            </w:pPr>
            <w:r>
              <w:lastRenderedPageBreak/>
              <w:t xml:space="preserve">2017 - </w:t>
            </w:r>
            <w:r>
              <w:lastRenderedPageBreak/>
              <w:t>2020</w:t>
            </w:r>
          </w:p>
        </w:tc>
        <w:tc>
          <w:tcPr>
            <w:tcW w:w="1531" w:type="dxa"/>
            <w:vMerge w:val="restart"/>
          </w:tcPr>
          <w:p w:rsidR="00A427EF" w:rsidRDefault="00A427EF">
            <w:pPr>
              <w:pStyle w:val="ConsPlusNormal"/>
            </w:pPr>
            <w:r>
              <w:lastRenderedPageBreak/>
              <w:t xml:space="preserve">Министерство </w:t>
            </w:r>
            <w:r>
              <w:lastRenderedPageBreak/>
              <w:t>сельского хозяйства Калужской области, хозяйствующие субъекты</w:t>
            </w:r>
          </w:p>
        </w:tc>
        <w:tc>
          <w:tcPr>
            <w:tcW w:w="1474" w:type="dxa"/>
          </w:tcPr>
          <w:p w:rsidR="00A427EF" w:rsidRDefault="00A427EF">
            <w:pPr>
              <w:pStyle w:val="ConsPlusNormal"/>
            </w:pPr>
            <w:r>
              <w:lastRenderedPageBreak/>
              <w:t xml:space="preserve">Областной </w:t>
            </w:r>
            <w:r>
              <w:lastRenderedPageBreak/>
              <w:t>бюджет</w:t>
            </w:r>
          </w:p>
        </w:tc>
        <w:tc>
          <w:tcPr>
            <w:tcW w:w="1077" w:type="dxa"/>
          </w:tcPr>
          <w:p w:rsidR="00A427EF" w:rsidRDefault="00A427EF">
            <w:pPr>
              <w:pStyle w:val="ConsPlusNormal"/>
              <w:jc w:val="right"/>
            </w:pPr>
            <w:r>
              <w:lastRenderedPageBreak/>
              <w:t>9934,72</w:t>
            </w:r>
          </w:p>
        </w:tc>
        <w:tc>
          <w:tcPr>
            <w:tcW w:w="1077" w:type="dxa"/>
          </w:tcPr>
          <w:p w:rsidR="00A427EF" w:rsidRDefault="00A427EF">
            <w:pPr>
              <w:pStyle w:val="ConsPlusNormal"/>
              <w:jc w:val="right"/>
            </w:pPr>
            <w:r>
              <w:t>0</w:t>
            </w:r>
          </w:p>
        </w:tc>
        <w:tc>
          <w:tcPr>
            <w:tcW w:w="907"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500,0</w:t>
            </w:r>
          </w:p>
        </w:tc>
        <w:tc>
          <w:tcPr>
            <w:tcW w:w="1304" w:type="dxa"/>
          </w:tcPr>
          <w:p w:rsidR="00A427EF" w:rsidRDefault="00A427EF">
            <w:pPr>
              <w:pStyle w:val="ConsPlusNormal"/>
              <w:jc w:val="right"/>
            </w:pPr>
            <w:r>
              <w:t>3144,91916</w:t>
            </w:r>
          </w:p>
        </w:tc>
        <w:tc>
          <w:tcPr>
            <w:tcW w:w="964" w:type="dxa"/>
          </w:tcPr>
          <w:p w:rsidR="00A427EF" w:rsidRDefault="00A427EF">
            <w:pPr>
              <w:pStyle w:val="ConsPlusNormal"/>
              <w:jc w:val="right"/>
            </w:pPr>
            <w:r>
              <w:t>3144,9</w:t>
            </w:r>
          </w:p>
        </w:tc>
        <w:tc>
          <w:tcPr>
            <w:tcW w:w="964" w:type="dxa"/>
          </w:tcPr>
          <w:p w:rsidR="00A427EF" w:rsidRDefault="00A427EF">
            <w:pPr>
              <w:pStyle w:val="ConsPlusNormal"/>
              <w:jc w:val="right"/>
            </w:pPr>
            <w:r>
              <w:t>3144,9</w:t>
            </w:r>
          </w:p>
        </w:tc>
      </w:tr>
      <w:tr w:rsidR="00A427EF">
        <w:tc>
          <w:tcPr>
            <w:tcW w:w="567" w:type="dxa"/>
            <w:vMerge/>
          </w:tcPr>
          <w:p w:rsidR="00A427EF" w:rsidRDefault="00A427EF"/>
        </w:tc>
        <w:tc>
          <w:tcPr>
            <w:tcW w:w="2778" w:type="dxa"/>
            <w:vMerge/>
          </w:tcPr>
          <w:p w:rsidR="00A427EF" w:rsidRDefault="00A427EF"/>
        </w:tc>
        <w:tc>
          <w:tcPr>
            <w:tcW w:w="850" w:type="dxa"/>
            <w:vMerge/>
          </w:tcPr>
          <w:p w:rsidR="00A427EF" w:rsidRDefault="00A427EF"/>
        </w:tc>
        <w:tc>
          <w:tcPr>
            <w:tcW w:w="1531" w:type="dxa"/>
            <w:vMerge/>
          </w:tcPr>
          <w:p w:rsidR="00A427EF" w:rsidRDefault="00A427EF"/>
        </w:tc>
        <w:tc>
          <w:tcPr>
            <w:tcW w:w="1474" w:type="dxa"/>
          </w:tcPr>
          <w:p w:rsidR="00A427EF" w:rsidRDefault="00A427EF">
            <w:pPr>
              <w:pStyle w:val="ConsPlusNormal"/>
            </w:pPr>
            <w:r>
              <w:t>Федеральный бюджет</w:t>
            </w:r>
          </w:p>
        </w:tc>
        <w:tc>
          <w:tcPr>
            <w:tcW w:w="1077" w:type="dxa"/>
          </w:tcPr>
          <w:p w:rsidR="00A427EF" w:rsidRDefault="00A427EF">
            <w:pPr>
              <w:pStyle w:val="ConsPlusNormal"/>
              <w:jc w:val="right"/>
            </w:pPr>
            <w:r>
              <w:t>25500,0</w:t>
            </w:r>
          </w:p>
        </w:tc>
        <w:tc>
          <w:tcPr>
            <w:tcW w:w="1077" w:type="dxa"/>
          </w:tcPr>
          <w:p w:rsidR="00A427EF" w:rsidRDefault="00A427EF">
            <w:pPr>
              <w:pStyle w:val="ConsPlusNormal"/>
              <w:jc w:val="right"/>
            </w:pPr>
            <w:r>
              <w:t>0</w:t>
            </w:r>
          </w:p>
        </w:tc>
        <w:tc>
          <w:tcPr>
            <w:tcW w:w="907"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4500,0</w:t>
            </w:r>
          </w:p>
        </w:tc>
        <w:tc>
          <w:tcPr>
            <w:tcW w:w="1304" w:type="dxa"/>
          </w:tcPr>
          <w:p w:rsidR="00A427EF" w:rsidRDefault="00A427EF">
            <w:pPr>
              <w:pStyle w:val="ConsPlusNormal"/>
              <w:jc w:val="right"/>
            </w:pPr>
            <w:r>
              <w:t>6999,98084</w:t>
            </w:r>
          </w:p>
        </w:tc>
        <w:tc>
          <w:tcPr>
            <w:tcW w:w="964" w:type="dxa"/>
          </w:tcPr>
          <w:p w:rsidR="00A427EF" w:rsidRDefault="00A427EF">
            <w:pPr>
              <w:pStyle w:val="ConsPlusNormal"/>
              <w:jc w:val="right"/>
            </w:pPr>
            <w:r>
              <w:t>7000,0</w:t>
            </w:r>
          </w:p>
        </w:tc>
        <w:tc>
          <w:tcPr>
            <w:tcW w:w="964" w:type="dxa"/>
          </w:tcPr>
          <w:p w:rsidR="00A427EF" w:rsidRDefault="00A427EF">
            <w:pPr>
              <w:pStyle w:val="ConsPlusNormal"/>
              <w:jc w:val="right"/>
            </w:pPr>
            <w:r>
              <w:t>7000,0</w:t>
            </w:r>
          </w:p>
        </w:tc>
      </w:tr>
      <w:tr w:rsidR="00A427EF">
        <w:tc>
          <w:tcPr>
            <w:tcW w:w="567" w:type="dxa"/>
            <w:vMerge/>
          </w:tcPr>
          <w:p w:rsidR="00A427EF" w:rsidRDefault="00A427EF"/>
        </w:tc>
        <w:tc>
          <w:tcPr>
            <w:tcW w:w="2778" w:type="dxa"/>
            <w:vMerge/>
          </w:tcPr>
          <w:p w:rsidR="00A427EF" w:rsidRDefault="00A427EF"/>
        </w:tc>
        <w:tc>
          <w:tcPr>
            <w:tcW w:w="850" w:type="dxa"/>
            <w:vMerge/>
          </w:tcPr>
          <w:p w:rsidR="00A427EF" w:rsidRDefault="00A427EF"/>
        </w:tc>
        <w:tc>
          <w:tcPr>
            <w:tcW w:w="1531" w:type="dxa"/>
            <w:vMerge/>
          </w:tcPr>
          <w:p w:rsidR="00A427EF" w:rsidRDefault="00A427EF"/>
        </w:tc>
        <w:tc>
          <w:tcPr>
            <w:tcW w:w="1474" w:type="dxa"/>
          </w:tcPr>
          <w:p w:rsidR="00A427EF" w:rsidRDefault="00A427EF">
            <w:pPr>
              <w:pStyle w:val="ConsPlusNormal"/>
            </w:pPr>
            <w:r>
              <w:t>Собственные средства</w:t>
            </w:r>
          </w:p>
        </w:tc>
        <w:tc>
          <w:tcPr>
            <w:tcW w:w="1077" w:type="dxa"/>
          </w:tcPr>
          <w:p w:rsidR="00A427EF" w:rsidRDefault="00A427EF">
            <w:pPr>
              <w:pStyle w:val="ConsPlusNormal"/>
              <w:jc w:val="right"/>
            </w:pPr>
            <w:r>
              <w:t>15186,3</w:t>
            </w:r>
          </w:p>
        </w:tc>
        <w:tc>
          <w:tcPr>
            <w:tcW w:w="1077" w:type="dxa"/>
          </w:tcPr>
          <w:p w:rsidR="00A427EF" w:rsidRDefault="00A427EF">
            <w:pPr>
              <w:pStyle w:val="ConsPlusNormal"/>
              <w:jc w:val="right"/>
            </w:pPr>
            <w:r>
              <w:t>0</w:t>
            </w:r>
          </w:p>
        </w:tc>
        <w:tc>
          <w:tcPr>
            <w:tcW w:w="907"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2142,9</w:t>
            </w:r>
          </w:p>
        </w:tc>
        <w:tc>
          <w:tcPr>
            <w:tcW w:w="1304" w:type="dxa"/>
          </w:tcPr>
          <w:p w:rsidR="00A427EF" w:rsidRDefault="00A427EF">
            <w:pPr>
              <w:pStyle w:val="ConsPlusNormal"/>
              <w:jc w:val="right"/>
            </w:pPr>
            <w:r>
              <w:t>4347,8</w:t>
            </w:r>
          </w:p>
        </w:tc>
        <w:tc>
          <w:tcPr>
            <w:tcW w:w="964" w:type="dxa"/>
          </w:tcPr>
          <w:p w:rsidR="00A427EF" w:rsidRDefault="00A427EF">
            <w:pPr>
              <w:pStyle w:val="ConsPlusNormal"/>
              <w:jc w:val="right"/>
            </w:pPr>
            <w:r>
              <w:t>4347,8</w:t>
            </w:r>
          </w:p>
        </w:tc>
        <w:tc>
          <w:tcPr>
            <w:tcW w:w="964" w:type="dxa"/>
          </w:tcPr>
          <w:p w:rsidR="00A427EF" w:rsidRDefault="00A427EF">
            <w:pPr>
              <w:pStyle w:val="ConsPlusNormal"/>
              <w:jc w:val="right"/>
            </w:pPr>
            <w:r>
              <w:t>4347,8</w:t>
            </w:r>
          </w:p>
        </w:tc>
      </w:tr>
      <w:tr w:rsidR="00A427EF">
        <w:tc>
          <w:tcPr>
            <w:tcW w:w="567" w:type="dxa"/>
            <w:vMerge/>
          </w:tcPr>
          <w:p w:rsidR="00A427EF" w:rsidRDefault="00A427EF"/>
        </w:tc>
        <w:tc>
          <w:tcPr>
            <w:tcW w:w="2778" w:type="dxa"/>
            <w:vMerge/>
          </w:tcPr>
          <w:p w:rsidR="00A427EF" w:rsidRDefault="00A427EF"/>
        </w:tc>
        <w:tc>
          <w:tcPr>
            <w:tcW w:w="850" w:type="dxa"/>
            <w:vMerge/>
          </w:tcPr>
          <w:p w:rsidR="00A427EF" w:rsidRDefault="00A427EF"/>
        </w:tc>
        <w:tc>
          <w:tcPr>
            <w:tcW w:w="1531" w:type="dxa"/>
            <w:vMerge/>
          </w:tcPr>
          <w:p w:rsidR="00A427EF" w:rsidRDefault="00A427EF"/>
        </w:tc>
        <w:tc>
          <w:tcPr>
            <w:tcW w:w="1474" w:type="dxa"/>
          </w:tcPr>
          <w:p w:rsidR="00A427EF" w:rsidRDefault="00A427EF">
            <w:pPr>
              <w:pStyle w:val="ConsPlusNormal"/>
            </w:pPr>
            <w:r>
              <w:t>ВСЕГО</w:t>
            </w:r>
          </w:p>
        </w:tc>
        <w:tc>
          <w:tcPr>
            <w:tcW w:w="1077" w:type="dxa"/>
          </w:tcPr>
          <w:p w:rsidR="00A427EF" w:rsidRDefault="00A427EF">
            <w:pPr>
              <w:pStyle w:val="ConsPlusNormal"/>
              <w:jc w:val="right"/>
            </w:pPr>
            <w:r>
              <w:t>50621,0</w:t>
            </w:r>
          </w:p>
        </w:tc>
        <w:tc>
          <w:tcPr>
            <w:tcW w:w="1077" w:type="dxa"/>
          </w:tcPr>
          <w:p w:rsidR="00A427EF" w:rsidRDefault="00A427EF">
            <w:pPr>
              <w:pStyle w:val="ConsPlusNormal"/>
              <w:jc w:val="right"/>
            </w:pPr>
            <w:r>
              <w:t>0</w:t>
            </w:r>
          </w:p>
        </w:tc>
        <w:tc>
          <w:tcPr>
            <w:tcW w:w="907"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7142,9</w:t>
            </w:r>
          </w:p>
        </w:tc>
        <w:tc>
          <w:tcPr>
            <w:tcW w:w="1304" w:type="dxa"/>
          </w:tcPr>
          <w:p w:rsidR="00A427EF" w:rsidRDefault="00A427EF">
            <w:pPr>
              <w:pStyle w:val="ConsPlusNormal"/>
              <w:jc w:val="right"/>
            </w:pPr>
            <w:r>
              <w:t>14492,7</w:t>
            </w:r>
          </w:p>
        </w:tc>
        <w:tc>
          <w:tcPr>
            <w:tcW w:w="964" w:type="dxa"/>
          </w:tcPr>
          <w:p w:rsidR="00A427EF" w:rsidRDefault="00A427EF">
            <w:pPr>
              <w:pStyle w:val="ConsPlusNormal"/>
              <w:jc w:val="right"/>
            </w:pPr>
            <w:r>
              <w:t>14492,7</w:t>
            </w:r>
          </w:p>
        </w:tc>
        <w:tc>
          <w:tcPr>
            <w:tcW w:w="964" w:type="dxa"/>
          </w:tcPr>
          <w:p w:rsidR="00A427EF" w:rsidRDefault="00A427EF">
            <w:pPr>
              <w:pStyle w:val="ConsPlusNormal"/>
              <w:jc w:val="right"/>
            </w:pPr>
            <w:r>
              <w:t>14492,7</w:t>
            </w:r>
          </w:p>
        </w:tc>
      </w:tr>
      <w:tr w:rsidR="00A427EF">
        <w:tc>
          <w:tcPr>
            <w:tcW w:w="15193" w:type="dxa"/>
            <w:gridSpan w:val="13"/>
          </w:tcPr>
          <w:p w:rsidR="00A427EF" w:rsidRDefault="00A427EF">
            <w:pPr>
              <w:pStyle w:val="ConsPlusNormal"/>
              <w:jc w:val="center"/>
              <w:outlineLvl w:val="4"/>
            </w:pPr>
            <w:r>
              <w:lastRenderedPageBreak/>
              <w:t>2. Развитие инфраструктуры сбыта сельскохозяйственной продукции и логистического обеспечения сельскохозяйственных рынков</w:t>
            </w:r>
          </w:p>
        </w:tc>
      </w:tr>
      <w:tr w:rsidR="00A427EF">
        <w:tc>
          <w:tcPr>
            <w:tcW w:w="567" w:type="dxa"/>
            <w:vMerge w:val="restart"/>
          </w:tcPr>
          <w:p w:rsidR="00A427EF" w:rsidRDefault="00A427EF">
            <w:pPr>
              <w:pStyle w:val="ConsPlusNormal"/>
              <w:jc w:val="center"/>
            </w:pPr>
            <w:r>
              <w:t>2.1</w:t>
            </w:r>
          </w:p>
        </w:tc>
        <w:tc>
          <w:tcPr>
            <w:tcW w:w="2778" w:type="dxa"/>
            <w:vMerge w:val="restart"/>
          </w:tcPr>
          <w:p w:rsidR="00A427EF" w:rsidRDefault="00A427EF">
            <w:pPr>
              <w:pStyle w:val="ConsPlusNormal"/>
            </w:pPr>
            <w:r>
              <w:t xml:space="preserve">Субсидии сельскохозяйственным потребительским снабженческим и (или) </w:t>
            </w:r>
            <w:r>
              <w:lastRenderedPageBreak/>
              <w:t>сбытовым кооперативам на возмещение части затрат на приобретение посадочного материала (малины) для закладки ягодных насаждений</w:t>
            </w:r>
          </w:p>
        </w:tc>
        <w:tc>
          <w:tcPr>
            <w:tcW w:w="850" w:type="dxa"/>
            <w:vMerge w:val="restart"/>
          </w:tcPr>
          <w:p w:rsidR="00A427EF" w:rsidRDefault="00A427EF">
            <w:pPr>
              <w:pStyle w:val="ConsPlusNormal"/>
            </w:pPr>
            <w:r>
              <w:lastRenderedPageBreak/>
              <w:t>2019 - 2020</w:t>
            </w:r>
          </w:p>
        </w:tc>
        <w:tc>
          <w:tcPr>
            <w:tcW w:w="1531" w:type="dxa"/>
            <w:vMerge w:val="restart"/>
          </w:tcPr>
          <w:p w:rsidR="00A427EF" w:rsidRDefault="00A427EF">
            <w:pPr>
              <w:pStyle w:val="ConsPlusNormal"/>
            </w:pPr>
            <w:r>
              <w:t xml:space="preserve">Министерство сельского хозяйства Калужской </w:t>
            </w:r>
            <w:r>
              <w:lastRenderedPageBreak/>
              <w:t>области, хозяйствующие субъекты</w:t>
            </w:r>
          </w:p>
        </w:tc>
        <w:tc>
          <w:tcPr>
            <w:tcW w:w="1474" w:type="dxa"/>
          </w:tcPr>
          <w:p w:rsidR="00A427EF" w:rsidRDefault="00A427EF">
            <w:pPr>
              <w:pStyle w:val="ConsPlusNormal"/>
            </w:pPr>
            <w:r>
              <w:lastRenderedPageBreak/>
              <w:t>Областной бюджет</w:t>
            </w:r>
          </w:p>
        </w:tc>
        <w:tc>
          <w:tcPr>
            <w:tcW w:w="1077" w:type="dxa"/>
          </w:tcPr>
          <w:p w:rsidR="00A427EF" w:rsidRDefault="00A427EF">
            <w:pPr>
              <w:pStyle w:val="ConsPlusNormal"/>
              <w:jc w:val="right"/>
            </w:pPr>
            <w:r>
              <w:t>3607,0</w:t>
            </w:r>
          </w:p>
        </w:tc>
        <w:tc>
          <w:tcPr>
            <w:tcW w:w="1077" w:type="dxa"/>
          </w:tcPr>
          <w:p w:rsidR="00A427EF" w:rsidRDefault="00A427EF">
            <w:pPr>
              <w:pStyle w:val="ConsPlusNormal"/>
              <w:jc w:val="right"/>
            </w:pPr>
            <w:r>
              <w:t>0</w:t>
            </w:r>
          </w:p>
        </w:tc>
        <w:tc>
          <w:tcPr>
            <w:tcW w:w="907"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1304" w:type="dxa"/>
          </w:tcPr>
          <w:p w:rsidR="00A427EF" w:rsidRDefault="00A427EF">
            <w:pPr>
              <w:pStyle w:val="ConsPlusNormal"/>
              <w:jc w:val="right"/>
            </w:pPr>
            <w:r>
              <w:t>0</w:t>
            </w:r>
          </w:p>
        </w:tc>
        <w:tc>
          <w:tcPr>
            <w:tcW w:w="964" w:type="dxa"/>
          </w:tcPr>
          <w:p w:rsidR="00A427EF" w:rsidRDefault="00A427EF">
            <w:pPr>
              <w:pStyle w:val="ConsPlusNormal"/>
              <w:jc w:val="right"/>
            </w:pPr>
            <w:r>
              <w:t>1803,5</w:t>
            </w:r>
          </w:p>
        </w:tc>
        <w:tc>
          <w:tcPr>
            <w:tcW w:w="964" w:type="dxa"/>
          </w:tcPr>
          <w:p w:rsidR="00A427EF" w:rsidRDefault="00A427EF">
            <w:pPr>
              <w:pStyle w:val="ConsPlusNormal"/>
              <w:jc w:val="right"/>
            </w:pPr>
            <w:r>
              <w:t>1803,5</w:t>
            </w:r>
          </w:p>
        </w:tc>
      </w:tr>
      <w:tr w:rsidR="00A427EF">
        <w:tc>
          <w:tcPr>
            <w:tcW w:w="567" w:type="dxa"/>
            <w:vMerge/>
          </w:tcPr>
          <w:p w:rsidR="00A427EF" w:rsidRDefault="00A427EF"/>
        </w:tc>
        <w:tc>
          <w:tcPr>
            <w:tcW w:w="2778" w:type="dxa"/>
            <w:vMerge/>
          </w:tcPr>
          <w:p w:rsidR="00A427EF" w:rsidRDefault="00A427EF"/>
        </w:tc>
        <w:tc>
          <w:tcPr>
            <w:tcW w:w="850" w:type="dxa"/>
            <w:vMerge/>
          </w:tcPr>
          <w:p w:rsidR="00A427EF" w:rsidRDefault="00A427EF"/>
        </w:tc>
        <w:tc>
          <w:tcPr>
            <w:tcW w:w="1531" w:type="dxa"/>
            <w:vMerge/>
          </w:tcPr>
          <w:p w:rsidR="00A427EF" w:rsidRDefault="00A427EF"/>
        </w:tc>
        <w:tc>
          <w:tcPr>
            <w:tcW w:w="1474" w:type="dxa"/>
          </w:tcPr>
          <w:p w:rsidR="00A427EF" w:rsidRDefault="00A427EF">
            <w:pPr>
              <w:pStyle w:val="ConsPlusNormal"/>
            </w:pPr>
            <w:r>
              <w:t>Собственные средства</w:t>
            </w:r>
          </w:p>
        </w:tc>
        <w:tc>
          <w:tcPr>
            <w:tcW w:w="1077" w:type="dxa"/>
          </w:tcPr>
          <w:p w:rsidR="00A427EF" w:rsidRDefault="00A427EF">
            <w:pPr>
              <w:pStyle w:val="ConsPlusNormal"/>
              <w:jc w:val="right"/>
            </w:pPr>
            <w:r>
              <w:t>14428,0</w:t>
            </w:r>
          </w:p>
        </w:tc>
        <w:tc>
          <w:tcPr>
            <w:tcW w:w="1077" w:type="dxa"/>
          </w:tcPr>
          <w:p w:rsidR="00A427EF" w:rsidRDefault="00A427EF">
            <w:pPr>
              <w:pStyle w:val="ConsPlusNormal"/>
              <w:jc w:val="right"/>
            </w:pPr>
            <w:r>
              <w:t>0</w:t>
            </w:r>
          </w:p>
        </w:tc>
        <w:tc>
          <w:tcPr>
            <w:tcW w:w="907"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1304" w:type="dxa"/>
          </w:tcPr>
          <w:p w:rsidR="00A427EF" w:rsidRDefault="00A427EF">
            <w:pPr>
              <w:pStyle w:val="ConsPlusNormal"/>
              <w:jc w:val="right"/>
            </w:pPr>
            <w:r>
              <w:t>0</w:t>
            </w:r>
          </w:p>
        </w:tc>
        <w:tc>
          <w:tcPr>
            <w:tcW w:w="964" w:type="dxa"/>
          </w:tcPr>
          <w:p w:rsidR="00A427EF" w:rsidRDefault="00A427EF">
            <w:pPr>
              <w:pStyle w:val="ConsPlusNormal"/>
              <w:jc w:val="right"/>
            </w:pPr>
            <w:r>
              <w:t>7214,0</w:t>
            </w:r>
          </w:p>
        </w:tc>
        <w:tc>
          <w:tcPr>
            <w:tcW w:w="964" w:type="dxa"/>
          </w:tcPr>
          <w:p w:rsidR="00A427EF" w:rsidRDefault="00A427EF">
            <w:pPr>
              <w:pStyle w:val="ConsPlusNormal"/>
              <w:jc w:val="right"/>
            </w:pPr>
            <w:r>
              <w:t>7214,0</w:t>
            </w:r>
          </w:p>
        </w:tc>
      </w:tr>
      <w:tr w:rsidR="00A427EF">
        <w:tc>
          <w:tcPr>
            <w:tcW w:w="567" w:type="dxa"/>
            <w:vMerge/>
          </w:tcPr>
          <w:p w:rsidR="00A427EF" w:rsidRDefault="00A427EF"/>
        </w:tc>
        <w:tc>
          <w:tcPr>
            <w:tcW w:w="2778" w:type="dxa"/>
            <w:vMerge/>
          </w:tcPr>
          <w:p w:rsidR="00A427EF" w:rsidRDefault="00A427EF"/>
        </w:tc>
        <w:tc>
          <w:tcPr>
            <w:tcW w:w="850" w:type="dxa"/>
            <w:vMerge/>
          </w:tcPr>
          <w:p w:rsidR="00A427EF" w:rsidRDefault="00A427EF"/>
        </w:tc>
        <w:tc>
          <w:tcPr>
            <w:tcW w:w="1531" w:type="dxa"/>
            <w:vMerge/>
          </w:tcPr>
          <w:p w:rsidR="00A427EF" w:rsidRDefault="00A427EF"/>
        </w:tc>
        <w:tc>
          <w:tcPr>
            <w:tcW w:w="1474" w:type="dxa"/>
          </w:tcPr>
          <w:p w:rsidR="00A427EF" w:rsidRDefault="00A427EF">
            <w:pPr>
              <w:pStyle w:val="ConsPlusNormal"/>
            </w:pPr>
            <w:r>
              <w:t>ВСЕГО</w:t>
            </w:r>
          </w:p>
        </w:tc>
        <w:tc>
          <w:tcPr>
            <w:tcW w:w="1077" w:type="dxa"/>
          </w:tcPr>
          <w:p w:rsidR="00A427EF" w:rsidRDefault="00A427EF">
            <w:pPr>
              <w:pStyle w:val="ConsPlusNormal"/>
              <w:jc w:val="right"/>
            </w:pPr>
            <w:r>
              <w:t>18035,0</w:t>
            </w:r>
          </w:p>
        </w:tc>
        <w:tc>
          <w:tcPr>
            <w:tcW w:w="1077" w:type="dxa"/>
          </w:tcPr>
          <w:p w:rsidR="00A427EF" w:rsidRDefault="00A427EF">
            <w:pPr>
              <w:pStyle w:val="ConsPlusNormal"/>
              <w:jc w:val="right"/>
            </w:pPr>
            <w:r>
              <w:t>0</w:t>
            </w:r>
          </w:p>
        </w:tc>
        <w:tc>
          <w:tcPr>
            <w:tcW w:w="907"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1304" w:type="dxa"/>
          </w:tcPr>
          <w:p w:rsidR="00A427EF" w:rsidRDefault="00A427EF">
            <w:pPr>
              <w:pStyle w:val="ConsPlusNormal"/>
              <w:jc w:val="right"/>
            </w:pPr>
            <w:r>
              <w:t>0</w:t>
            </w:r>
          </w:p>
        </w:tc>
        <w:tc>
          <w:tcPr>
            <w:tcW w:w="964" w:type="dxa"/>
          </w:tcPr>
          <w:p w:rsidR="00A427EF" w:rsidRDefault="00A427EF">
            <w:pPr>
              <w:pStyle w:val="ConsPlusNormal"/>
              <w:jc w:val="right"/>
            </w:pPr>
            <w:r>
              <w:t>9017,5</w:t>
            </w:r>
          </w:p>
        </w:tc>
        <w:tc>
          <w:tcPr>
            <w:tcW w:w="964" w:type="dxa"/>
          </w:tcPr>
          <w:p w:rsidR="00A427EF" w:rsidRDefault="00A427EF">
            <w:pPr>
              <w:pStyle w:val="ConsPlusNormal"/>
              <w:jc w:val="right"/>
            </w:pPr>
            <w:r>
              <w:t>9017,5</w:t>
            </w:r>
          </w:p>
        </w:tc>
      </w:tr>
      <w:tr w:rsidR="00A427EF">
        <w:tc>
          <w:tcPr>
            <w:tcW w:w="567" w:type="dxa"/>
            <w:vMerge w:val="restart"/>
          </w:tcPr>
          <w:p w:rsidR="00A427EF" w:rsidRDefault="00A427EF">
            <w:pPr>
              <w:pStyle w:val="ConsPlusNormal"/>
              <w:jc w:val="center"/>
            </w:pPr>
            <w:r>
              <w:lastRenderedPageBreak/>
              <w:t>2.2</w:t>
            </w:r>
          </w:p>
        </w:tc>
        <w:tc>
          <w:tcPr>
            <w:tcW w:w="2778" w:type="dxa"/>
            <w:vMerge w:val="restart"/>
          </w:tcPr>
          <w:p w:rsidR="00A427EF" w:rsidRDefault="00A427EF">
            <w:pPr>
              <w:pStyle w:val="ConsPlusNormal"/>
            </w:pPr>
            <w:r>
              <w:t>Субсидии на возмещение части затрат на модернизацию и развитие инфраструктуры переработки сельскохозяйственной продукции и сырья, внедрение современных технологий</w:t>
            </w:r>
          </w:p>
        </w:tc>
        <w:tc>
          <w:tcPr>
            <w:tcW w:w="850" w:type="dxa"/>
            <w:vMerge w:val="restart"/>
          </w:tcPr>
          <w:p w:rsidR="00A427EF" w:rsidRDefault="00A427EF">
            <w:pPr>
              <w:pStyle w:val="ConsPlusNormal"/>
            </w:pPr>
            <w:r>
              <w:t>2014</w:t>
            </w:r>
          </w:p>
        </w:tc>
        <w:tc>
          <w:tcPr>
            <w:tcW w:w="1531" w:type="dxa"/>
            <w:vMerge w:val="restart"/>
          </w:tcPr>
          <w:p w:rsidR="00A427EF" w:rsidRDefault="00A427EF">
            <w:pPr>
              <w:pStyle w:val="ConsPlusNormal"/>
            </w:pPr>
            <w:r>
              <w:t>Министерство сельского хозяйства Калужской области, хозяйствующие субъекты</w:t>
            </w:r>
          </w:p>
        </w:tc>
        <w:tc>
          <w:tcPr>
            <w:tcW w:w="1474" w:type="dxa"/>
          </w:tcPr>
          <w:p w:rsidR="00A427EF" w:rsidRDefault="00A427EF">
            <w:pPr>
              <w:pStyle w:val="ConsPlusNormal"/>
            </w:pPr>
            <w:r>
              <w:t>Областной бюджет</w:t>
            </w:r>
          </w:p>
        </w:tc>
        <w:tc>
          <w:tcPr>
            <w:tcW w:w="1077" w:type="dxa"/>
          </w:tcPr>
          <w:p w:rsidR="00A427EF" w:rsidRDefault="00A427EF">
            <w:pPr>
              <w:pStyle w:val="ConsPlusNormal"/>
              <w:jc w:val="right"/>
            </w:pPr>
            <w:r>
              <w:t>1759,073</w:t>
            </w:r>
          </w:p>
        </w:tc>
        <w:tc>
          <w:tcPr>
            <w:tcW w:w="1077" w:type="dxa"/>
          </w:tcPr>
          <w:p w:rsidR="00A427EF" w:rsidRDefault="00A427EF">
            <w:pPr>
              <w:pStyle w:val="ConsPlusNormal"/>
              <w:jc w:val="right"/>
            </w:pPr>
            <w:r>
              <w:t>1759,073</w:t>
            </w:r>
          </w:p>
        </w:tc>
        <w:tc>
          <w:tcPr>
            <w:tcW w:w="907"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1304" w:type="dxa"/>
          </w:tcPr>
          <w:p w:rsidR="00A427EF" w:rsidRDefault="00A427EF">
            <w:pPr>
              <w:pStyle w:val="ConsPlusNormal"/>
              <w:jc w:val="right"/>
            </w:pPr>
            <w:r>
              <w:t>0</w:t>
            </w:r>
          </w:p>
        </w:tc>
        <w:tc>
          <w:tcPr>
            <w:tcW w:w="964" w:type="dxa"/>
          </w:tcPr>
          <w:p w:rsidR="00A427EF" w:rsidRDefault="00A427EF">
            <w:pPr>
              <w:pStyle w:val="ConsPlusNormal"/>
              <w:jc w:val="right"/>
            </w:pPr>
            <w:r>
              <w:t>0</w:t>
            </w:r>
          </w:p>
        </w:tc>
        <w:tc>
          <w:tcPr>
            <w:tcW w:w="964" w:type="dxa"/>
          </w:tcPr>
          <w:p w:rsidR="00A427EF" w:rsidRDefault="00A427EF">
            <w:pPr>
              <w:pStyle w:val="ConsPlusNormal"/>
              <w:jc w:val="right"/>
            </w:pPr>
            <w:r>
              <w:t>0</w:t>
            </w:r>
          </w:p>
        </w:tc>
      </w:tr>
      <w:tr w:rsidR="00A427EF">
        <w:tc>
          <w:tcPr>
            <w:tcW w:w="567" w:type="dxa"/>
            <w:vMerge/>
          </w:tcPr>
          <w:p w:rsidR="00A427EF" w:rsidRDefault="00A427EF"/>
        </w:tc>
        <w:tc>
          <w:tcPr>
            <w:tcW w:w="2778" w:type="dxa"/>
            <w:vMerge/>
          </w:tcPr>
          <w:p w:rsidR="00A427EF" w:rsidRDefault="00A427EF"/>
        </w:tc>
        <w:tc>
          <w:tcPr>
            <w:tcW w:w="850" w:type="dxa"/>
            <w:vMerge/>
          </w:tcPr>
          <w:p w:rsidR="00A427EF" w:rsidRDefault="00A427EF"/>
        </w:tc>
        <w:tc>
          <w:tcPr>
            <w:tcW w:w="1531" w:type="dxa"/>
            <w:vMerge/>
          </w:tcPr>
          <w:p w:rsidR="00A427EF" w:rsidRDefault="00A427EF"/>
        </w:tc>
        <w:tc>
          <w:tcPr>
            <w:tcW w:w="1474" w:type="dxa"/>
          </w:tcPr>
          <w:p w:rsidR="00A427EF" w:rsidRDefault="00A427EF">
            <w:pPr>
              <w:pStyle w:val="ConsPlusNormal"/>
            </w:pPr>
            <w:r>
              <w:t>Собственные средства</w:t>
            </w:r>
          </w:p>
        </w:tc>
        <w:tc>
          <w:tcPr>
            <w:tcW w:w="1077" w:type="dxa"/>
          </w:tcPr>
          <w:p w:rsidR="00A427EF" w:rsidRDefault="00A427EF">
            <w:pPr>
              <w:pStyle w:val="ConsPlusNormal"/>
              <w:jc w:val="right"/>
            </w:pPr>
            <w:r>
              <w:t>0</w:t>
            </w:r>
          </w:p>
        </w:tc>
        <w:tc>
          <w:tcPr>
            <w:tcW w:w="1077" w:type="dxa"/>
          </w:tcPr>
          <w:p w:rsidR="00A427EF" w:rsidRDefault="00A427EF">
            <w:pPr>
              <w:pStyle w:val="ConsPlusNormal"/>
              <w:jc w:val="right"/>
            </w:pPr>
            <w:r>
              <w:t>0</w:t>
            </w:r>
          </w:p>
        </w:tc>
        <w:tc>
          <w:tcPr>
            <w:tcW w:w="907"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1304" w:type="dxa"/>
          </w:tcPr>
          <w:p w:rsidR="00A427EF" w:rsidRDefault="00A427EF">
            <w:pPr>
              <w:pStyle w:val="ConsPlusNormal"/>
              <w:jc w:val="right"/>
            </w:pPr>
            <w:r>
              <w:t>0</w:t>
            </w:r>
          </w:p>
        </w:tc>
        <w:tc>
          <w:tcPr>
            <w:tcW w:w="964" w:type="dxa"/>
          </w:tcPr>
          <w:p w:rsidR="00A427EF" w:rsidRDefault="00A427EF">
            <w:pPr>
              <w:pStyle w:val="ConsPlusNormal"/>
              <w:jc w:val="right"/>
            </w:pPr>
            <w:r>
              <w:t>0</w:t>
            </w:r>
          </w:p>
        </w:tc>
        <w:tc>
          <w:tcPr>
            <w:tcW w:w="964" w:type="dxa"/>
          </w:tcPr>
          <w:p w:rsidR="00A427EF" w:rsidRDefault="00A427EF">
            <w:pPr>
              <w:pStyle w:val="ConsPlusNormal"/>
              <w:jc w:val="right"/>
            </w:pPr>
            <w:r>
              <w:t>0</w:t>
            </w:r>
          </w:p>
        </w:tc>
      </w:tr>
      <w:tr w:rsidR="00A427EF">
        <w:tc>
          <w:tcPr>
            <w:tcW w:w="567" w:type="dxa"/>
            <w:vMerge/>
          </w:tcPr>
          <w:p w:rsidR="00A427EF" w:rsidRDefault="00A427EF"/>
        </w:tc>
        <w:tc>
          <w:tcPr>
            <w:tcW w:w="2778" w:type="dxa"/>
            <w:vMerge/>
          </w:tcPr>
          <w:p w:rsidR="00A427EF" w:rsidRDefault="00A427EF"/>
        </w:tc>
        <w:tc>
          <w:tcPr>
            <w:tcW w:w="850" w:type="dxa"/>
            <w:vMerge/>
          </w:tcPr>
          <w:p w:rsidR="00A427EF" w:rsidRDefault="00A427EF"/>
        </w:tc>
        <w:tc>
          <w:tcPr>
            <w:tcW w:w="1531" w:type="dxa"/>
            <w:vMerge/>
          </w:tcPr>
          <w:p w:rsidR="00A427EF" w:rsidRDefault="00A427EF"/>
        </w:tc>
        <w:tc>
          <w:tcPr>
            <w:tcW w:w="1474" w:type="dxa"/>
          </w:tcPr>
          <w:p w:rsidR="00A427EF" w:rsidRDefault="00A427EF">
            <w:pPr>
              <w:pStyle w:val="ConsPlusNormal"/>
            </w:pPr>
            <w:r>
              <w:t>ВСЕГО</w:t>
            </w:r>
          </w:p>
        </w:tc>
        <w:tc>
          <w:tcPr>
            <w:tcW w:w="1077" w:type="dxa"/>
          </w:tcPr>
          <w:p w:rsidR="00A427EF" w:rsidRDefault="00A427EF">
            <w:pPr>
              <w:pStyle w:val="ConsPlusNormal"/>
              <w:jc w:val="right"/>
            </w:pPr>
            <w:r>
              <w:t>1759,073</w:t>
            </w:r>
          </w:p>
        </w:tc>
        <w:tc>
          <w:tcPr>
            <w:tcW w:w="1077" w:type="dxa"/>
          </w:tcPr>
          <w:p w:rsidR="00A427EF" w:rsidRDefault="00A427EF">
            <w:pPr>
              <w:pStyle w:val="ConsPlusNormal"/>
              <w:jc w:val="right"/>
            </w:pPr>
            <w:r>
              <w:t>1759,073</w:t>
            </w:r>
          </w:p>
        </w:tc>
        <w:tc>
          <w:tcPr>
            <w:tcW w:w="907"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1304" w:type="dxa"/>
          </w:tcPr>
          <w:p w:rsidR="00A427EF" w:rsidRDefault="00A427EF">
            <w:pPr>
              <w:pStyle w:val="ConsPlusNormal"/>
              <w:jc w:val="right"/>
            </w:pPr>
            <w:r>
              <w:t>0</w:t>
            </w:r>
          </w:p>
        </w:tc>
        <w:tc>
          <w:tcPr>
            <w:tcW w:w="964" w:type="dxa"/>
          </w:tcPr>
          <w:p w:rsidR="00A427EF" w:rsidRDefault="00A427EF">
            <w:pPr>
              <w:pStyle w:val="ConsPlusNormal"/>
              <w:jc w:val="right"/>
            </w:pPr>
            <w:r>
              <w:t>0</w:t>
            </w:r>
          </w:p>
        </w:tc>
        <w:tc>
          <w:tcPr>
            <w:tcW w:w="964" w:type="dxa"/>
          </w:tcPr>
          <w:p w:rsidR="00A427EF" w:rsidRDefault="00A427EF">
            <w:pPr>
              <w:pStyle w:val="ConsPlusNormal"/>
              <w:jc w:val="right"/>
            </w:pPr>
            <w:r>
              <w:t>0</w:t>
            </w:r>
          </w:p>
        </w:tc>
      </w:tr>
      <w:tr w:rsidR="00A427EF">
        <w:tc>
          <w:tcPr>
            <w:tcW w:w="3345" w:type="dxa"/>
            <w:gridSpan w:val="2"/>
            <w:vMerge w:val="restart"/>
          </w:tcPr>
          <w:p w:rsidR="00A427EF" w:rsidRDefault="00A427EF">
            <w:pPr>
              <w:pStyle w:val="ConsPlusNormal"/>
            </w:pPr>
            <w:r>
              <w:t>ВСЕГО</w:t>
            </w:r>
          </w:p>
        </w:tc>
        <w:tc>
          <w:tcPr>
            <w:tcW w:w="850" w:type="dxa"/>
            <w:vMerge w:val="restart"/>
          </w:tcPr>
          <w:p w:rsidR="00A427EF" w:rsidRDefault="00A427EF">
            <w:pPr>
              <w:pStyle w:val="ConsPlusNormal"/>
            </w:pPr>
            <w:r>
              <w:t>2014 - 2020</w:t>
            </w:r>
          </w:p>
        </w:tc>
        <w:tc>
          <w:tcPr>
            <w:tcW w:w="1531" w:type="dxa"/>
            <w:vMerge w:val="restart"/>
          </w:tcPr>
          <w:p w:rsidR="00A427EF" w:rsidRDefault="00A427EF">
            <w:pPr>
              <w:pStyle w:val="ConsPlusNormal"/>
            </w:pPr>
            <w:r>
              <w:t>Министерство сельского хозяйства Калужской области, хозяйствующие субъекты</w:t>
            </w:r>
          </w:p>
        </w:tc>
        <w:tc>
          <w:tcPr>
            <w:tcW w:w="1474" w:type="dxa"/>
          </w:tcPr>
          <w:p w:rsidR="00A427EF" w:rsidRDefault="00A427EF">
            <w:pPr>
              <w:pStyle w:val="ConsPlusNormal"/>
            </w:pPr>
            <w:r>
              <w:t>Областной бюджет</w:t>
            </w:r>
          </w:p>
        </w:tc>
        <w:tc>
          <w:tcPr>
            <w:tcW w:w="1077" w:type="dxa"/>
          </w:tcPr>
          <w:p w:rsidR="00A427EF" w:rsidRDefault="00A427EF">
            <w:pPr>
              <w:pStyle w:val="ConsPlusNormal"/>
              <w:jc w:val="right"/>
            </w:pPr>
            <w:r>
              <w:t>26303,2</w:t>
            </w:r>
          </w:p>
        </w:tc>
        <w:tc>
          <w:tcPr>
            <w:tcW w:w="1077" w:type="dxa"/>
          </w:tcPr>
          <w:p w:rsidR="00A427EF" w:rsidRDefault="00A427EF">
            <w:pPr>
              <w:pStyle w:val="ConsPlusNormal"/>
              <w:jc w:val="right"/>
            </w:pPr>
            <w:r>
              <w:t>2849,0</w:t>
            </w:r>
          </w:p>
        </w:tc>
        <w:tc>
          <w:tcPr>
            <w:tcW w:w="907" w:type="dxa"/>
          </w:tcPr>
          <w:p w:rsidR="00A427EF" w:rsidRDefault="00A427EF">
            <w:pPr>
              <w:pStyle w:val="ConsPlusNormal"/>
              <w:jc w:val="right"/>
            </w:pPr>
            <w:r>
              <w:t>329,3</w:t>
            </w:r>
          </w:p>
        </w:tc>
        <w:tc>
          <w:tcPr>
            <w:tcW w:w="850" w:type="dxa"/>
          </w:tcPr>
          <w:p w:rsidR="00A427EF" w:rsidRDefault="00A427EF">
            <w:pPr>
              <w:pStyle w:val="ConsPlusNormal"/>
              <w:jc w:val="right"/>
            </w:pPr>
            <w:r>
              <w:t>3626,8</w:t>
            </w:r>
          </w:p>
        </w:tc>
        <w:tc>
          <w:tcPr>
            <w:tcW w:w="850" w:type="dxa"/>
          </w:tcPr>
          <w:p w:rsidR="00A427EF" w:rsidRDefault="00A427EF">
            <w:pPr>
              <w:pStyle w:val="ConsPlusNormal"/>
              <w:jc w:val="right"/>
            </w:pPr>
            <w:r>
              <w:t>500,0</w:t>
            </w:r>
          </w:p>
        </w:tc>
        <w:tc>
          <w:tcPr>
            <w:tcW w:w="1304" w:type="dxa"/>
          </w:tcPr>
          <w:p w:rsidR="00A427EF" w:rsidRDefault="00A427EF">
            <w:pPr>
              <w:pStyle w:val="ConsPlusNormal"/>
              <w:jc w:val="right"/>
            </w:pPr>
            <w:r>
              <w:t>6332,71916</w:t>
            </w:r>
          </w:p>
        </w:tc>
        <w:tc>
          <w:tcPr>
            <w:tcW w:w="964" w:type="dxa"/>
          </w:tcPr>
          <w:p w:rsidR="00A427EF" w:rsidRDefault="00A427EF">
            <w:pPr>
              <w:pStyle w:val="ConsPlusNormal"/>
              <w:jc w:val="right"/>
            </w:pPr>
            <w:r>
              <w:t>6332,7</w:t>
            </w:r>
          </w:p>
        </w:tc>
        <w:tc>
          <w:tcPr>
            <w:tcW w:w="964" w:type="dxa"/>
          </w:tcPr>
          <w:p w:rsidR="00A427EF" w:rsidRDefault="00A427EF">
            <w:pPr>
              <w:pStyle w:val="ConsPlusNormal"/>
              <w:jc w:val="right"/>
            </w:pPr>
            <w:r>
              <w:t>6332,7</w:t>
            </w:r>
          </w:p>
        </w:tc>
      </w:tr>
      <w:tr w:rsidR="00A427EF">
        <w:tc>
          <w:tcPr>
            <w:tcW w:w="3345" w:type="dxa"/>
            <w:gridSpan w:val="2"/>
            <w:vMerge/>
          </w:tcPr>
          <w:p w:rsidR="00A427EF" w:rsidRDefault="00A427EF"/>
        </w:tc>
        <w:tc>
          <w:tcPr>
            <w:tcW w:w="850" w:type="dxa"/>
            <w:vMerge/>
          </w:tcPr>
          <w:p w:rsidR="00A427EF" w:rsidRDefault="00A427EF"/>
        </w:tc>
        <w:tc>
          <w:tcPr>
            <w:tcW w:w="1531" w:type="dxa"/>
            <w:vMerge/>
          </w:tcPr>
          <w:p w:rsidR="00A427EF" w:rsidRDefault="00A427EF"/>
        </w:tc>
        <w:tc>
          <w:tcPr>
            <w:tcW w:w="1474" w:type="dxa"/>
          </w:tcPr>
          <w:p w:rsidR="00A427EF" w:rsidRDefault="00A427EF">
            <w:pPr>
              <w:pStyle w:val="ConsPlusNormal"/>
            </w:pPr>
            <w:r>
              <w:t>Федеральный бюджет</w:t>
            </w:r>
          </w:p>
        </w:tc>
        <w:tc>
          <w:tcPr>
            <w:tcW w:w="1077" w:type="dxa"/>
          </w:tcPr>
          <w:p w:rsidR="00A427EF" w:rsidRDefault="00A427EF">
            <w:pPr>
              <w:pStyle w:val="ConsPlusNormal"/>
              <w:jc w:val="right"/>
            </w:pPr>
            <w:r>
              <w:t>25500,0</w:t>
            </w:r>
          </w:p>
        </w:tc>
        <w:tc>
          <w:tcPr>
            <w:tcW w:w="1077" w:type="dxa"/>
          </w:tcPr>
          <w:p w:rsidR="00A427EF" w:rsidRDefault="00A427EF">
            <w:pPr>
              <w:pStyle w:val="ConsPlusNormal"/>
              <w:jc w:val="right"/>
            </w:pPr>
            <w:r>
              <w:t>0</w:t>
            </w:r>
          </w:p>
        </w:tc>
        <w:tc>
          <w:tcPr>
            <w:tcW w:w="907" w:type="dxa"/>
          </w:tcPr>
          <w:p w:rsidR="00A427EF" w:rsidRDefault="00A427EF">
            <w:pPr>
              <w:pStyle w:val="ConsPlusNormal"/>
              <w:jc w:val="right"/>
            </w:pPr>
            <w:r>
              <w:t>0</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4500,0</w:t>
            </w:r>
          </w:p>
        </w:tc>
        <w:tc>
          <w:tcPr>
            <w:tcW w:w="1304" w:type="dxa"/>
          </w:tcPr>
          <w:p w:rsidR="00A427EF" w:rsidRDefault="00A427EF">
            <w:pPr>
              <w:pStyle w:val="ConsPlusNormal"/>
              <w:jc w:val="right"/>
            </w:pPr>
            <w:r>
              <w:t>7000,0</w:t>
            </w:r>
          </w:p>
        </w:tc>
        <w:tc>
          <w:tcPr>
            <w:tcW w:w="964" w:type="dxa"/>
          </w:tcPr>
          <w:p w:rsidR="00A427EF" w:rsidRDefault="00A427EF">
            <w:pPr>
              <w:pStyle w:val="ConsPlusNormal"/>
              <w:jc w:val="right"/>
            </w:pPr>
            <w:r>
              <w:t>7000,0</w:t>
            </w:r>
          </w:p>
        </w:tc>
        <w:tc>
          <w:tcPr>
            <w:tcW w:w="964" w:type="dxa"/>
          </w:tcPr>
          <w:p w:rsidR="00A427EF" w:rsidRDefault="00A427EF">
            <w:pPr>
              <w:pStyle w:val="ConsPlusNormal"/>
              <w:jc w:val="right"/>
            </w:pPr>
            <w:r>
              <w:t>7000,0</w:t>
            </w:r>
          </w:p>
        </w:tc>
      </w:tr>
      <w:tr w:rsidR="00A427EF">
        <w:tc>
          <w:tcPr>
            <w:tcW w:w="3345" w:type="dxa"/>
            <w:gridSpan w:val="2"/>
            <w:vMerge/>
          </w:tcPr>
          <w:p w:rsidR="00A427EF" w:rsidRDefault="00A427EF"/>
        </w:tc>
        <w:tc>
          <w:tcPr>
            <w:tcW w:w="850" w:type="dxa"/>
            <w:vMerge/>
          </w:tcPr>
          <w:p w:rsidR="00A427EF" w:rsidRDefault="00A427EF"/>
        </w:tc>
        <w:tc>
          <w:tcPr>
            <w:tcW w:w="1531" w:type="dxa"/>
            <w:vMerge/>
          </w:tcPr>
          <w:p w:rsidR="00A427EF" w:rsidRDefault="00A427EF"/>
        </w:tc>
        <w:tc>
          <w:tcPr>
            <w:tcW w:w="1474" w:type="dxa"/>
          </w:tcPr>
          <w:p w:rsidR="00A427EF" w:rsidRDefault="00A427EF">
            <w:pPr>
              <w:pStyle w:val="ConsPlusNormal"/>
            </w:pPr>
            <w:r>
              <w:t>Собственные средства</w:t>
            </w:r>
          </w:p>
        </w:tc>
        <w:tc>
          <w:tcPr>
            <w:tcW w:w="1077" w:type="dxa"/>
          </w:tcPr>
          <w:p w:rsidR="00A427EF" w:rsidRDefault="00A427EF">
            <w:pPr>
              <w:pStyle w:val="ConsPlusNormal"/>
              <w:jc w:val="right"/>
            </w:pPr>
            <w:r>
              <w:t>53891,9</w:t>
            </w:r>
          </w:p>
        </w:tc>
        <w:tc>
          <w:tcPr>
            <w:tcW w:w="1077" w:type="dxa"/>
          </w:tcPr>
          <w:p w:rsidR="00A427EF" w:rsidRDefault="00A427EF">
            <w:pPr>
              <w:pStyle w:val="ConsPlusNormal"/>
              <w:jc w:val="right"/>
            </w:pPr>
            <w:r>
              <w:t>8123,3</w:t>
            </w:r>
          </w:p>
        </w:tc>
        <w:tc>
          <w:tcPr>
            <w:tcW w:w="907" w:type="dxa"/>
          </w:tcPr>
          <w:p w:rsidR="00A427EF" w:rsidRDefault="00A427EF">
            <w:pPr>
              <w:pStyle w:val="ConsPlusNormal"/>
              <w:jc w:val="right"/>
            </w:pPr>
            <w:r>
              <w:t>4844,3</w:t>
            </w:r>
          </w:p>
        </w:tc>
        <w:tc>
          <w:tcPr>
            <w:tcW w:w="850" w:type="dxa"/>
          </w:tcPr>
          <w:p w:rsidR="00A427EF" w:rsidRDefault="00A427EF">
            <w:pPr>
              <w:pStyle w:val="ConsPlusNormal"/>
              <w:jc w:val="right"/>
            </w:pPr>
            <w:r>
              <w:t>1659,4</w:t>
            </w:r>
          </w:p>
        </w:tc>
        <w:tc>
          <w:tcPr>
            <w:tcW w:w="850" w:type="dxa"/>
          </w:tcPr>
          <w:p w:rsidR="00A427EF" w:rsidRDefault="00A427EF">
            <w:pPr>
              <w:pStyle w:val="ConsPlusNormal"/>
              <w:jc w:val="right"/>
            </w:pPr>
            <w:r>
              <w:t>2142,9</w:t>
            </w:r>
          </w:p>
        </w:tc>
        <w:tc>
          <w:tcPr>
            <w:tcW w:w="1304" w:type="dxa"/>
          </w:tcPr>
          <w:p w:rsidR="00A427EF" w:rsidRDefault="00A427EF">
            <w:pPr>
              <w:pStyle w:val="ConsPlusNormal"/>
              <w:jc w:val="right"/>
            </w:pPr>
            <w:r>
              <w:t>11922,0</w:t>
            </w:r>
          </w:p>
        </w:tc>
        <w:tc>
          <w:tcPr>
            <w:tcW w:w="964" w:type="dxa"/>
          </w:tcPr>
          <w:p w:rsidR="00A427EF" w:rsidRDefault="00A427EF">
            <w:pPr>
              <w:pStyle w:val="ConsPlusNormal"/>
              <w:jc w:val="right"/>
            </w:pPr>
            <w:r>
              <w:t>12600,0</w:t>
            </w:r>
          </w:p>
        </w:tc>
        <w:tc>
          <w:tcPr>
            <w:tcW w:w="964" w:type="dxa"/>
          </w:tcPr>
          <w:p w:rsidR="00A427EF" w:rsidRDefault="00A427EF">
            <w:pPr>
              <w:pStyle w:val="ConsPlusNormal"/>
              <w:jc w:val="right"/>
            </w:pPr>
            <w:r>
              <w:t>12600,0</w:t>
            </w:r>
          </w:p>
        </w:tc>
      </w:tr>
      <w:tr w:rsidR="00A427EF">
        <w:tc>
          <w:tcPr>
            <w:tcW w:w="3345" w:type="dxa"/>
            <w:gridSpan w:val="2"/>
            <w:vMerge/>
          </w:tcPr>
          <w:p w:rsidR="00A427EF" w:rsidRDefault="00A427EF"/>
        </w:tc>
        <w:tc>
          <w:tcPr>
            <w:tcW w:w="850" w:type="dxa"/>
            <w:vMerge/>
          </w:tcPr>
          <w:p w:rsidR="00A427EF" w:rsidRDefault="00A427EF"/>
        </w:tc>
        <w:tc>
          <w:tcPr>
            <w:tcW w:w="1531" w:type="dxa"/>
            <w:vMerge/>
          </w:tcPr>
          <w:p w:rsidR="00A427EF" w:rsidRDefault="00A427EF"/>
        </w:tc>
        <w:tc>
          <w:tcPr>
            <w:tcW w:w="1474" w:type="dxa"/>
          </w:tcPr>
          <w:p w:rsidR="00A427EF" w:rsidRDefault="00A427EF">
            <w:pPr>
              <w:pStyle w:val="ConsPlusNormal"/>
            </w:pPr>
            <w:r>
              <w:t>ВСЕГО</w:t>
            </w:r>
          </w:p>
        </w:tc>
        <w:tc>
          <w:tcPr>
            <w:tcW w:w="1077" w:type="dxa"/>
          </w:tcPr>
          <w:p w:rsidR="00A427EF" w:rsidRDefault="00A427EF">
            <w:pPr>
              <w:pStyle w:val="ConsPlusNormal"/>
              <w:jc w:val="right"/>
            </w:pPr>
            <w:r>
              <w:t>105695,1</w:t>
            </w:r>
          </w:p>
        </w:tc>
        <w:tc>
          <w:tcPr>
            <w:tcW w:w="1077" w:type="dxa"/>
          </w:tcPr>
          <w:p w:rsidR="00A427EF" w:rsidRDefault="00A427EF">
            <w:pPr>
              <w:pStyle w:val="ConsPlusNormal"/>
              <w:jc w:val="right"/>
            </w:pPr>
            <w:r>
              <w:t>10972,3</w:t>
            </w:r>
          </w:p>
        </w:tc>
        <w:tc>
          <w:tcPr>
            <w:tcW w:w="907" w:type="dxa"/>
          </w:tcPr>
          <w:p w:rsidR="00A427EF" w:rsidRDefault="00A427EF">
            <w:pPr>
              <w:pStyle w:val="ConsPlusNormal"/>
              <w:jc w:val="right"/>
            </w:pPr>
            <w:r>
              <w:t>5173,6</w:t>
            </w:r>
          </w:p>
        </w:tc>
        <w:tc>
          <w:tcPr>
            <w:tcW w:w="850" w:type="dxa"/>
          </w:tcPr>
          <w:p w:rsidR="00A427EF" w:rsidRDefault="00A427EF">
            <w:pPr>
              <w:pStyle w:val="ConsPlusNormal"/>
              <w:jc w:val="right"/>
            </w:pPr>
            <w:r>
              <w:t>5286,2</w:t>
            </w:r>
          </w:p>
        </w:tc>
        <w:tc>
          <w:tcPr>
            <w:tcW w:w="850" w:type="dxa"/>
          </w:tcPr>
          <w:p w:rsidR="00A427EF" w:rsidRDefault="00A427EF">
            <w:pPr>
              <w:pStyle w:val="ConsPlusNormal"/>
              <w:jc w:val="right"/>
            </w:pPr>
            <w:r>
              <w:t>7142,9</w:t>
            </w:r>
          </w:p>
        </w:tc>
        <w:tc>
          <w:tcPr>
            <w:tcW w:w="1304" w:type="dxa"/>
          </w:tcPr>
          <w:p w:rsidR="00A427EF" w:rsidRDefault="00A427EF">
            <w:pPr>
              <w:pStyle w:val="ConsPlusNormal"/>
              <w:jc w:val="right"/>
            </w:pPr>
            <w:r>
              <w:t>25254,684</w:t>
            </w:r>
          </w:p>
        </w:tc>
        <w:tc>
          <w:tcPr>
            <w:tcW w:w="964" w:type="dxa"/>
          </w:tcPr>
          <w:p w:rsidR="00A427EF" w:rsidRDefault="00A427EF">
            <w:pPr>
              <w:pStyle w:val="ConsPlusNormal"/>
              <w:jc w:val="right"/>
            </w:pPr>
            <w:r>
              <w:t>25932,7</w:t>
            </w:r>
          </w:p>
        </w:tc>
        <w:tc>
          <w:tcPr>
            <w:tcW w:w="964" w:type="dxa"/>
          </w:tcPr>
          <w:p w:rsidR="00A427EF" w:rsidRDefault="00A427EF">
            <w:pPr>
              <w:pStyle w:val="ConsPlusNormal"/>
              <w:jc w:val="right"/>
            </w:pPr>
            <w:r>
              <w:t>25932,7</w:t>
            </w:r>
          </w:p>
        </w:tc>
      </w:tr>
    </w:tbl>
    <w:p w:rsidR="00A427EF" w:rsidRDefault="00A427EF">
      <w:pPr>
        <w:sectPr w:rsidR="00A427EF">
          <w:pgSz w:w="16838" w:h="11905" w:orient="landscape"/>
          <w:pgMar w:top="1701" w:right="1134" w:bottom="850" w:left="1134" w:header="0" w:footer="0" w:gutter="0"/>
          <w:cols w:space="720"/>
        </w:sectPr>
      </w:pPr>
    </w:p>
    <w:p w:rsidR="00A427EF" w:rsidRDefault="00A427EF">
      <w:pPr>
        <w:pStyle w:val="ConsPlusNormal"/>
        <w:jc w:val="both"/>
      </w:pPr>
    </w:p>
    <w:p w:rsidR="00A427EF" w:rsidRDefault="00A427EF">
      <w:pPr>
        <w:pStyle w:val="ConsPlusTitle"/>
        <w:jc w:val="center"/>
        <w:outlineLvl w:val="2"/>
      </w:pPr>
      <w:bookmarkStart w:id="18" w:name="P6758"/>
      <w:bookmarkEnd w:id="18"/>
      <w:r>
        <w:t>7.4. Подпрограмма "Устойчивое развитие сельских территорий</w:t>
      </w:r>
    </w:p>
    <w:p w:rsidR="00A427EF" w:rsidRDefault="00A427EF">
      <w:pPr>
        <w:pStyle w:val="ConsPlusTitle"/>
        <w:jc w:val="center"/>
      </w:pPr>
      <w:r>
        <w:t>Калужской области"</w:t>
      </w:r>
    </w:p>
    <w:p w:rsidR="00A427EF" w:rsidRDefault="00A427EF">
      <w:pPr>
        <w:pStyle w:val="ConsPlusNormal"/>
        <w:jc w:val="both"/>
      </w:pPr>
    </w:p>
    <w:p w:rsidR="00A427EF" w:rsidRDefault="00A427EF">
      <w:pPr>
        <w:pStyle w:val="ConsPlusTitle"/>
        <w:jc w:val="center"/>
        <w:outlineLvl w:val="3"/>
      </w:pPr>
      <w:r>
        <w:t>ПАСПОРТ</w:t>
      </w:r>
    </w:p>
    <w:p w:rsidR="00A427EF" w:rsidRDefault="00A427EF">
      <w:pPr>
        <w:pStyle w:val="ConsPlusTitle"/>
        <w:jc w:val="center"/>
      </w:pPr>
      <w:r>
        <w:t>подпрограммы "Устойчивое развитие сельских территорий</w:t>
      </w:r>
    </w:p>
    <w:p w:rsidR="00A427EF" w:rsidRDefault="00A427EF">
      <w:pPr>
        <w:pStyle w:val="ConsPlusTitle"/>
        <w:jc w:val="center"/>
      </w:pPr>
      <w:r>
        <w:t>Калужской области"</w:t>
      </w:r>
    </w:p>
    <w:p w:rsidR="00A427EF" w:rsidRDefault="00A427EF">
      <w:pPr>
        <w:pStyle w:val="ConsPlusNormal"/>
        <w:jc w:val="both"/>
      </w:pPr>
    </w:p>
    <w:tbl>
      <w:tblPr>
        <w:tblStyle w:val="a3"/>
        <w:tblW w:w="0" w:type="auto"/>
        <w:tblLayout w:type="fixed"/>
        <w:tblLook w:val="0000" w:firstRow="0" w:lastRow="0" w:firstColumn="0" w:lastColumn="0" w:noHBand="0" w:noVBand="0"/>
      </w:tblPr>
      <w:tblGrid>
        <w:gridCol w:w="2154"/>
        <w:gridCol w:w="2211"/>
        <w:gridCol w:w="1191"/>
        <w:gridCol w:w="1077"/>
        <w:gridCol w:w="1077"/>
        <w:gridCol w:w="1077"/>
        <w:gridCol w:w="1077"/>
        <w:gridCol w:w="1077"/>
        <w:gridCol w:w="1077"/>
        <w:gridCol w:w="1077"/>
      </w:tblGrid>
      <w:tr w:rsidR="00A427EF" w:rsidTr="00A427EF">
        <w:tc>
          <w:tcPr>
            <w:tcW w:w="2154" w:type="dxa"/>
          </w:tcPr>
          <w:p w:rsidR="00A427EF" w:rsidRDefault="00A427EF">
            <w:pPr>
              <w:pStyle w:val="ConsPlusNormal"/>
            </w:pPr>
            <w:r>
              <w:t>1. Соисполнитель государственной программы</w:t>
            </w:r>
          </w:p>
        </w:tc>
        <w:tc>
          <w:tcPr>
            <w:tcW w:w="10941" w:type="dxa"/>
            <w:gridSpan w:val="9"/>
          </w:tcPr>
          <w:p w:rsidR="00A427EF" w:rsidRDefault="00A427EF">
            <w:pPr>
              <w:pStyle w:val="ConsPlusNormal"/>
            </w:pPr>
            <w:r>
              <w:t>Министерство сельского хозяйства Калужской области</w:t>
            </w:r>
          </w:p>
        </w:tc>
      </w:tr>
      <w:tr w:rsidR="00A427EF" w:rsidTr="00A427EF">
        <w:tc>
          <w:tcPr>
            <w:tcW w:w="2154" w:type="dxa"/>
          </w:tcPr>
          <w:p w:rsidR="00A427EF" w:rsidRDefault="00A427EF">
            <w:pPr>
              <w:pStyle w:val="ConsPlusNormal"/>
            </w:pPr>
            <w:r>
              <w:t>2. Участники подпрограммы</w:t>
            </w:r>
          </w:p>
        </w:tc>
        <w:tc>
          <w:tcPr>
            <w:tcW w:w="10941" w:type="dxa"/>
            <w:gridSpan w:val="9"/>
          </w:tcPr>
          <w:p w:rsidR="00A427EF" w:rsidRDefault="00A427EF">
            <w:pPr>
              <w:pStyle w:val="ConsPlusNormal"/>
            </w:pPr>
            <w:r>
              <w:t>Министерство сельского хозяйства Калужской области;</w:t>
            </w:r>
          </w:p>
          <w:p w:rsidR="00A427EF" w:rsidRDefault="00A427EF">
            <w:pPr>
              <w:pStyle w:val="ConsPlusNormal"/>
            </w:pPr>
            <w:r>
              <w:t>органы местного самоуправления Калужской области;</w:t>
            </w:r>
          </w:p>
          <w:p w:rsidR="00A427EF" w:rsidRDefault="00A427EF">
            <w:pPr>
              <w:pStyle w:val="ConsPlusNormal"/>
            </w:pPr>
            <w:r>
              <w:t>хозяйствующие субъекты;</w:t>
            </w:r>
          </w:p>
          <w:p w:rsidR="00A427EF" w:rsidRDefault="00A427EF">
            <w:pPr>
              <w:pStyle w:val="ConsPlusNormal"/>
            </w:pPr>
            <w:r>
              <w:t>министерство дорожного хозяйства Калужской области</w:t>
            </w:r>
          </w:p>
        </w:tc>
      </w:tr>
      <w:tr w:rsidR="00A427EF" w:rsidTr="00A427EF">
        <w:tc>
          <w:tcPr>
            <w:tcW w:w="13095" w:type="dxa"/>
            <w:gridSpan w:val="10"/>
          </w:tcPr>
          <w:p w:rsidR="00A427EF" w:rsidRDefault="00A427EF">
            <w:pPr>
              <w:pStyle w:val="ConsPlusNormal"/>
              <w:jc w:val="both"/>
            </w:pPr>
            <w:r>
              <w:t xml:space="preserve">(в ред. </w:t>
            </w:r>
            <w:hyperlink r:id="rId393" w:history="1">
              <w:r>
                <w:rPr>
                  <w:color w:val="0000FF"/>
                </w:rPr>
                <w:t>Постановления</w:t>
              </w:r>
            </w:hyperlink>
            <w:r>
              <w:t xml:space="preserve"> Правительства Калужской области от 02.02.2015 N 68)</w:t>
            </w:r>
          </w:p>
        </w:tc>
      </w:tr>
      <w:tr w:rsidR="00A427EF" w:rsidTr="00A427EF">
        <w:tc>
          <w:tcPr>
            <w:tcW w:w="2154" w:type="dxa"/>
          </w:tcPr>
          <w:p w:rsidR="00A427EF" w:rsidRDefault="00A427EF">
            <w:pPr>
              <w:pStyle w:val="ConsPlusNormal"/>
            </w:pPr>
            <w:r>
              <w:t>3. Цель подпрограммы</w:t>
            </w:r>
          </w:p>
        </w:tc>
        <w:tc>
          <w:tcPr>
            <w:tcW w:w="10941" w:type="dxa"/>
            <w:gridSpan w:val="9"/>
          </w:tcPr>
          <w:p w:rsidR="00A427EF" w:rsidRDefault="00A427EF">
            <w:pPr>
              <w:pStyle w:val="ConsPlusNormal"/>
            </w:pPr>
            <w:r>
              <w:t>- Повышение уровня и качества жизни населения, проживающего в сельской местности</w:t>
            </w:r>
          </w:p>
        </w:tc>
      </w:tr>
      <w:tr w:rsidR="00A427EF" w:rsidTr="00A427EF">
        <w:tc>
          <w:tcPr>
            <w:tcW w:w="2154" w:type="dxa"/>
          </w:tcPr>
          <w:p w:rsidR="00A427EF" w:rsidRDefault="00A427EF">
            <w:pPr>
              <w:pStyle w:val="ConsPlusNormal"/>
            </w:pPr>
            <w:r>
              <w:t>4. Задачи подпрограммы</w:t>
            </w:r>
          </w:p>
        </w:tc>
        <w:tc>
          <w:tcPr>
            <w:tcW w:w="10941" w:type="dxa"/>
            <w:gridSpan w:val="9"/>
          </w:tcPr>
          <w:p w:rsidR="00A427EF" w:rsidRDefault="00A427EF">
            <w:pPr>
              <w:pStyle w:val="ConsPlusNormal"/>
            </w:pPr>
            <w:r>
              <w:t>- Удовлетворение потребностей сельского населения в благоустроенном жилье;</w:t>
            </w:r>
          </w:p>
          <w:p w:rsidR="00A427EF" w:rsidRDefault="00A427EF">
            <w:pPr>
              <w:pStyle w:val="ConsPlusNormal"/>
            </w:pPr>
            <w:r>
              <w:t xml:space="preserve">- повышение уровня развития социальной инфраструктуры инженерного обустройства сельских населенных пунктов и </w:t>
            </w:r>
            <w:proofErr w:type="gramStart"/>
            <w:r>
              <w:t>сети</w:t>
            </w:r>
            <w:proofErr w:type="gramEnd"/>
            <w:r>
              <w:t xml:space="preserve"> автомобильных дорог общего пользования;</w:t>
            </w:r>
          </w:p>
          <w:p w:rsidR="00A427EF" w:rsidRDefault="00A427EF">
            <w:pPr>
              <w:pStyle w:val="ConsPlusNormal"/>
            </w:pPr>
            <w:r>
              <w:t>- активизация инициатив сельских жителей в области развития сельских территорий;</w:t>
            </w:r>
          </w:p>
          <w:p w:rsidR="00A427EF" w:rsidRDefault="00A427EF">
            <w:pPr>
              <w:pStyle w:val="ConsPlusNormal"/>
              <w:jc w:val="both"/>
            </w:pPr>
            <w:r>
              <w:t xml:space="preserve">- абзац исключен. - </w:t>
            </w:r>
            <w:hyperlink r:id="rId394" w:history="1">
              <w:r>
                <w:rPr>
                  <w:color w:val="0000FF"/>
                </w:rPr>
                <w:t>Постановление</w:t>
              </w:r>
            </w:hyperlink>
            <w:r>
              <w:t xml:space="preserve"> Правительства Калужской области от 19.03.2018 N 156</w:t>
            </w:r>
          </w:p>
        </w:tc>
      </w:tr>
      <w:tr w:rsidR="00A427EF" w:rsidTr="00A427EF">
        <w:tc>
          <w:tcPr>
            <w:tcW w:w="13095" w:type="dxa"/>
            <w:gridSpan w:val="10"/>
          </w:tcPr>
          <w:p w:rsidR="00A427EF" w:rsidRDefault="00A427EF">
            <w:pPr>
              <w:pStyle w:val="ConsPlusNormal"/>
              <w:jc w:val="both"/>
            </w:pPr>
            <w:proofErr w:type="gramStart"/>
            <w:r>
              <w:t xml:space="preserve">(в ред. Постановлений Правительства Калужской области от 02.02.2015 </w:t>
            </w:r>
            <w:hyperlink r:id="rId395" w:history="1">
              <w:r>
                <w:rPr>
                  <w:color w:val="0000FF"/>
                </w:rPr>
                <w:t>N 68</w:t>
              </w:r>
            </w:hyperlink>
            <w:r>
              <w:t>,</w:t>
            </w:r>
            <w:proofErr w:type="gramEnd"/>
          </w:p>
          <w:p w:rsidR="00A427EF" w:rsidRDefault="00A427EF">
            <w:pPr>
              <w:pStyle w:val="ConsPlusNormal"/>
              <w:jc w:val="both"/>
            </w:pPr>
            <w:r>
              <w:t xml:space="preserve">от 22.07.2016 </w:t>
            </w:r>
            <w:hyperlink r:id="rId396" w:history="1">
              <w:r>
                <w:rPr>
                  <w:color w:val="0000FF"/>
                </w:rPr>
                <w:t>N 402</w:t>
              </w:r>
            </w:hyperlink>
            <w:r>
              <w:t xml:space="preserve">, от 19.03.2018 </w:t>
            </w:r>
            <w:hyperlink r:id="rId397" w:history="1">
              <w:r>
                <w:rPr>
                  <w:color w:val="0000FF"/>
                </w:rPr>
                <w:t>N 156</w:t>
              </w:r>
            </w:hyperlink>
            <w:r>
              <w:t>)</w:t>
            </w:r>
          </w:p>
        </w:tc>
      </w:tr>
      <w:tr w:rsidR="00A427EF" w:rsidTr="00A427EF">
        <w:tc>
          <w:tcPr>
            <w:tcW w:w="2154" w:type="dxa"/>
          </w:tcPr>
          <w:p w:rsidR="00A427EF" w:rsidRDefault="00A427EF">
            <w:pPr>
              <w:pStyle w:val="ConsPlusNormal"/>
            </w:pPr>
            <w:r>
              <w:t>5. Перечень основных мероприятий подпрограммы</w:t>
            </w:r>
          </w:p>
        </w:tc>
        <w:tc>
          <w:tcPr>
            <w:tcW w:w="10941" w:type="dxa"/>
            <w:gridSpan w:val="9"/>
          </w:tcPr>
          <w:p w:rsidR="00A427EF" w:rsidRDefault="00A427EF">
            <w:pPr>
              <w:pStyle w:val="ConsPlusNormal"/>
            </w:pPr>
            <w:r>
              <w:t>- Улучшение жилищных условий граждан, проживающих в сельской местности, в том числе молодых семей и молодых специалистов;</w:t>
            </w:r>
          </w:p>
          <w:p w:rsidR="00A427EF" w:rsidRDefault="00A427EF">
            <w:pPr>
              <w:pStyle w:val="ConsPlusNormal"/>
            </w:pPr>
            <w:r>
              <w:t>-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p w:rsidR="00A427EF" w:rsidRDefault="00A427EF">
            <w:pPr>
              <w:pStyle w:val="ConsPlusNormal"/>
            </w:pPr>
            <w:r>
              <w:t xml:space="preserve">- </w:t>
            </w:r>
            <w:proofErr w:type="spellStart"/>
            <w:r>
              <w:t>грантовая</w:t>
            </w:r>
            <w:proofErr w:type="spellEnd"/>
            <w:r>
              <w:t xml:space="preserve"> поддержка местных инициатив граждан, проживающих в сельской местности (субсидии);</w:t>
            </w:r>
          </w:p>
          <w:p w:rsidR="00A427EF" w:rsidRDefault="00A427EF">
            <w:pPr>
              <w:pStyle w:val="ConsPlusNormal"/>
              <w:jc w:val="both"/>
            </w:pPr>
            <w:r>
              <w:t xml:space="preserve">- абзац исключен. - </w:t>
            </w:r>
            <w:hyperlink r:id="rId398" w:history="1">
              <w:r>
                <w:rPr>
                  <w:color w:val="0000FF"/>
                </w:rPr>
                <w:t>Постановление</w:t>
              </w:r>
            </w:hyperlink>
            <w:r>
              <w:t xml:space="preserve"> Правительства Калужской области от 19.03.2018 N 156</w:t>
            </w:r>
          </w:p>
        </w:tc>
      </w:tr>
      <w:tr w:rsidR="00A427EF" w:rsidTr="00A427EF">
        <w:tc>
          <w:tcPr>
            <w:tcW w:w="13095" w:type="dxa"/>
            <w:gridSpan w:val="10"/>
          </w:tcPr>
          <w:p w:rsidR="00A427EF" w:rsidRDefault="00A427EF">
            <w:pPr>
              <w:pStyle w:val="ConsPlusNormal"/>
              <w:jc w:val="both"/>
            </w:pPr>
            <w:proofErr w:type="gramStart"/>
            <w:r>
              <w:t xml:space="preserve">(в ред. Постановлений Правительства Калужской области от 02.02.2015 </w:t>
            </w:r>
            <w:hyperlink r:id="rId399" w:history="1">
              <w:r>
                <w:rPr>
                  <w:color w:val="0000FF"/>
                </w:rPr>
                <w:t>N 68</w:t>
              </w:r>
            </w:hyperlink>
            <w:r>
              <w:t>,</w:t>
            </w:r>
            <w:proofErr w:type="gramEnd"/>
          </w:p>
          <w:p w:rsidR="00A427EF" w:rsidRDefault="00A427EF">
            <w:pPr>
              <w:pStyle w:val="ConsPlusNormal"/>
              <w:jc w:val="both"/>
            </w:pPr>
            <w:r>
              <w:t xml:space="preserve">от 22.07.2016 </w:t>
            </w:r>
            <w:hyperlink r:id="rId400" w:history="1">
              <w:r>
                <w:rPr>
                  <w:color w:val="0000FF"/>
                </w:rPr>
                <w:t>N 402</w:t>
              </w:r>
            </w:hyperlink>
            <w:r>
              <w:t xml:space="preserve">, от 19.03.2018 </w:t>
            </w:r>
            <w:hyperlink r:id="rId401" w:history="1">
              <w:r>
                <w:rPr>
                  <w:color w:val="0000FF"/>
                </w:rPr>
                <w:t>N 156</w:t>
              </w:r>
            </w:hyperlink>
            <w:r>
              <w:t>)</w:t>
            </w:r>
          </w:p>
        </w:tc>
      </w:tr>
      <w:tr w:rsidR="00A427EF" w:rsidTr="00A427EF">
        <w:tc>
          <w:tcPr>
            <w:tcW w:w="2154" w:type="dxa"/>
          </w:tcPr>
          <w:p w:rsidR="00A427EF" w:rsidRDefault="00A427EF">
            <w:pPr>
              <w:pStyle w:val="ConsPlusNormal"/>
            </w:pPr>
            <w:r>
              <w:t xml:space="preserve">6. Показатели </w:t>
            </w:r>
            <w:r>
              <w:lastRenderedPageBreak/>
              <w:t>подпрограммы</w:t>
            </w:r>
          </w:p>
        </w:tc>
        <w:tc>
          <w:tcPr>
            <w:tcW w:w="10941" w:type="dxa"/>
            <w:gridSpan w:val="9"/>
          </w:tcPr>
          <w:p w:rsidR="00A427EF" w:rsidRDefault="00A427EF">
            <w:pPr>
              <w:pStyle w:val="ConsPlusNormal"/>
            </w:pPr>
            <w:r>
              <w:lastRenderedPageBreak/>
              <w:t xml:space="preserve">- Ввод (приобретение) жилья для граждан, проживающих в сельской местности, в том числе для молодых семей </w:t>
            </w:r>
            <w:r>
              <w:lastRenderedPageBreak/>
              <w:t>и молодых специалистов на селе (тыс. кв. м);</w:t>
            </w:r>
          </w:p>
          <w:p w:rsidR="00A427EF" w:rsidRDefault="00A427EF">
            <w:pPr>
              <w:pStyle w:val="ConsPlusNormal"/>
            </w:pPr>
            <w:r>
              <w:t>- ввод в действие общеобразовательных организаций (уч. мест);</w:t>
            </w:r>
          </w:p>
          <w:p w:rsidR="00A427EF" w:rsidRDefault="00A427EF">
            <w:pPr>
              <w:pStyle w:val="ConsPlusNormal"/>
            </w:pPr>
            <w:r>
              <w:t>- ввод в действие учреждений культурно-досугового типа (мест);</w:t>
            </w:r>
          </w:p>
          <w:p w:rsidR="00A427EF" w:rsidRDefault="00A427EF">
            <w:pPr>
              <w:pStyle w:val="ConsPlusNormal"/>
            </w:pPr>
            <w:r>
              <w:t>- ввод в действие плоскостных спортивных сооружений (тыс. кв. м);</w:t>
            </w:r>
          </w:p>
          <w:p w:rsidR="00A427EF" w:rsidRDefault="00A427EF">
            <w:pPr>
              <w:pStyle w:val="ConsPlusNormal"/>
            </w:pPr>
            <w:r>
              <w:t>- ввод в действие распределительных газовых сетей (</w:t>
            </w:r>
            <w:proofErr w:type="gramStart"/>
            <w:r>
              <w:t>км</w:t>
            </w:r>
            <w:proofErr w:type="gramEnd"/>
            <w:r>
              <w:t>);</w:t>
            </w:r>
          </w:p>
          <w:p w:rsidR="00A427EF" w:rsidRDefault="00A427EF">
            <w:pPr>
              <w:pStyle w:val="ConsPlusNormal"/>
            </w:pPr>
            <w:r>
              <w:t>- ввод в действие локальных водопроводов (</w:t>
            </w:r>
            <w:proofErr w:type="gramStart"/>
            <w:r>
              <w:t>км</w:t>
            </w:r>
            <w:proofErr w:type="gramEnd"/>
            <w:r>
              <w:t>);</w:t>
            </w:r>
          </w:p>
          <w:p w:rsidR="00A427EF" w:rsidRDefault="00A427EF">
            <w:pPr>
              <w:pStyle w:val="ConsPlusNormal"/>
            </w:pPr>
            <w:r>
              <w:t>- ввод в действие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w:t>
            </w:r>
            <w:proofErr w:type="gramStart"/>
            <w:r>
              <w:t>км</w:t>
            </w:r>
            <w:proofErr w:type="gramEnd"/>
            <w:r>
              <w:t>);</w:t>
            </w:r>
          </w:p>
          <w:p w:rsidR="00A427EF" w:rsidRDefault="00A427EF">
            <w:pPr>
              <w:pStyle w:val="ConsPlusNormal"/>
            </w:pPr>
            <w:r>
              <w:t>- количество населенных пунктов, расположенных в сельской местности, в которых реализованы проекты комплексного обустройства площадок под компактную жилищную застройку (ед.);</w:t>
            </w:r>
          </w:p>
          <w:p w:rsidR="00A427EF" w:rsidRDefault="00A427EF">
            <w:pPr>
              <w:pStyle w:val="ConsPlusNormal"/>
            </w:pPr>
            <w:r>
              <w:t xml:space="preserve">- количество реализованных проектов местных инициатив граждан, проживающих в сельской местности, получивших </w:t>
            </w:r>
            <w:proofErr w:type="spellStart"/>
            <w:r>
              <w:t>грантовую</w:t>
            </w:r>
            <w:proofErr w:type="spellEnd"/>
            <w:r>
              <w:t xml:space="preserve"> поддержку (ед.)</w:t>
            </w:r>
          </w:p>
        </w:tc>
      </w:tr>
      <w:tr w:rsidR="00A427EF" w:rsidTr="00A427EF">
        <w:tc>
          <w:tcPr>
            <w:tcW w:w="13095" w:type="dxa"/>
            <w:gridSpan w:val="10"/>
          </w:tcPr>
          <w:p w:rsidR="00A427EF" w:rsidRDefault="00A427EF">
            <w:pPr>
              <w:pStyle w:val="ConsPlusNormal"/>
              <w:jc w:val="both"/>
            </w:pPr>
            <w:proofErr w:type="gramStart"/>
            <w:r>
              <w:lastRenderedPageBreak/>
              <w:t xml:space="preserve">(в ред. Постановлений Правительства Калужской области от 02.02.2015 </w:t>
            </w:r>
            <w:hyperlink r:id="rId402" w:history="1">
              <w:r>
                <w:rPr>
                  <w:color w:val="0000FF"/>
                </w:rPr>
                <w:t>N 68</w:t>
              </w:r>
            </w:hyperlink>
            <w:r>
              <w:t>,</w:t>
            </w:r>
            <w:proofErr w:type="gramEnd"/>
          </w:p>
          <w:p w:rsidR="00A427EF" w:rsidRDefault="00A427EF">
            <w:pPr>
              <w:pStyle w:val="ConsPlusNormal"/>
              <w:jc w:val="both"/>
            </w:pPr>
            <w:r>
              <w:t xml:space="preserve">от 20.03.2017 </w:t>
            </w:r>
            <w:hyperlink r:id="rId403" w:history="1">
              <w:r>
                <w:rPr>
                  <w:color w:val="0000FF"/>
                </w:rPr>
                <w:t>N 135</w:t>
              </w:r>
            </w:hyperlink>
            <w:r>
              <w:t xml:space="preserve">, от 19.03.2018 </w:t>
            </w:r>
            <w:hyperlink r:id="rId404" w:history="1">
              <w:r>
                <w:rPr>
                  <w:color w:val="0000FF"/>
                </w:rPr>
                <w:t>N 156</w:t>
              </w:r>
            </w:hyperlink>
            <w:r>
              <w:t>)</w:t>
            </w:r>
          </w:p>
        </w:tc>
      </w:tr>
      <w:tr w:rsidR="00A427EF" w:rsidTr="00A427EF">
        <w:tc>
          <w:tcPr>
            <w:tcW w:w="2154" w:type="dxa"/>
          </w:tcPr>
          <w:p w:rsidR="00A427EF" w:rsidRDefault="00A427EF">
            <w:pPr>
              <w:pStyle w:val="ConsPlusNormal"/>
            </w:pPr>
            <w:r>
              <w:t>7. Сроки и этапы реализации подпрограммы</w:t>
            </w:r>
          </w:p>
        </w:tc>
        <w:tc>
          <w:tcPr>
            <w:tcW w:w="10941" w:type="dxa"/>
            <w:gridSpan w:val="9"/>
          </w:tcPr>
          <w:p w:rsidR="00A427EF" w:rsidRDefault="00A427EF">
            <w:pPr>
              <w:pStyle w:val="ConsPlusNormal"/>
            </w:pPr>
            <w:r>
              <w:t>2014 - 2020 годы, в один этап</w:t>
            </w:r>
          </w:p>
        </w:tc>
      </w:tr>
      <w:tr w:rsidR="00A427EF" w:rsidTr="00A427EF">
        <w:tc>
          <w:tcPr>
            <w:tcW w:w="2154" w:type="dxa"/>
            <w:vMerge w:val="restart"/>
          </w:tcPr>
          <w:p w:rsidR="00A427EF" w:rsidRDefault="00A427EF">
            <w:pPr>
              <w:pStyle w:val="ConsPlusNormal"/>
            </w:pPr>
            <w:r>
              <w:t>8. Объемы финансирования подпрограммы за счет бюджетных ассигнований</w:t>
            </w:r>
          </w:p>
        </w:tc>
        <w:tc>
          <w:tcPr>
            <w:tcW w:w="2211" w:type="dxa"/>
            <w:vMerge w:val="restart"/>
          </w:tcPr>
          <w:p w:rsidR="00A427EF" w:rsidRDefault="00A427EF">
            <w:pPr>
              <w:pStyle w:val="ConsPlusNormal"/>
              <w:jc w:val="center"/>
            </w:pPr>
            <w:r>
              <w:t>Наименование показателя</w:t>
            </w:r>
          </w:p>
        </w:tc>
        <w:tc>
          <w:tcPr>
            <w:tcW w:w="1191" w:type="dxa"/>
            <w:vMerge w:val="restart"/>
          </w:tcPr>
          <w:p w:rsidR="00A427EF" w:rsidRDefault="00A427EF">
            <w:pPr>
              <w:pStyle w:val="ConsPlusNormal"/>
              <w:jc w:val="center"/>
            </w:pPr>
            <w:r>
              <w:t>Всего (тыс. руб.)</w:t>
            </w:r>
          </w:p>
        </w:tc>
        <w:tc>
          <w:tcPr>
            <w:tcW w:w="7539" w:type="dxa"/>
            <w:gridSpan w:val="7"/>
          </w:tcPr>
          <w:p w:rsidR="00A427EF" w:rsidRDefault="00A427EF">
            <w:pPr>
              <w:pStyle w:val="ConsPlusNormal"/>
              <w:jc w:val="center"/>
            </w:pPr>
            <w:r>
              <w:t>В том числе по годам</w:t>
            </w:r>
          </w:p>
        </w:tc>
      </w:tr>
      <w:tr w:rsidR="00A427EF" w:rsidTr="00A427EF">
        <w:tc>
          <w:tcPr>
            <w:tcW w:w="2154" w:type="dxa"/>
            <w:vMerge/>
          </w:tcPr>
          <w:p w:rsidR="00A427EF" w:rsidRDefault="00A427EF"/>
        </w:tc>
        <w:tc>
          <w:tcPr>
            <w:tcW w:w="2211" w:type="dxa"/>
            <w:vMerge/>
          </w:tcPr>
          <w:p w:rsidR="00A427EF" w:rsidRDefault="00A427EF"/>
        </w:tc>
        <w:tc>
          <w:tcPr>
            <w:tcW w:w="1191" w:type="dxa"/>
            <w:vMerge/>
          </w:tcPr>
          <w:p w:rsidR="00A427EF" w:rsidRDefault="00A427EF"/>
        </w:tc>
        <w:tc>
          <w:tcPr>
            <w:tcW w:w="1077" w:type="dxa"/>
          </w:tcPr>
          <w:p w:rsidR="00A427EF" w:rsidRDefault="00A427EF">
            <w:pPr>
              <w:pStyle w:val="ConsPlusNormal"/>
              <w:jc w:val="center"/>
            </w:pPr>
            <w:r>
              <w:t>2014</w:t>
            </w:r>
          </w:p>
        </w:tc>
        <w:tc>
          <w:tcPr>
            <w:tcW w:w="1077" w:type="dxa"/>
          </w:tcPr>
          <w:p w:rsidR="00A427EF" w:rsidRDefault="00A427EF">
            <w:pPr>
              <w:pStyle w:val="ConsPlusNormal"/>
              <w:jc w:val="center"/>
            </w:pPr>
            <w:r>
              <w:t>2015</w:t>
            </w:r>
          </w:p>
        </w:tc>
        <w:tc>
          <w:tcPr>
            <w:tcW w:w="1077" w:type="dxa"/>
          </w:tcPr>
          <w:p w:rsidR="00A427EF" w:rsidRDefault="00A427EF">
            <w:pPr>
              <w:pStyle w:val="ConsPlusNormal"/>
              <w:jc w:val="center"/>
            </w:pPr>
            <w:r>
              <w:t>2016</w:t>
            </w:r>
          </w:p>
        </w:tc>
        <w:tc>
          <w:tcPr>
            <w:tcW w:w="1077" w:type="dxa"/>
          </w:tcPr>
          <w:p w:rsidR="00A427EF" w:rsidRDefault="00A427EF">
            <w:pPr>
              <w:pStyle w:val="ConsPlusNormal"/>
              <w:jc w:val="center"/>
            </w:pPr>
            <w:r>
              <w:t>2017</w:t>
            </w:r>
          </w:p>
        </w:tc>
        <w:tc>
          <w:tcPr>
            <w:tcW w:w="1077" w:type="dxa"/>
          </w:tcPr>
          <w:p w:rsidR="00A427EF" w:rsidRDefault="00A427EF">
            <w:pPr>
              <w:pStyle w:val="ConsPlusNormal"/>
              <w:jc w:val="center"/>
            </w:pPr>
            <w:r>
              <w:t>2018</w:t>
            </w:r>
          </w:p>
        </w:tc>
        <w:tc>
          <w:tcPr>
            <w:tcW w:w="1077" w:type="dxa"/>
          </w:tcPr>
          <w:p w:rsidR="00A427EF" w:rsidRDefault="00A427EF">
            <w:pPr>
              <w:pStyle w:val="ConsPlusNormal"/>
              <w:jc w:val="center"/>
            </w:pPr>
            <w:r>
              <w:t>2019</w:t>
            </w:r>
          </w:p>
        </w:tc>
        <w:tc>
          <w:tcPr>
            <w:tcW w:w="1077" w:type="dxa"/>
          </w:tcPr>
          <w:p w:rsidR="00A427EF" w:rsidRDefault="00A427EF">
            <w:pPr>
              <w:pStyle w:val="ConsPlusNormal"/>
              <w:jc w:val="center"/>
            </w:pPr>
            <w:r>
              <w:t>2020</w:t>
            </w:r>
          </w:p>
        </w:tc>
      </w:tr>
      <w:tr w:rsidR="00A427EF" w:rsidTr="00A427EF">
        <w:tc>
          <w:tcPr>
            <w:tcW w:w="2154" w:type="dxa"/>
            <w:vMerge/>
          </w:tcPr>
          <w:p w:rsidR="00A427EF" w:rsidRDefault="00A427EF"/>
        </w:tc>
        <w:tc>
          <w:tcPr>
            <w:tcW w:w="2211" w:type="dxa"/>
          </w:tcPr>
          <w:p w:rsidR="00A427EF" w:rsidRDefault="00A427EF">
            <w:pPr>
              <w:pStyle w:val="ConsPlusNormal"/>
            </w:pPr>
            <w:r>
              <w:t>Всего</w:t>
            </w:r>
          </w:p>
        </w:tc>
        <w:tc>
          <w:tcPr>
            <w:tcW w:w="1191" w:type="dxa"/>
          </w:tcPr>
          <w:p w:rsidR="00A427EF" w:rsidRDefault="00A427EF">
            <w:pPr>
              <w:pStyle w:val="ConsPlusNormal"/>
              <w:jc w:val="right"/>
            </w:pPr>
            <w:r>
              <w:t>953076,4</w:t>
            </w:r>
          </w:p>
        </w:tc>
        <w:tc>
          <w:tcPr>
            <w:tcW w:w="1077" w:type="dxa"/>
          </w:tcPr>
          <w:p w:rsidR="00A427EF" w:rsidRDefault="00A427EF">
            <w:pPr>
              <w:pStyle w:val="ConsPlusNormal"/>
              <w:jc w:val="right"/>
            </w:pPr>
            <w:r>
              <w:t>175886,8</w:t>
            </w:r>
          </w:p>
        </w:tc>
        <w:tc>
          <w:tcPr>
            <w:tcW w:w="1077" w:type="dxa"/>
          </w:tcPr>
          <w:p w:rsidR="00A427EF" w:rsidRDefault="00A427EF">
            <w:pPr>
              <w:pStyle w:val="ConsPlusNormal"/>
              <w:jc w:val="right"/>
            </w:pPr>
            <w:r>
              <w:t>135608,4</w:t>
            </w:r>
          </w:p>
        </w:tc>
        <w:tc>
          <w:tcPr>
            <w:tcW w:w="1077" w:type="dxa"/>
          </w:tcPr>
          <w:p w:rsidR="00A427EF" w:rsidRDefault="00A427EF">
            <w:pPr>
              <w:pStyle w:val="ConsPlusNormal"/>
              <w:jc w:val="right"/>
            </w:pPr>
            <w:r>
              <w:t>119019,7</w:t>
            </w:r>
          </w:p>
        </w:tc>
        <w:tc>
          <w:tcPr>
            <w:tcW w:w="1077" w:type="dxa"/>
          </w:tcPr>
          <w:p w:rsidR="00A427EF" w:rsidRDefault="00A427EF">
            <w:pPr>
              <w:pStyle w:val="ConsPlusNormal"/>
              <w:jc w:val="right"/>
            </w:pPr>
            <w:r>
              <w:t>125007,6</w:t>
            </w:r>
          </w:p>
        </w:tc>
        <w:tc>
          <w:tcPr>
            <w:tcW w:w="1077" w:type="dxa"/>
          </w:tcPr>
          <w:p w:rsidR="00A427EF" w:rsidRDefault="00A427EF">
            <w:pPr>
              <w:pStyle w:val="ConsPlusNormal"/>
              <w:jc w:val="right"/>
            </w:pPr>
            <w:r>
              <w:t>133270,2</w:t>
            </w:r>
          </w:p>
        </w:tc>
        <w:tc>
          <w:tcPr>
            <w:tcW w:w="1077" w:type="dxa"/>
          </w:tcPr>
          <w:p w:rsidR="00A427EF" w:rsidRDefault="00A427EF">
            <w:pPr>
              <w:pStyle w:val="ConsPlusNormal"/>
              <w:jc w:val="right"/>
            </w:pPr>
            <w:r>
              <w:t>104223,7</w:t>
            </w:r>
          </w:p>
        </w:tc>
        <w:tc>
          <w:tcPr>
            <w:tcW w:w="1077" w:type="dxa"/>
          </w:tcPr>
          <w:p w:rsidR="00A427EF" w:rsidRDefault="00A427EF">
            <w:pPr>
              <w:pStyle w:val="ConsPlusNormal"/>
              <w:jc w:val="right"/>
            </w:pPr>
            <w:r>
              <w:t>160060,0</w:t>
            </w:r>
          </w:p>
        </w:tc>
      </w:tr>
      <w:tr w:rsidR="00A427EF" w:rsidTr="00A427EF">
        <w:tc>
          <w:tcPr>
            <w:tcW w:w="2154" w:type="dxa"/>
            <w:vMerge/>
          </w:tcPr>
          <w:p w:rsidR="00A427EF" w:rsidRDefault="00A427EF"/>
        </w:tc>
        <w:tc>
          <w:tcPr>
            <w:tcW w:w="2211" w:type="dxa"/>
          </w:tcPr>
          <w:p w:rsidR="00A427EF" w:rsidRDefault="00A427EF">
            <w:pPr>
              <w:pStyle w:val="ConsPlusNormal"/>
            </w:pPr>
            <w:r>
              <w:t>в том числе:</w:t>
            </w:r>
          </w:p>
        </w:tc>
        <w:tc>
          <w:tcPr>
            <w:tcW w:w="1191"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c>
          <w:tcPr>
            <w:tcW w:w="1077" w:type="dxa"/>
          </w:tcPr>
          <w:p w:rsidR="00A427EF" w:rsidRDefault="00A427EF">
            <w:pPr>
              <w:pStyle w:val="ConsPlusNormal"/>
            </w:pPr>
          </w:p>
        </w:tc>
      </w:tr>
      <w:tr w:rsidR="00A427EF" w:rsidTr="00A427EF">
        <w:tc>
          <w:tcPr>
            <w:tcW w:w="2154" w:type="dxa"/>
            <w:vMerge/>
          </w:tcPr>
          <w:p w:rsidR="00A427EF" w:rsidRDefault="00A427EF"/>
        </w:tc>
        <w:tc>
          <w:tcPr>
            <w:tcW w:w="2211" w:type="dxa"/>
          </w:tcPr>
          <w:p w:rsidR="00A427EF" w:rsidRDefault="00A427EF">
            <w:pPr>
              <w:pStyle w:val="ConsPlusNormal"/>
            </w:pPr>
            <w:r>
              <w:t>средства областного бюджета</w:t>
            </w:r>
          </w:p>
        </w:tc>
        <w:tc>
          <w:tcPr>
            <w:tcW w:w="1191" w:type="dxa"/>
          </w:tcPr>
          <w:p w:rsidR="00A427EF" w:rsidRDefault="00A427EF">
            <w:pPr>
              <w:pStyle w:val="ConsPlusNormal"/>
              <w:jc w:val="right"/>
            </w:pPr>
            <w:r>
              <w:t>632191,9</w:t>
            </w:r>
          </w:p>
        </w:tc>
        <w:tc>
          <w:tcPr>
            <w:tcW w:w="1077" w:type="dxa"/>
          </w:tcPr>
          <w:p w:rsidR="00A427EF" w:rsidRDefault="00A427EF">
            <w:pPr>
              <w:pStyle w:val="ConsPlusNormal"/>
              <w:jc w:val="right"/>
            </w:pPr>
            <w:r>
              <w:t>134940,0</w:t>
            </w:r>
          </w:p>
        </w:tc>
        <w:tc>
          <w:tcPr>
            <w:tcW w:w="1077" w:type="dxa"/>
          </w:tcPr>
          <w:p w:rsidR="00A427EF" w:rsidRDefault="00A427EF">
            <w:pPr>
              <w:pStyle w:val="ConsPlusNormal"/>
              <w:jc w:val="right"/>
            </w:pPr>
            <w:r>
              <w:t>97139,3</w:t>
            </w:r>
          </w:p>
        </w:tc>
        <w:tc>
          <w:tcPr>
            <w:tcW w:w="1077" w:type="dxa"/>
          </w:tcPr>
          <w:p w:rsidR="00A427EF" w:rsidRDefault="00A427EF">
            <w:pPr>
              <w:pStyle w:val="ConsPlusNormal"/>
              <w:jc w:val="right"/>
            </w:pPr>
            <w:r>
              <w:t>94424,8</w:t>
            </w:r>
          </w:p>
        </w:tc>
        <w:tc>
          <w:tcPr>
            <w:tcW w:w="1077" w:type="dxa"/>
          </w:tcPr>
          <w:p w:rsidR="00A427EF" w:rsidRDefault="00A427EF">
            <w:pPr>
              <w:pStyle w:val="ConsPlusNormal"/>
              <w:jc w:val="right"/>
            </w:pPr>
            <w:r>
              <w:t>71000,0</w:t>
            </w:r>
          </w:p>
        </w:tc>
        <w:tc>
          <w:tcPr>
            <w:tcW w:w="1077" w:type="dxa"/>
          </w:tcPr>
          <w:p w:rsidR="00A427EF" w:rsidRDefault="00A427EF">
            <w:pPr>
              <w:pStyle w:val="ConsPlusNormal"/>
              <w:jc w:val="right"/>
            </w:pPr>
            <w:r>
              <w:t>79814,9</w:t>
            </w:r>
          </w:p>
        </w:tc>
        <w:tc>
          <w:tcPr>
            <w:tcW w:w="1077" w:type="dxa"/>
          </w:tcPr>
          <w:p w:rsidR="00A427EF" w:rsidRDefault="00A427EF">
            <w:pPr>
              <w:pStyle w:val="ConsPlusNormal"/>
              <w:jc w:val="right"/>
            </w:pPr>
            <w:r>
              <w:t>69746,3</w:t>
            </w:r>
          </w:p>
        </w:tc>
        <w:tc>
          <w:tcPr>
            <w:tcW w:w="1077" w:type="dxa"/>
          </w:tcPr>
          <w:p w:rsidR="00A427EF" w:rsidRDefault="00A427EF">
            <w:pPr>
              <w:pStyle w:val="ConsPlusNormal"/>
              <w:jc w:val="right"/>
            </w:pPr>
            <w:r>
              <w:t>85126,6</w:t>
            </w:r>
          </w:p>
        </w:tc>
      </w:tr>
      <w:tr w:rsidR="00A427EF" w:rsidTr="00A427EF">
        <w:tc>
          <w:tcPr>
            <w:tcW w:w="2154" w:type="dxa"/>
            <w:vMerge/>
          </w:tcPr>
          <w:p w:rsidR="00A427EF" w:rsidRDefault="00A427EF"/>
        </w:tc>
        <w:tc>
          <w:tcPr>
            <w:tcW w:w="2211" w:type="dxa"/>
          </w:tcPr>
          <w:p w:rsidR="00A427EF" w:rsidRDefault="00A427EF">
            <w:pPr>
              <w:pStyle w:val="ConsPlusNormal"/>
            </w:pPr>
            <w:r>
              <w:t>средства федерального бюджета</w:t>
            </w:r>
          </w:p>
        </w:tc>
        <w:tc>
          <w:tcPr>
            <w:tcW w:w="1191" w:type="dxa"/>
          </w:tcPr>
          <w:p w:rsidR="00A427EF" w:rsidRDefault="00A427EF">
            <w:pPr>
              <w:pStyle w:val="ConsPlusNormal"/>
              <w:jc w:val="right"/>
            </w:pPr>
            <w:r>
              <w:t>320884,5</w:t>
            </w:r>
          </w:p>
        </w:tc>
        <w:tc>
          <w:tcPr>
            <w:tcW w:w="1077" w:type="dxa"/>
          </w:tcPr>
          <w:p w:rsidR="00A427EF" w:rsidRDefault="00A427EF">
            <w:pPr>
              <w:pStyle w:val="ConsPlusNormal"/>
              <w:jc w:val="right"/>
            </w:pPr>
            <w:r>
              <w:t>40946,8</w:t>
            </w:r>
          </w:p>
        </w:tc>
        <w:tc>
          <w:tcPr>
            <w:tcW w:w="1077" w:type="dxa"/>
          </w:tcPr>
          <w:p w:rsidR="00A427EF" w:rsidRDefault="00A427EF">
            <w:pPr>
              <w:pStyle w:val="ConsPlusNormal"/>
              <w:jc w:val="right"/>
            </w:pPr>
            <w:r>
              <w:t>38469,1</w:t>
            </w:r>
          </w:p>
        </w:tc>
        <w:tc>
          <w:tcPr>
            <w:tcW w:w="1077" w:type="dxa"/>
          </w:tcPr>
          <w:p w:rsidR="00A427EF" w:rsidRDefault="00A427EF">
            <w:pPr>
              <w:pStyle w:val="ConsPlusNormal"/>
              <w:jc w:val="right"/>
            </w:pPr>
            <w:r>
              <w:t>24594,9</w:t>
            </w:r>
          </w:p>
        </w:tc>
        <w:tc>
          <w:tcPr>
            <w:tcW w:w="1077" w:type="dxa"/>
          </w:tcPr>
          <w:p w:rsidR="00A427EF" w:rsidRDefault="00A427EF">
            <w:pPr>
              <w:pStyle w:val="ConsPlusNormal"/>
              <w:jc w:val="right"/>
            </w:pPr>
            <w:r>
              <w:t>54007,6</w:t>
            </w:r>
          </w:p>
        </w:tc>
        <w:tc>
          <w:tcPr>
            <w:tcW w:w="1077" w:type="dxa"/>
          </w:tcPr>
          <w:p w:rsidR="00A427EF" w:rsidRDefault="00A427EF">
            <w:pPr>
              <w:pStyle w:val="ConsPlusNormal"/>
              <w:jc w:val="right"/>
            </w:pPr>
            <w:r>
              <w:t>53455,3</w:t>
            </w:r>
          </w:p>
        </w:tc>
        <w:tc>
          <w:tcPr>
            <w:tcW w:w="1077" w:type="dxa"/>
          </w:tcPr>
          <w:p w:rsidR="00A427EF" w:rsidRDefault="00A427EF">
            <w:pPr>
              <w:pStyle w:val="ConsPlusNormal"/>
              <w:jc w:val="right"/>
            </w:pPr>
            <w:r>
              <w:t>34477,4</w:t>
            </w:r>
          </w:p>
        </w:tc>
        <w:tc>
          <w:tcPr>
            <w:tcW w:w="1077" w:type="dxa"/>
          </w:tcPr>
          <w:p w:rsidR="00A427EF" w:rsidRDefault="00A427EF">
            <w:pPr>
              <w:pStyle w:val="ConsPlusNormal"/>
              <w:jc w:val="right"/>
            </w:pPr>
            <w:r>
              <w:t>74933,4</w:t>
            </w:r>
          </w:p>
        </w:tc>
      </w:tr>
      <w:tr w:rsidR="00A427EF" w:rsidTr="00A427EF">
        <w:tc>
          <w:tcPr>
            <w:tcW w:w="13095" w:type="dxa"/>
            <w:gridSpan w:val="10"/>
          </w:tcPr>
          <w:p w:rsidR="00A427EF" w:rsidRDefault="00A427EF">
            <w:pPr>
              <w:pStyle w:val="ConsPlusNormal"/>
              <w:jc w:val="both"/>
            </w:pPr>
            <w:r>
              <w:t xml:space="preserve">(строка 8 в ред. </w:t>
            </w:r>
            <w:hyperlink r:id="rId405" w:history="1">
              <w:r>
                <w:rPr>
                  <w:color w:val="0000FF"/>
                </w:rPr>
                <w:t>Постановления</w:t>
              </w:r>
            </w:hyperlink>
            <w:r>
              <w:t xml:space="preserve"> Правительства Калужской области от 29.12.2018 N 844)</w:t>
            </w:r>
          </w:p>
        </w:tc>
      </w:tr>
      <w:tr w:rsidR="00A427EF" w:rsidTr="00A427EF">
        <w:tc>
          <w:tcPr>
            <w:tcW w:w="2154" w:type="dxa"/>
          </w:tcPr>
          <w:p w:rsidR="00A427EF" w:rsidRDefault="00A427EF">
            <w:pPr>
              <w:pStyle w:val="ConsPlusNormal"/>
            </w:pPr>
            <w:r>
              <w:t>9. Ожидаемые результаты реализации подпрограммы</w:t>
            </w:r>
          </w:p>
        </w:tc>
        <w:tc>
          <w:tcPr>
            <w:tcW w:w="10941" w:type="dxa"/>
            <w:gridSpan w:val="9"/>
          </w:tcPr>
          <w:p w:rsidR="00A427EF" w:rsidRDefault="00A427EF">
            <w:pPr>
              <w:pStyle w:val="ConsPlusNormal"/>
            </w:pPr>
            <w:r>
              <w:t>В количественном выражении:</w:t>
            </w:r>
          </w:p>
          <w:p w:rsidR="00A427EF" w:rsidRDefault="00A427EF">
            <w:pPr>
              <w:pStyle w:val="ConsPlusNormal"/>
            </w:pPr>
            <w:r>
              <w:t>- ввод (приобретение) 17,6 тыс. кв. м жилья для граждан, проживающих в сельской местности, в том числе для молодых семей и молодых специалистов на селе;</w:t>
            </w:r>
          </w:p>
          <w:p w:rsidR="00A427EF" w:rsidRDefault="00A427EF">
            <w:pPr>
              <w:pStyle w:val="ConsPlusNormal"/>
            </w:pPr>
            <w:r>
              <w:t>- ввод в действие общеобразовательных организаций на 240 уч. мест;</w:t>
            </w:r>
          </w:p>
          <w:p w:rsidR="00A427EF" w:rsidRDefault="00A427EF">
            <w:pPr>
              <w:pStyle w:val="ConsPlusNormal"/>
            </w:pPr>
            <w:r>
              <w:t>- ввод в действие учреждений культурно-досугового типа на 200 мест;</w:t>
            </w:r>
          </w:p>
          <w:p w:rsidR="00A427EF" w:rsidRDefault="00A427EF">
            <w:pPr>
              <w:pStyle w:val="ConsPlusNormal"/>
            </w:pPr>
            <w:r>
              <w:t>- ввод в действие плоскостных спортивных сооружений площадью 8,0 тыс. кв. м;</w:t>
            </w:r>
          </w:p>
          <w:p w:rsidR="00A427EF" w:rsidRDefault="00A427EF">
            <w:pPr>
              <w:pStyle w:val="ConsPlusNormal"/>
            </w:pPr>
            <w:r>
              <w:lastRenderedPageBreak/>
              <w:t>- ввод в действие распределительных газовых сетей протяженностью 48,3 км;</w:t>
            </w:r>
          </w:p>
          <w:p w:rsidR="00A427EF" w:rsidRDefault="00A427EF">
            <w:pPr>
              <w:pStyle w:val="ConsPlusNormal"/>
            </w:pPr>
            <w:r>
              <w:t>- ввод в действие локальных водопроводов протяженностью 29,5 км;</w:t>
            </w:r>
          </w:p>
          <w:p w:rsidR="00A427EF" w:rsidRDefault="00A427EF">
            <w:pPr>
              <w:pStyle w:val="ConsPlusNormal"/>
            </w:pPr>
            <w:r>
              <w:t>- ввод в действие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протяженностью 86,6 км;</w:t>
            </w:r>
          </w:p>
          <w:p w:rsidR="00A427EF" w:rsidRDefault="00A427EF">
            <w:pPr>
              <w:pStyle w:val="ConsPlusNormal"/>
            </w:pPr>
            <w:r>
              <w:t>- реализация проектов комплексного обустройства площадок под компактную жилищную застройку в 1 населенном пункте, расположенном в сельской местности;</w:t>
            </w:r>
          </w:p>
          <w:p w:rsidR="00A427EF" w:rsidRDefault="00A427EF">
            <w:pPr>
              <w:pStyle w:val="ConsPlusNormal"/>
            </w:pPr>
            <w:r>
              <w:t xml:space="preserve">- реализация 35 проектов местных инициатив граждан, проживающих в сельской местности, получивших </w:t>
            </w:r>
            <w:proofErr w:type="spellStart"/>
            <w:r>
              <w:t>грантовую</w:t>
            </w:r>
            <w:proofErr w:type="spellEnd"/>
            <w:r>
              <w:t xml:space="preserve"> поддержку.</w:t>
            </w:r>
          </w:p>
          <w:p w:rsidR="00A427EF" w:rsidRDefault="00A427EF">
            <w:pPr>
              <w:pStyle w:val="ConsPlusNormal"/>
            </w:pPr>
            <w:r>
              <w:t>В качественном выражении:</w:t>
            </w:r>
          </w:p>
          <w:p w:rsidR="00A427EF" w:rsidRDefault="00A427EF">
            <w:pPr>
              <w:pStyle w:val="ConsPlusNormal"/>
            </w:pPr>
            <w:r>
              <w:t>- повышение гражданской активности граждан, проживающих в сельской местности, в реализации общественно значимых проектов;</w:t>
            </w:r>
          </w:p>
          <w:p w:rsidR="00A427EF" w:rsidRDefault="00A427EF">
            <w:pPr>
              <w:pStyle w:val="ConsPlusNormal"/>
            </w:pPr>
            <w:r>
              <w:t>- повышение привлекательности сельской местности для комфортного проживания</w:t>
            </w:r>
          </w:p>
        </w:tc>
      </w:tr>
      <w:tr w:rsidR="00A427EF" w:rsidTr="00A427EF">
        <w:tc>
          <w:tcPr>
            <w:tcW w:w="13095" w:type="dxa"/>
            <w:gridSpan w:val="10"/>
          </w:tcPr>
          <w:p w:rsidR="00A427EF" w:rsidRDefault="00A427EF">
            <w:pPr>
              <w:pStyle w:val="ConsPlusNormal"/>
              <w:jc w:val="both"/>
            </w:pPr>
            <w:proofErr w:type="gramStart"/>
            <w:r>
              <w:lastRenderedPageBreak/>
              <w:t xml:space="preserve">(в ред. Постановлений Правительства Калужской области от 02.02.2015 </w:t>
            </w:r>
            <w:hyperlink r:id="rId406" w:history="1">
              <w:r>
                <w:rPr>
                  <w:color w:val="0000FF"/>
                </w:rPr>
                <w:t>N 68</w:t>
              </w:r>
            </w:hyperlink>
            <w:r>
              <w:t>, от</w:t>
            </w:r>
            <w:proofErr w:type="gramEnd"/>
          </w:p>
          <w:p w:rsidR="00A427EF" w:rsidRDefault="00A427EF">
            <w:pPr>
              <w:pStyle w:val="ConsPlusNormal"/>
              <w:jc w:val="both"/>
            </w:pPr>
            <w:r>
              <w:t xml:space="preserve">03.02.2016 </w:t>
            </w:r>
            <w:hyperlink r:id="rId407" w:history="1">
              <w:r>
                <w:rPr>
                  <w:color w:val="0000FF"/>
                </w:rPr>
                <w:t>N 68</w:t>
              </w:r>
            </w:hyperlink>
            <w:r>
              <w:t xml:space="preserve">, от 18.03.2016 </w:t>
            </w:r>
            <w:hyperlink r:id="rId408" w:history="1">
              <w:r>
                <w:rPr>
                  <w:color w:val="0000FF"/>
                </w:rPr>
                <w:t>N 180</w:t>
              </w:r>
            </w:hyperlink>
            <w:r>
              <w:t xml:space="preserve">, от 22.07.2016 </w:t>
            </w:r>
            <w:hyperlink r:id="rId409" w:history="1">
              <w:r>
                <w:rPr>
                  <w:color w:val="0000FF"/>
                </w:rPr>
                <w:t>N 402</w:t>
              </w:r>
            </w:hyperlink>
            <w:r>
              <w:t xml:space="preserve">, от 20.10.2016 </w:t>
            </w:r>
            <w:hyperlink r:id="rId410" w:history="1">
              <w:r>
                <w:rPr>
                  <w:color w:val="0000FF"/>
                </w:rPr>
                <w:t>N 569</w:t>
              </w:r>
            </w:hyperlink>
            <w:r>
              <w:t>,</w:t>
            </w:r>
          </w:p>
          <w:p w:rsidR="00A427EF" w:rsidRDefault="00A427EF">
            <w:pPr>
              <w:pStyle w:val="ConsPlusNormal"/>
              <w:jc w:val="both"/>
            </w:pPr>
            <w:r>
              <w:t xml:space="preserve">от 20.03.2017 </w:t>
            </w:r>
            <w:hyperlink r:id="rId411" w:history="1">
              <w:r>
                <w:rPr>
                  <w:color w:val="0000FF"/>
                </w:rPr>
                <w:t>N 135</w:t>
              </w:r>
            </w:hyperlink>
            <w:r>
              <w:t xml:space="preserve">, от 27.11.2017 </w:t>
            </w:r>
            <w:hyperlink r:id="rId412" w:history="1">
              <w:r>
                <w:rPr>
                  <w:color w:val="0000FF"/>
                </w:rPr>
                <w:t>N 684</w:t>
              </w:r>
            </w:hyperlink>
            <w:r>
              <w:t xml:space="preserve">, от 19.03.2018 </w:t>
            </w:r>
            <w:hyperlink r:id="rId413" w:history="1">
              <w:r>
                <w:rPr>
                  <w:color w:val="0000FF"/>
                </w:rPr>
                <w:t>N 156</w:t>
              </w:r>
            </w:hyperlink>
            <w:r>
              <w:t xml:space="preserve">, от 29.12.2018 </w:t>
            </w:r>
            <w:hyperlink r:id="rId414" w:history="1">
              <w:r>
                <w:rPr>
                  <w:color w:val="0000FF"/>
                </w:rPr>
                <w:t>N 844</w:t>
              </w:r>
            </w:hyperlink>
            <w:r>
              <w:t>)</w:t>
            </w:r>
          </w:p>
        </w:tc>
      </w:tr>
    </w:tbl>
    <w:p w:rsidR="00A427EF" w:rsidRDefault="00A427EF">
      <w:pPr>
        <w:sectPr w:rsidR="00A427EF">
          <w:pgSz w:w="16838" w:h="11905" w:orient="landscape"/>
          <w:pgMar w:top="1701" w:right="1134" w:bottom="850" w:left="1134" w:header="0" w:footer="0" w:gutter="0"/>
          <w:cols w:space="720"/>
        </w:sectPr>
      </w:pPr>
    </w:p>
    <w:p w:rsidR="00A427EF" w:rsidRDefault="00A427EF">
      <w:pPr>
        <w:pStyle w:val="ConsPlusNormal"/>
        <w:jc w:val="both"/>
      </w:pPr>
    </w:p>
    <w:p w:rsidR="00A427EF" w:rsidRDefault="00A427EF">
      <w:pPr>
        <w:pStyle w:val="ConsPlusTitle"/>
        <w:jc w:val="center"/>
        <w:outlineLvl w:val="3"/>
      </w:pPr>
      <w:r>
        <w:t>1. Характеристика сферы реализации подпрограммы</w:t>
      </w:r>
    </w:p>
    <w:p w:rsidR="00A427EF" w:rsidRDefault="00A427EF">
      <w:pPr>
        <w:pStyle w:val="ConsPlusNormal"/>
        <w:jc w:val="both"/>
      </w:pPr>
    </w:p>
    <w:p w:rsidR="00A427EF" w:rsidRDefault="00A427EF">
      <w:pPr>
        <w:pStyle w:val="ConsPlusTitle"/>
        <w:jc w:val="center"/>
        <w:outlineLvl w:val="4"/>
      </w:pPr>
      <w:r>
        <w:t>Вводная</w:t>
      </w:r>
    </w:p>
    <w:p w:rsidR="00A427EF" w:rsidRDefault="00A427EF">
      <w:pPr>
        <w:pStyle w:val="ConsPlusNormal"/>
        <w:jc w:val="both"/>
      </w:pPr>
    </w:p>
    <w:p w:rsidR="00A427EF" w:rsidRDefault="00A427EF">
      <w:pPr>
        <w:pStyle w:val="ConsPlusNormal"/>
        <w:ind w:firstLine="540"/>
        <w:jc w:val="both"/>
      </w:pPr>
      <w:r>
        <w:t>Замедление экономического роста в сельском хозяйстве, отсутствие условий для альтернативной занятости на селе, сложившийся низкий уровень социальной и инженерной инфраструктуры обусловили обострение социальных проблем села.</w:t>
      </w:r>
    </w:p>
    <w:p w:rsidR="00A427EF" w:rsidRDefault="00A427EF">
      <w:pPr>
        <w:pStyle w:val="ConsPlusNormal"/>
        <w:spacing w:before="220"/>
        <w:ind w:firstLine="540"/>
        <w:jc w:val="both"/>
      </w:pPr>
      <w:r>
        <w:t>Наряду с достаточно низкой заработной платой в сельском хозяйстве совокупное неблагополучие в состоянии сельской социально-территориальной составляющей общества тормозит создание надлежащих условий для здорового образа жизни, повышения позитивной активности, работоспособности и результативной деятельности.</w:t>
      </w:r>
    </w:p>
    <w:p w:rsidR="00A427EF" w:rsidRDefault="00A427EF">
      <w:pPr>
        <w:pStyle w:val="ConsPlusNormal"/>
        <w:spacing w:before="220"/>
        <w:ind w:firstLine="540"/>
        <w:jc w:val="both"/>
      </w:pPr>
      <w:r>
        <w:t>Реализация мер государственной поддержки оказала положительное влияние на изменения в социально-трудовой сфере села в части повышения уровня и качества жизни сельского населения, позитивных сдвигов в демографической ситуации и на рынке труда. Однако разрыв в уровне и качестве жизни в сельской местности в сравнении с городом по-прежнему остается ощутимым.</w:t>
      </w:r>
    </w:p>
    <w:p w:rsidR="00A427EF" w:rsidRDefault="00A427EF">
      <w:pPr>
        <w:pStyle w:val="ConsPlusNormal"/>
        <w:spacing w:before="220"/>
        <w:ind w:firstLine="540"/>
        <w:jc w:val="both"/>
      </w:pPr>
      <w:r>
        <w:t>В сельской местности Калужской области проживает 242,950 тыс. человек, или 24,0% населения. По данным Всероссийской переписи населения 2010 года, по сравнению с 2002 годом население области уменьшилось на 30711 человек, в том числе в сельской местности на 22885 человек.</w:t>
      </w:r>
    </w:p>
    <w:p w:rsidR="00A427EF" w:rsidRDefault="00A427EF">
      <w:pPr>
        <w:pStyle w:val="ConsPlusNormal"/>
        <w:spacing w:before="220"/>
        <w:ind w:firstLine="540"/>
        <w:jc w:val="both"/>
      </w:pPr>
      <w:r>
        <w:t>Одним из важнейших факторов качества жизни, которые формируют предпочтения для проживания в той или иной местности, является обеспеченность и благоустройство жилищного фонда, наличие инженерных коммуникаций, транспортная доступность, а также развитие объектов социальной сферы и результативность их деятельности.</w:t>
      </w:r>
    </w:p>
    <w:p w:rsidR="00A427EF" w:rsidRDefault="00A427EF">
      <w:pPr>
        <w:pStyle w:val="ConsPlusNormal"/>
        <w:spacing w:before="220"/>
        <w:ind w:firstLine="540"/>
        <w:jc w:val="both"/>
      </w:pPr>
      <w:r>
        <w:t>Сельский жилищный фонд в Калужской области (по состоянию на 1 января 2013 г.) составляет 255,8 тыс. кв. метров общей площади, из них 97% приходится на частные домовладения.</w:t>
      </w:r>
    </w:p>
    <w:p w:rsidR="00A427EF" w:rsidRDefault="00A427EF">
      <w:pPr>
        <w:pStyle w:val="ConsPlusNormal"/>
        <w:spacing w:before="220"/>
        <w:ind w:firstLine="540"/>
        <w:jc w:val="both"/>
      </w:pPr>
      <w:r>
        <w:t xml:space="preserve">В 229 сельских общеобразовательных организациях области обучается 17,7 тыс. учащихся. По сравнению с </w:t>
      </w:r>
      <w:proofErr w:type="gramStart"/>
      <w:r>
        <w:t>городскими</w:t>
      </w:r>
      <w:proofErr w:type="gramEnd"/>
      <w:r>
        <w:t xml:space="preserve"> сельские школы располагают худшей материально-технической базой, большинство зданий требует реконструкции, не имеет спортивных залов, мастерских для трудового обучения, блоков питания.</w:t>
      </w:r>
    </w:p>
    <w:p w:rsidR="00A427EF" w:rsidRDefault="00A427EF">
      <w:pPr>
        <w:pStyle w:val="ConsPlusNormal"/>
        <w:jc w:val="both"/>
      </w:pPr>
      <w:r>
        <w:t>(</w:t>
      </w:r>
      <w:proofErr w:type="gramStart"/>
      <w:r>
        <w:t>в</w:t>
      </w:r>
      <w:proofErr w:type="gramEnd"/>
      <w:r>
        <w:t xml:space="preserve"> ред. </w:t>
      </w:r>
      <w:hyperlink r:id="rId415" w:history="1">
        <w:r>
          <w:rPr>
            <w:color w:val="0000FF"/>
          </w:rPr>
          <w:t>Постановления</w:t>
        </w:r>
      </w:hyperlink>
      <w:r>
        <w:t xml:space="preserve"> Правительства Калужской области от 20.03.2017 N 135)</w:t>
      </w:r>
    </w:p>
    <w:p w:rsidR="00A427EF" w:rsidRDefault="00A427EF">
      <w:pPr>
        <w:pStyle w:val="ConsPlusNormal"/>
        <w:spacing w:before="220"/>
        <w:ind w:firstLine="540"/>
        <w:jc w:val="both"/>
      </w:pPr>
      <w:r>
        <w:t>В сельской местности области действуют 378 учреждений культурно-досугового типа, более 30% из них находятся в ветхом и аварийном состоянии. Оборудование сельских учреждений культуры морально и технически изношено.</w:t>
      </w:r>
    </w:p>
    <w:p w:rsidR="00A427EF" w:rsidRDefault="00A427EF">
      <w:pPr>
        <w:pStyle w:val="ConsPlusNormal"/>
        <w:spacing w:before="220"/>
        <w:ind w:firstLine="540"/>
        <w:jc w:val="both"/>
      </w:pPr>
      <w:r>
        <w:t>По уровню комфортности и оснащенности всеми видами инженерного оборудования сельский жилищный фонд значительно уступает городскому. Удельный вес площади, оборудованной водопроводом, составляет 38,6%, водоотведением - 34,6%, сетевым газом - 68,6%.</w:t>
      </w:r>
    </w:p>
    <w:p w:rsidR="00A427EF" w:rsidRDefault="00A427EF">
      <w:pPr>
        <w:pStyle w:val="ConsPlusNormal"/>
        <w:spacing w:before="220"/>
        <w:ind w:firstLine="540"/>
        <w:jc w:val="both"/>
      </w:pPr>
      <w:r>
        <w:t>Природный газ становится неотъемлемой частью деревенского быта, что важно как в экономическом, так и в социальном плане для будущего развития села. Проведенная в Калужской области за последние годы работа по газификации сельских населенных пунктов позволила снять остроту этой жизненно важной проблемы.</w:t>
      </w:r>
    </w:p>
    <w:p w:rsidR="00A427EF" w:rsidRDefault="00A427EF">
      <w:pPr>
        <w:pStyle w:val="ConsPlusNormal"/>
        <w:spacing w:before="220"/>
        <w:ind w:firstLine="540"/>
        <w:jc w:val="both"/>
      </w:pPr>
      <w:r>
        <w:t>В сельской местности Калужской области проложено 5601,3 км газовых сетей. Природный газ подведен более чем к 622 деревням и селам.</w:t>
      </w:r>
    </w:p>
    <w:p w:rsidR="00A427EF" w:rsidRDefault="00A427EF">
      <w:pPr>
        <w:pStyle w:val="ConsPlusNormal"/>
        <w:spacing w:before="220"/>
        <w:ind w:firstLine="540"/>
        <w:jc w:val="both"/>
      </w:pPr>
      <w:r>
        <w:lastRenderedPageBreak/>
        <w:t>Большинство систем водоснабжения не имеет необходимых сооружений и технологического оборудования для улучшения качества воды или работает неэффективно. В результате большая часть сельского населения вынуждена пользоваться водой, не соответствующей санитарным нормам и стандартам. Основным источником водоснабжения населения, проживающего в сельской местности, являются подземные воды. Забор воды осуществляется посредством артезианских скважин и шахтных колодцев.</w:t>
      </w:r>
    </w:p>
    <w:p w:rsidR="00A427EF" w:rsidRDefault="00A427EF">
      <w:pPr>
        <w:pStyle w:val="ConsPlusNormal"/>
        <w:jc w:val="both"/>
      </w:pPr>
    </w:p>
    <w:p w:rsidR="00A427EF" w:rsidRDefault="00A427EF">
      <w:pPr>
        <w:pStyle w:val="ConsPlusTitle"/>
        <w:jc w:val="center"/>
        <w:outlineLvl w:val="4"/>
      </w:pPr>
      <w:r>
        <w:t>1.1. Основные проблемы в сфере реализации подпрограммы</w:t>
      </w:r>
    </w:p>
    <w:p w:rsidR="00A427EF" w:rsidRDefault="00A427EF">
      <w:pPr>
        <w:pStyle w:val="ConsPlusNormal"/>
        <w:jc w:val="both"/>
      </w:pPr>
    </w:p>
    <w:p w:rsidR="00A427EF" w:rsidRDefault="00A427EF">
      <w:pPr>
        <w:pStyle w:val="ConsPlusNormal"/>
        <w:ind w:firstLine="540"/>
        <w:jc w:val="both"/>
      </w:pPr>
      <w:r>
        <w:t>Положительные тенденции в развитии индивидуального жилищного строительства, социальной и инженерной инфраструктуры в сельской местности еще недостаточны для преодоления разрыва в уровне и качестве жизни городского и сельского населения и нормализации демографической ситуации. В данной сфере остается ряд проблем, для решения которых требуется комплексный и системный подход:</w:t>
      </w:r>
    </w:p>
    <w:p w:rsidR="00A427EF" w:rsidRDefault="00A427EF">
      <w:pPr>
        <w:pStyle w:val="ConsPlusNormal"/>
        <w:spacing w:before="220"/>
        <w:ind w:firstLine="540"/>
        <w:jc w:val="both"/>
      </w:pPr>
      <w:r>
        <w:t>- отсутствие рынка первичного жилья в сельской местности и доступности для сельского населения решения вопроса по улучшению жилищных условий;</w:t>
      </w:r>
    </w:p>
    <w:p w:rsidR="00A427EF" w:rsidRDefault="00A427EF">
      <w:pPr>
        <w:pStyle w:val="ConsPlusNormal"/>
        <w:spacing w:before="220"/>
        <w:ind w:firstLine="540"/>
        <w:jc w:val="both"/>
      </w:pPr>
      <w:r>
        <w:t>- низкий уровень обеспеченности объектами социальной и инженерной инфраструктуры, автомобильными дорогами в сельской местности;</w:t>
      </w:r>
    </w:p>
    <w:p w:rsidR="00A427EF" w:rsidRDefault="00A427EF">
      <w:pPr>
        <w:pStyle w:val="ConsPlusNormal"/>
        <w:jc w:val="both"/>
      </w:pPr>
      <w:r>
        <w:t xml:space="preserve">(в ред. </w:t>
      </w:r>
      <w:hyperlink r:id="rId416" w:history="1">
        <w:r>
          <w:rPr>
            <w:color w:val="0000FF"/>
          </w:rPr>
          <w:t>Постановления</w:t>
        </w:r>
      </w:hyperlink>
      <w:r>
        <w:t xml:space="preserve"> Правительства Калужской области от 02.02.2015 N 68)</w:t>
      </w:r>
    </w:p>
    <w:p w:rsidR="00A427EF" w:rsidRDefault="00A427EF">
      <w:pPr>
        <w:pStyle w:val="ConsPlusNormal"/>
        <w:spacing w:before="220"/>
        <w:ind w:firstLine="540"/>
        <w:jc w:val="both"/>
      </w:pPr>
      <w:r>
        <w:t>- низкая социальная активность сельского населения, не способствующая формированию активной гражданской позиции.</w:t>
      </w:r>
    </w:p>
    <w:p w:rsidR="00A427EF" w:rsidRDefault="00A427EF">
      <w:pPr>
        <w:pStyle w:val="ConsPlusNormal"/>
        <w:jc w:val="both"/>
      </w:pPr>
    </w:p>
    <w:p w:rsidR="00A427EF" w:rsidRDefault="00A427EF">
      <w:pPr>
        <w:pStyle w:val="ConsPlusTitle"/>
        <w:jc w:val="center"/>
        <w:outlineLvl w:val="4"/>
      </w:pPr>
      <w:r>
        <w:t>1.2. Прогноз развития сферы реализации подпрограммы</w:t>
      </w:r>
    </w:p>
    <w:p w:rsidR="00A427EF" w:rsidRDefault="00A427EF">
      <w:pPr>
        <w:pStyle w:val="ConsPlusNormal"/>
        <w:jc w:val="both"/>
      </w:pPr>
    </w:p>
    <w:p w:rsidR="00A427EF" w:rsidRDefault="00A427EF">
      <w:pPr>
        <w:pStyle w:val="ConsPlusNormal"/>
        <w:ind w:firstLine="540"/>
        <w:jc w:val="both"/>
      </w:pPr>
      <w:r>
        <w:t>В результате реализации мероприятий подпрограммы будут сформированы необходимые условия для устойчивого развития сельских территорий:</w:t>
      </w:r>
    </w:p>
    <w:p w:rsidR="00A427EF" w:rsidRDefault="00A427EF">
      <w:pPr>
        <w:pStyle w:val="ConsPlusNormal"/>
        <w:spacing w:before="220"/>
        <w:ind w:firstLine="540"/>
        <w:jc w:val="both"/>
      </w:pPr>
      <w:r>
        <w:t>- общее число семей, нуждающихся в улучшении жилищных условий, в сельской местности сократится на 35,7%;</w:t>
      </w:r>
    </w:p>
    <w:p w:rsidR="00A427EF" w:rsidRDefault="00A427EF">
      <w:pPr>
        <w:pStyle w:val="ConsPlusNormal"/>
        <w:jc w:val="both"/>
      </w:pPr>
      <w:r>
        <w:t xml:space="preserve">(в ред. Постановлений Правительства Калужской области от 18.03.2016 </w:t>
      </w:r>
      <w:hyperlink r:id="rId417" w:history="1">
        <w:r>
          <w:rPr>
            <w:color w:val="0000FF"/>
          </w:rPr>
          <w:t>N 180</w:t>
        </w:r>
      </w:hyperlink>
      <w:r>
        <w:t xml:space="preserve">, от 19.03.2018 </w:t>
      </w:r>
      <w:hyperlink r:id="rId418" w:history="1">
        <w:r>
          <w:rPr>
            <w:color w:val="0000FF"/>
          </w:rPr>
          <w:t>N 156</w:t>
        </w:r>
      </w:hyperlink>
      <w:r>
        <w:t>)</w:t>
      </w:r>
    </w:p>
    <w:p w:rsidR="00A427EF" w:rsidRDefault="00A427EF">
      <w:pPr>
        <w:pStyle w:val="ConsPlusNormal"/>
        <w:spacing w:before="220"/>
        <w:ind w:firstLine="540"/>
        <w:jc w:val="both"/>
      </w:pPr>
      <w:r>
        <w:t>- прирост сельского населения, обеспеченного плоскостными спортивными сооружениями, увеличится на 5,9 тыс. человек, учреждениями культурно-досугового типа на 0,7 тыс. человек;</w:t>
      </w:r>
    </w:p>
    <w:p w:rsidR="00A427EF" w:rsidRDefault="00A427EF">
      <w:pPr>
        <w:pStyle w:val="ConsPlusNormal"/>
        <w:jc w:val="both"/>
      </w:pPr>
      <w:r>
        <w:t xml:space="preserve">(в ред. Постановлений Правительства Калужской области от 18.03.2016 </w:t>
      </w:r>
      <w:hyperlink r:id="rId419" w:history="1">
        <w:r>
          <w:rPr>
            <w:color w:val="0000FF"/>
          </w:rPr>
          <w:t>N 180</w:t>
        </w:r>
      </w:hyperlink>
      <w:r>
        <w:t xml:space="preserve">, от 19.03.2018 </w:t>
      </w:r>
      <w:hyperlink r:id="rId420" w:history="1">
        <w:r>
          <w:rPr>
            <w:color w:val="0000FF"/>
          </w:rPr>
          <w:t>N 156</w:t>
        </w:r>
      </w:hyperlink>
      <w:r>
        <w:t>)</w:t>
      </w:r>
    </w:p>
    <w:p w:rsidR="00A427EF" w:rsidRDefault="00A427EF">
      <w:pPr>
        <w:pStyle w:val="ConsPlusNormal"/>
        <w:spacing w:before="220"/>
        <w:ind w:firstLine="540"/>
        <w:jc w:val="both"/>
      </w:pPr>
      <w:r>
        <w:t xml:space="preserve">- повысится уровень обеспеченности сельских населенных пунктов природным газом с 65% (в 2013 г.) до 67%, питьевой водой с 67% (в 2013 г.) </w:t>
      </w:r>
      <w:proofErr w:type="gramStart"/>
      <w:r>
        <w:t>до</w:t>
      </w:r>
      <w:proofErr w:type="gramEnd"/>
      <w:r>
        <w:t xml:space="preserve"> 69%.</w:t>
      </w:r>
    </w:p>
    <w:p w:rsidR="00A427EF" w:rsidRDefault="00A427EF">
      <w:pPr>
        <w:pStyle w:val="ConsPlusNormal"/>
        <w:jc w:val="both"/>
      </w:pPr>
      <w:r>
        <w:t xml:space="preserve">(в ред. </w:t>
      </w:r>
      <w:hyperlink r:id="rId421" w:history="1">
        <w:r>
          <w:rPr>
            <w:color w:val="0000FF"/>
          </w:rPr>
          <w:t>Постановления</w:t>
        </w:r>
      </w:hyperlink>
      <w:r>
        <w:t xml:space="preserve"> Правительства Калужской области от 18.03.2016 N 180)</w:t>
      </w:r>
    </w:p>
    <w:p w:rsidR="00A427EF" w:rsidRDefault="00A427EF">
      <w:pPr>
        <w:pStyle w:val="ConsPlusNormal"/>
        <w:jc w:val="both"/>
      </w:pPr>
    </w:p>
    <w:p w:rsidR="00A427EF" w:rsidRDefault="00A427EF">
      <w:pPr>
        <w:pStyle w:val="ConsPlusTitle"/>
        <w:jc w:val="center"/>
        <w:outlineLvl w:val="3"/>
      </w:pPr>
      <w:r>
        <w:t>2. Приоритеты региональной политики в сфере реализации</w:t>
      </w:r>
    </w:p>
    <w:p w:rsidR="00A427EF" w:rsidRDefault="00A427EF">
      <w:pPr>
        <w:pStyle w:val="ConsPlusTitle"/>
        <w:jc w:val="center"/>
      </w:pPr>
      <w:r>
        <w:t>подпрограммы, цели, задачи и показатели достижения целей</w:t>
      </w:r>
    </w:p>
    <w:p w:rsidR="00A427EF" w:rsidRDefault="00A427EF">
      <w:pPr>
        <w:pStyle w:val="ConsPlusTitle"/>
        <w:jc w:val="center"/>
      </w:pPr>
      <w:r>
        <w:t>и решения задач, ожидаемые конечные результаты подпрограммы,</w:t>
      </w:r>
    </w:p>
    <w:p w:rsidR="00A427EF" w:rsidRDefault="00A427EF">
      <w:pPr>
        <w:pStyle w:val="ConsPlusTitle"/>
        <w:jc w:val="center"/>
      </w:pPr>
      <w:r>
        <w:t>сроки и этапы реализации подпрограммы</w:t>
      </w:r>
    </w:p>
    <w:p w:rsidR="00A427EF" w:rsidRDefault="00A427EF">
      <w:pPr>
        <w:pStyle w:val="ConsPlusNormal"/>
        <w:jc w:val="both"/>
      </w:pPr>
    </w:p>
    <w:p w:rsidR="00A427EF" w:rsidRDefault="00A427EF">
      <w:pPr>
        <w:pStyle w:val="ConsPlusTitle"/>
        <w:jc w:val="center"/>
        <w:outlineLvl w:val="4"/>
      </w:pPr>
      <w:r>
        <w:t>2.1. Приоритеты региональной политики в сфере реализации</w:t>
      </w:r>
    </w:p>
    <w:p w:rsidR="00A427EF" w:rsidRDefault="00A427EF">
      <w:pPr>
        <w:pStyle w:val="ConsPlusTitle"/>
        <w:jc w:val="center"/>
      </w:pPr>
      <w:r>
        <w:t>подпрограммы</w:t>
      </w:r>
    </w:p>
    <w:p w:rsidR="00A427EF" w:rsidRDefault="00A427EF">
      <w:pPr>
        <w:pStyle w:val="ConsPlusNormal"/>
        <w:jc w:val="both"/>
      </w:pPr>
    </w:p>
    <w:p w:rsidR="00A427EF" w:rsidRDefault="00A427EF">
      <w:pPr>
        <w:pStyle w:val="ConsPlusNormal"/>
        <w:ind w:firstLine="540"/>
        <w:jc w:val="both"/>
      </w:pPr>
      <w:r>
        <w:t>С учетом целевых установок, определенных в стратегических документах Российской Федерации и Калужской области, приоритетами региональной политики являются:</w:t>
      </w:r>
    </w:p>
    <w:p w:rsidR="00A427EF" w:rsidRDefault="00A427EF">
      <w:pPr>
        <w:pStyle w:val="ConsPlusNormal"/>
        <w:spacing w:before="220"/>
        <w:ind w:firstLine="540"/>
        <w:jc w:val="both"/>
      </w:pPr>
      <w:r>
        <w:t>- создание комфортных условий жизнедеятельности в сельской местности;</w:t>
      </w:r>
    </w:p>
    <w:p w:rsidR="00A427EF" w:rsidRDefault="00A427EF">
      <w:pPr>
        <w:pStyle w:val="ConsPlusNormal"/>
        <w:spacing w:before="220"/>
        <w:ind w:firstLine="540"/>
        <w:jc w:val="both"/>
      </w:pPr>
      <w:r>
        <w:lastRenderedPageBreak/>
        <w:t>- стимулирование инвестиционной активности в АПК путем создания благоприятных инфраструктурных условий в сельской местности;</w:t>
      </w:r>
    </w:p>
    <w:p w:rsidR="00A427EF" w:rsidRDefault="00A427EF">
      <w:pPr>
        <w:pStyle w:val="ConsPlusNormal"/>
        <w:spacing w:before="220"/>
        <w:ind w:firstLine="540"/>
        <w:jc w:val="both"/>
      </w:pPr>
      <w:r>
        <w:t>- содействие созданию высокотехнологичных рабочих мест на селе;</w:t>
      </w:r>
    </w:p>
    <w:p w:rsidR="00A427EF" w:rsidRDefault="00A427EF">
      <w:pPr>
        <w:pStyle w:val="ConsPlusNormal"/>
        <w:spacing w:before="220"/>
        <w:ind w:firstLine="540"/>
        <w:jc w:val="both"/>
      </w:pPr>
      <w:r>
        <w:t>- активизация участия граждан, проживающих в сельской местности, в реализации общественно значимых проектов;</w:t>
      </w:r>
    </w:p>
    <w:p w:rsidR="00A427EF" w:rsidRDefault="00A427EF">
      <w:pPr>
        <w:pStyle w:val="ConsPlusNormal"/>
        <w:spacing w:before="220"/>
        <w:ind w:firstLine="540"/>
        <w:jc w:val="both"/>
      </w:pPr>
      <w:r>
        <w:t>- формирование позитивного отношения к сельской местности и сельскому образу жизни.</w:t>
      </w:r>
    </w:p>
    <w:p w:rsidR="00A427EF" w:rsidRDefault="00A427EF">
      <w:pPr>
        <w:pStyle w:val="ConsPlusNormal"/>
        <w:jc w:val="both"/>
      </w:pPr>
    </w:p>
    <w:p w:rsidR="00A427EF" w:rsidRDefault="00A427EF">
      <w:pPr>
        <w:pStyle w:val="ConsPlusTitle"/>
        <w:jc w:val="center"/>
        <w:outlineLvl w:val="4"/>
      </w:pPr>
      <w:r>
        <w:t>2.2. Цель, задачи и индикаторы достижения цели и решения</w:t>
      </w:r>
    </w:p>
    <w:p w:rsidR="00A427EF" w:rsidRDefault="00A427EF">
      <w:pPr>
        <w:pStyle w:val="ConsPlusTitle"/>
        <w:jc w:val="center"/>
      </w:pPr>
      <w:r>
        <w:t>задач подпрограммы</w:t>
      </w:r>
    </w:p>
    <w:p w:rsidR="00A427EF" w:rsidRDefault="00A427EF">
      <w:pPr>
        <w:pStyle w:val="ConsPlusNormal"/>
        <w:jc w:val="both"/>
      </w:pPr>
    </w:p>
    <w:p w:rsidR="00A427EF" w:rsidRDefault="00A427EF">
      <w:pPr>
        <w:pStyle w:val="ConsPlusNormal"/>
        <w:ind w:firstLine="540"/>
        <w:jc w:val="both"/>
      </w:pPr>
      <w:r>
        <w:t>Цель подпрограммы - повышение уровня и качества жизни населения, проживающего в сельской местности.</w:t>
      </w:r>
    </w:p>
    <w:p w:rsidR="00A427EF" w:rsidRDefault="00A427EF">
      <w:pPr>
        <w:pStyle w:val="ConsPlusNormal"/>
        <w:spacing w:before="220"/>
        <w:ind w:firstLine="540"/>
        <w:jc w:val="both"/>
      </w:pPr>
      <w:r>
        <w:t>Достижение цели подпрограммы будет осуществляться с учетом следующих подходов:</w:t>
      </w:r>
    </w:p>
    <w:p w:rsidR="00A427EF" w:rsidRDefault="00A427EF">
      <w:pPr>
        <w:pStyle w:val="ConsPlusNormal"/>
        <w:jc w:val="both"/>
      </w:pPr>
      <w:r>
        <w:t xml:space="preserve">(абзац введен </w:t>
      </w:r>
      <w:hyperlink r:id="rId422" w:history="1">
        <w:r>
          <w:rPr>
            <w:color w:val="0000FF"/>
          </w:rPr>
          <w:t>Постановлением</w:t>
        </w:r>
      </w:hyperlink>
      <w:r>
        <w:t xml:space="preserve"> Правительства Калужской области от 07.04.2014 N 222)</w:t>
      </w:r>
    </w:p>
    <w:p w:rsidR="00A427EF" w:rsidRDefault="00A427EF">
      <w:pPr>
        <w:pStyle w:val="ConsPlusNormal"/>
        <w:spacing w:before="220"/>
        <w:ind w:firstLine="540"/>
        <w:jc w:val="both"/>
      </w:pPr>
      <w:r>
        <w:t>- комплексное планирование развития сельских территорий и размещение объектов социальной и инженерной инфраструктуры в соответствии с документами территориального планирования (схемами территориального планирования Калужской области, муниципальных районов и генеральными планами поселений);</w:t>
      </w:r>
    </w:p>
    <w:p w:rsidR="00A427EF" w:rsidRDefault="00A427EF">
      <w:pPr>
        <w:pStyle w:val="ConsPlusNormal"/>
        <w:jc w:val="both"/>
      </w:pPr>
      <w:r>
        <w:t xml:space="preserve">(абзац введен </w:t>
      </w:r>
      <w:hyperlink r:id="rId423" w:history="1">
        <w:r>
          <w:rPr>
            <w:color w:val="0000FF"/>
          </w:rPr>
          <w:t>Постановлением</w:t>
        </w:r>
      </w:hyperlink>
      <w:r>
        <w:t xml:space="preserve"> Правительства Калужской области от 07.04.2014 N 222)</w:t>
      </w:r>
    </w:p>
    <w:p w:rsidR="00A427EF" w:rsidRDefault="00A427EF">
      <w:pPr>
        <w:pStyle w:val="ConsPlusNormal"/>
        <w:spacing w:before="220"/>
        <w:ind w:firstLine="540"/>
        <w:jc w:val="both"/>
      </w:pPr>
      <w:r>
        <w:t>- обустройство объектами социальной и инженерной инфраструктуры, строительство и реконструкция автомобильных дорог населенных пунктов, расположенных в сельской местности, в которых осуществляются инвестиционные проекты в сфере АПК;</w:t>
      </w:r>
    </w:p>
    <w:p w:rsidR="00A427EF" w:rsidRDefault="00A427EF">
      <w:pPr>
        <w:pStyle w:val="ConsPlusNormal"/>
        <w:jc w:val="both"/>
      </w:pPr>
      <w:r>
        <w:t xml:space="preserve">(абзац введен </w:t>
      </w:r>
      <w:hyperlink r:id="rId424" w:history="1">
        <w:r>
          <w:rPr>
            <w:color w:val="0000FF"/>
          </w:rPr>
          <w:t>Постановлением</w:t>
        </w:r>
      </w:hyperlink>
      <w:r>
        <w:t xml:space="preserve"> Правительства Калужской области от 07.04.2014 N 222; в ред. </w:t>
      </w:r>
      <w:hyperlink r:id="rId425" w:history="1">
        <w:r>
          <w:rPr>
            <w:color w:val="0000FF"/>
          </w:rPr>
          <w:t>Постановления</w:t>
        </w:r>
      </w:hyperlink>
      <w:r>
        <w:t xml:space="preserve"> Правительства Калужской области от 02.02.2015 N 68)</w:t>
      </w:r>
    </w:p>
    <w:p w:rsidR="00A427EF" w:rsidRDefault="00A427EF">
      <w:pPr>
        <w:pStyle w:val="ConsPlusNormal"/>
        <w:spacing w:before="220"/>
        <w:ind w:firstLine="540"/>
        <w:jc w:val="both"/>
      </w:pPr>
      <w:r>
        <w:t>- использование механизмов государственно-частного партнерства и привлечение средств внебюджетных источников для финансирования мероприятий подпрограммы, включая средства населения и организаций.</w:t>
      </w:r>
    </w:p>
    <w:p w:rsidR="00A427EF" w:rsidRDefault="00A427EF">
      <w:pPr>
        <w:pStyle w:val="ConsPlusNormal"/>
        <w:jc w:val="both"/>
      </w:pPr>
      <w:r>
        <w:t xml:space="preserve">(абзац введен </w:t>
      </w:r>
      <w:hyperlink r:id="rId426" w:history="1">
        <w:r>
          <w:rPr>
            <w:color w:val="0000FF"/>
          </w:rPr>
          <w:t>Постановлением</w:t>
        </w:r>
      </w:hyperlink>
      <w:r>
        <w:t xml:space="preserve"> Правительства Калужской области от 07.04.2014 N 222)</w:t>
      </w:r>
    </w:p>
    <w:p w:rsidR="00A427EF" w:rsidRDefault="00A427EF">
      <w:pPr>
        <w:pStyle w:val="ConsPlusNormal"/>
        <w:spacing w:before="220"/>
        <w:ind w:firstLine="540"/>
        <w:jc w:val="both"/>
      </w:pPr>
      <w:r>
        <w:t>В подпрограмме под инвестиционным проектом в сфере АПК понимается осуществление сельскохозяйственным товаропроизводителем капитальных вложений, связанных со строительством (реконструкцией, модернизацией) объектов сельскохозяйственного назначения, переработкой и реализацией сельскохозяйственной продукции, приобретением сельскохозяйственных животных, техники и оборудования, в процессе которых создаются высокотехнологичные рабочие места.</w:t>
      </w:r>
    </w:p>
    <w:p w:rsidR="00A427EF" w:rsidRDefault="00A427EF">
      <w:pPr>
        <w:pStyle w:val="ConsPlusNormal"/>
        <w:jc w:val="both"/>
      </w:pPr>
      <w:r>
        <w:t xml:space="preserve">(абзац введен </w:t>
      </w:r>
      <w:hyperlink r:id="rId427" w:history="1">
        <w:r>
          <w:rPr>
            <w:color w:val="0000FF"/>
          </w:rPr>
          <w:t>Постановлением</w:t>
        </w:r>
      </w:hyperlink>
      <w:r>
        <w:t xml:space="preserve"> Правительства Калужской области от 07.04.2014 N 222)</w:t>
      </w:r>
    </w:p>
    <w:p w:rsidR="00A427EF" w:rsidRDefault="00A427EF">
      <w:pPr>
        <w:pStyle w:val="ConsPlusNormal"/>
        <w:spacing w:before="220"/>
        <w:ind w:firstLine="540"/>
        <w:jc w:val="both"/>
      </w:pPr>
      <w:r>
        <w:t>Задачи подпрограммы:</w:t>
      </w:r>
    </w:p>
    <w:p w:rsidR="00A427EF" w:rsidRDefault="00A427EF">
      <w:pPr>
        <w:pStyle w:val="ConsPlusNormal"/>
        <w:spacing w:before="220"/>
        <w:ind w:firstLine="540"/>
        <w:jc w:val="both"/>
      </w:pPr>
      <w:r>
        <w:t>- удовлетворение потребностей сельского населения в благоустроенном жилье;</w:t>
      </w:r>
    </w:p>
    <w:p w:rsidR="00A427EF" w:rsidRDefault="00A427EF">
      <w:pPr>
        <w:pStyle w:val="ConsPlusNormal"/>
        <w:spacing w:before="220"/>
        <w:ind w:firstLine="540"/>
        <w:jc w:val="both"/>
      </w:pPr>
      <w:r>
        <w:t xml:space="preserve">- повышение уровня развития социальной инфраструктуры и инженерного обустройства сельских населенных пунктов, строительства и </w:t>
      </w:r>
      <w:proofErr w:type="gramStart"/>
      <w:r>
        <w:t>реконструкции</w:t>
      </w:r>
      <w:proofErr w:type="gramEnd"/>
      <w:r>
        <w:t xml:space="preserve"> автомобильных дорог;</w:t>
      </w:r>
    </w:p>
    <w:p w:rsidR="00A427EF" w:rsidRDefault="00A427EF">
      <w:pPr>
        <w:pStyle w:val="ConsPlusNormal"/>
        <w:jc w:val="both"/>
      </w:pPr>
      <w:r>
        <w:t xml:space="preserve">(в ред. </w:t>
      </w:r>
      <w:hyperlink r:id="rId428" w:history="1">
        <w:r>
          <w:rPr>
            <w:color w:val="0000FF"/>
          </w:rPr>
          <w:t>Постановления</w:t>
        </w:r>
      </w:hyperlink>
      <w:r>
        <w:t xml:space="preserve"> Правительства Калужской области от 02.02.2015 N 68)</w:t>
      </w:r>
    </w:p>
    <w:p w:rsidR="00A427EF" w:rsidRDefault="00A427EF">
      <w:pPr>
        <w:pStyle w:val="ConsPlusNormal"/>
        <w:spacing w:before="220"/>
        <w:ind w:firstLine="540"/>
        <w:jc w:val="both"/>
      </w:pPr>
      <w:r>
        <w:t>- активизация инициатив сельских жителей в области развития сельских территорий;</w:t>
      </w:r>
    </w:p>
    <w:p w:rsidR="00A427EF" w:rsidRDefault="00A427EF">
      <w:pPr>
        <w:pStyle w:val="ConsPlusNormal"/>
        <w:spacing w:before="220"/>
        <w:ind w:firstLine="540"/>
        <w:jc w:val="both"/>
      </w:pPr>
      <w:r>
        <w:t xml:space="preserve">- абзац исключен. - </w:t>
      </w:r>
      <w:hyperlink r:id="rId429" w:history="1">
        <w:r>
          <w:rPr>
            <w:color w:val="0000FF"/>
          </w:rPr>
          <w:t>Постановление</w:t>
        </w:r>
      </w:hyperlink>
      <w:r>
        <w:t xml:space="preserve"> Правительства Калужской области от 19.03.2018 N 156.</w:t>
      </w:r>
    </w:p>
    <w:p w:rsidR="00A427EF" w:rsidRDefault="00A427EF">
      <w:pPr>
        <w:pStyle w:val="ConsPlusNormal"/>
        <w:jc w:val="both"/>
      </w:pPr>
    </w:p>
    <w:p w:rsidR="00A427EF" w:rsidRDefault="00A427EF">
      <w:pPr>
        <w:pStyle w:val="ConsPlusTitle"/>
        <w:jc w:val="center"/>
        <w:outlineLvl w:val="5"/>
      </w:pPr>
      <w:r>
        <w:lastRenderedPageBreak/>
        <w:t>СВЕДЕНИЯ</w:t>
      </w:r>
    </w:p>
    <w:p w:rsidR="00A427EF" w:rsidRDefault="00A427EF">
      <w:pPr>
        <w:pStyle w:val="ConsPlusTitle"/>
        <w:jc w:val="center"/>
      </w:pPr>
      <w:r>
        <w:t>о показателях подпрограммы и их значениях</w:t>
      </w:r>
    </w:p>
    <w:p w:rsidR="00A427EF" w:rsidRDefault="00A427EF">
      <w:pPr>
        <w:pStyle w:val="ConsPlusNormal"/>
        <w:jc w:val="center"/>
      </w:pPr>
      <w:proofErr w:type="gramStart"/>
      <w:r>
        <w:t xml:space="preserve">(в ред. </w:t>
      </w:r>
      <w:hyperlink r:id="rId430" w:history="1">
        <w:r>
          <w:rPr>
            <w:color w:val="0000FF"/>
          </w:rPr>
          <w:t>Постановления</w:t>
        </w:r>
      </w:hyperlink>
      <w:r>
        <w:t xml:space="preserve"> Правительства Калужской области</w:t>
      </w:r>
      <w:proofErr w:type="gramEnd"/>
    </w:p>
    <w:p w:rsidR="00A427EF" w:rsidRDefault="00A427EF">
      <w:pPr>
        <w:pStyle w:val="ConsPlusNormal"/>
        <w:jc w:val="center"/>
      </w:pPr>
      <w:r>
        <w:t>от 29.12.2018 N 844)</w:t>
      </w:r>
    </w:p>
    <w:p w:rsidR="00A427EF" w:rsidRDefault="00A427EF">
      <w:pPr>
        <w:pStyle w:val="ConsPlusNormal"/>
        <w:jc w:val="both"/>
      </w:pPr>
    </w:p>
    <w:p w:rsidR="00A427EF" w:rsidRDefault="00A427EF">
      <w:pPr>
        <w:sectPr w:rsidR="00A427EF">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2805"/>
        <w:gridCol w:w="825"/>
        <w:gridCol w:w="850"/>
        <w:gridCol w:w="850"/>
        <w:gridCol w:w="850"/>
        <w:gridCol w:w="850"/>
        <w:gridCol w:w="850"/>
        <w:gridCol w:w="850"/>
        <w:gridCol w:w="850"/>
        <w:gridCol w:w="850"/>
        <w:gridCol w:w="850"/>
      </w:tblGrid>
      <w:tr w:rsidR="00A427EF">
        <w:tc>
          <w:tcPr>
            <w:tcW w:w="660" w:type="dxa"/>
            <w:vMerge w:val="restart"/>
          </w:tcPr>
          <w:p w:rsidR="00A427EF" w:rsidRDefault="00A427EF">
            <w:pPr>
              <w:pStyle w:val="ConsPlusNormal"/>
              <w:jc w:val="center"/>
            </w:pPr>
            <w:r>
              <w:lastRenderedPageBreak/>
              <w:t xml:space="preserve">N </w:t>
            </w:r>
            <w:proofErr w:type="gramStart"/>
            <w:r>
              <w:t>п</w:t>
            </w:r>
            <w:proofErr w:type="gramEnd"/>
            <w:r>
              <w:t>/п</w:t>
            </w:r>
          </w:p>
        </w:tc>
        <w:tc>
          <w:tcPr>
            <w:tcW w:w="2805" w:type="dxa"/>
            <w:vMerge w:val="restart"/>
          </w:tcPr>
          <w:p w:rsidR="00A427EF" w:rsidRDefault="00A427EF">
            <w:pPr>
              <w:pStyle w:val="ConsPlusNormal"/>
              <w:jc w:val="center"/>
            </w:pPr>
            <w:r>
              <w:t>Наименование показателя</w:t>
            </w:r>
          </w:p>
        </w:tc>
        <w:tc>
          <w:tcPr>
            <w:tcW w:w="825" w:type="dxa"/>
            <w:vMerge w:val="restart"/>
          </w:tcPr>
          <w:p w:rsidR="00A427EF" w:rsidRDefault="00A427EF">
            <w:pPr>
              <w:pStyle w:val="ConsPlusNormal"/>
              <w:jc w:val="center"/>
            </w:pPr>
            <w:r>
              <w:t>Ед. изм.</w:t>
            </w:r>
          </w:p>
        </w:tc>
        <w:tc>
          <w:tcPr>
            <w:tcW w:w="7650" w:type="dxa"/>
            <w:gridSpan w:val="9"/>
          </w:tcPr>
          <w:p w:rsidR="00A427EF" w:rsidRDefault="00A427EF">
            <w:pPr>
              <w:pStyle w:val="ConsPlusNormal"/>
              <w:jc w:val="center"/>
            </w:pPr>
            <w:r>
              <w:t>Значение по годам</w:t>
            </w:r>
          </w:p>
        </w:tc>
      </w:tr>
      <w:tr w:rsidR="00A427EF">
        <w:tc>
          <w:tcPr>
            <w:tcW w:w="660" w:type="dxa"/>
            <w:vMerge/>
          </w:tcPr>
          <w:p w:rsidR="00A427EF" w:rsidRDefault="00A427EF"/>
        </w:tc>
        <w:tc>
          <w:tcPr>
            <w:tcW w:w="2805" w:type="dxa"/>
            <w:vMerge/>
          </w:tcPr>
          <w:p w:rsidR="00A427EF" w:rsidRDefault="00A427EF"/>
        </w:tc>
        <w:tc>
          <w:tcPr>
            <w:tcW w:w="825" w:type="dxa"/>
            <w:vMerge/>
          </w:tcPr>
          <w:p w:rsidR="00A427EF" w:rsidRDefault="00A427EF"/>
        </w:tc>
        <w:tc>
          <w:tcPr>
            <w:tcW w:w="850" w:type="dxa"/>
            <w:vMerge w:val="restart"/>
          </w:tcPr>
          <w:p w:rsidR="00A427EF" w:rsidRDefault="00A427EF">
            <w:pPr>
              <w:pStyle w:val="ConsPlusNormal"/>
              <w:jc w:val="center"/>
            </w:pPr>
            <w:r>
              <w:t>2012</w:t>
            </w:r>
          </w:p>
        </w:tc>
        <w:tc>
          <w:tcPr>
            <w:tcW w:w="850" w:type="dxa"/>
            <w:vMerge w:val="restart"/>
          </w:tcPr>
          <w:p w:rsidR="00A427EF" w:rsidRDefault="00A427EF">
            <w:pPr>
              <w:pStyle w:val="ConsPlusNormal"/>
              <w:jc w:val="center"/>
            </w:pPr>
            <w:r>
              <w:t>2013</w:t>
            </w:r>
          </w:p>
        </w:tc>
        <w:tc>
          <w:tcPr>
            <w:tcW w:w="5950" w:type="dxa"/>
            <w:gridSpan w:val="7"/>
          </w:tcPr>
          <w:p w:rsidR="00A427EF" w:rsidRDefault="00A427EF">
            <w:pPr>
              <w:pStyle w:val="ConsPlusNormal"/>
              <w:jc w:val="center"/>
            </w:pPr>
            <w:r>
              <w:t>реализации подпрограммы</w:t>
            </w:r>
          </w:p>
        </w:tc>
      </w:tr>
      <w:tr w:rsidR="00A427EF">
        <w:tc>
          <w:tcPr>
            <w:tcW w:w="660" w:type="dxa"/>
            <w:vMerge/>
          </w:tcPr>
          <w:p w:rsidR="00A427EF" w:rsidRDefault="00A427EF"/>
        </w:tc>
        <w:tc>
          <w:tcPr>
            <w:tcW w:w="2805" w:type="dxa"/>
            <w:vMerge/>
          </w:tcPr>
          <w:p w:rsidR="00A427EF" w:rsidRDefault="00A427EF"/>
        </w:tc>
        <w:tc>
          <w:tcPr>
            <w:tcW w:w="825" w:type="dxa"/>
            <w:vMerge/>
          </w:tcPr>
          <w:p w:rsidR="00A427EF" w:rsidRDefault="00A427EF"/>
        </w:tc>
        <w:tc>
          <w:tcPr>
            <w:tcW w:w="850" w:type="dxa"/>
            <w:vMerge/>
          </w:tcPr>
          <w:p w:rsidR="00A427EF" w:rsidRDefault="00A427EF"/>
        </w:tc>
        <w:tc>
          <w:tcPr>
            <w:tcW w:w="850" w:type="dxa"/>
            <w:vMerge/>
          </w:tcPr>
          <w:p w:rsidR="00A427EF" w:rsidRDefault="00A427EF"/>
        </w:tc>
        <w:tc>
          <w:tcPr>
            <w:tcW w:w="850" w:type="dxa"/>
          </w:tcPr>
          <w:p w:rsidR="00A427EF" w:rsidRDefault="00A427EF">
            <w:pPr>
              <w:pStyle w:val="ConsPlusNormal"/>
              <w:jc w:val="center"/>
            </w:pPr>
            <w:r>
              <w:t>2014</w:t>
            </w:r>
          </w:p>
        </w:tc>
        <w:tc>
          <w:tcPr>
            <w:tcW w:w="850" w:type="dxa"/>
          </w:tcPr>
          <w:p w:rsidR="00A427EF" w:rsidRDefault="00A427EF">
            <w:pPr>
              <w:pStyle w:val="ConsPlusNormal"/>
              <w:jc w:val="center"/>
            </w:pPr>
            <w:r>
              <w:t>2015</w:t>
            </w:r>
          </w:p>
        </w:tc>
        <w:tc>
          <w:tcPr>
            <w:tcW w:w="850" w:type="dxa"/>
          </w:tcPr>
          <w:p w:rsidR="00A427EF" w:rsidRDefault="00A427EF">
            <w:pPr>
              <w:pStyle w:val="ConsPlusNormal"/>
              <w:jc w:val="center"/>
            </w:pPr>
            <w:r>
              <w:t>2016</w:t>
            </w:r>
          </w:p>
        </w:tc>
        <w:tc>
          <w:tcPr>
            <w:tcW w:w="850" w:type="dxa"/>
          </w:tcPr>
          <w:p w:rsidR="00A427EF" w:rsidRDefault="00A427EF">
            <w:pPr>
              <w:pStyle w:val="ConsPlusNormal"/>
              <w:jc w:val="center"/>
            </w:pPr>
            <w:r>
              <w:t>2017</w:t>
            </w:r>
          </w:p>
        </w:tc>
        <w:tc>
          <w:tcPr>
            <w:tcW w:w="850" w:type="dxa"/>
          </w:tcPr>
          <w:p w:rsidR="00A427EF" w:rsidRDefault="00A427EF">
            <w:pPr>
              <w:pStyle w:val="ConsPlusNormal"/>
              <w:jc w:val="center"/>
            </w:pPr>
            <w:r>
              <w:t>2018</w:t>
            </w:r>
          </w:p>
        </w:tc>
        <w:tc>
          <w:tcPr>
            <w:tcW w:w="850" w:type="dxa"/>
          </w:tcPr>
          <w:p w:rsidR="00A427EF" w:rsidRDefault="00A427EF">
            <w:pPr>
              <w:pStyle w:val="ConsPlusNormal"/>
              <w:jc w:val="center"/>
            </w:pPr>
            <w:r>
              <w:t>2019</w:t>
            </w:r>
          </w:p>
        </w:tc>
        <w:tc>
          <w:tcPr>
            <w:tcW w:w="850" w:type="dxa"/>
          </w:tcPr>
          <w:p w:rsidR="00A427EF" w:rsidRDefault="00A427EF">
            <w:pPr>
              <w:pStyle w:val="ConsPlusNormal"/>
              <w:jc w:val="center"/>
            </w:pPr>
            <w:r>
              <w:t>2020</w:t>
            </w:r>
          </w:p>
        </w:tc>
      </w:tr>
      <w:tr w:rsidR="00A427EF">
        <w:tc>
          <w:tcPr>
            <w:tcW w:w="11940" w:type="dxa"/>
            <w:gridSpan w:val="12"/>
          </w:tcPr>
          <w:p w:rsidR="00A427EF" w:rsidRDefault="00A427EF">
            <w:pPr>
              <w:pStyle w:val="ConsPlusNormal"/>
              <w:jc w:val="center"/>
              <w:outlineLvl w:val="6"/>
            </w:pPr>
            <w:r>
              <w:t>"Устойчивое развитие сельских территорий Калужской области"</w:t>
            </w:r>
          </w:p>
        </w:tc>
      </w:tr>
      <w:tr w:rsidR="00A427EF">
        <w:tc>
          <w:tcPr>
            <w:tcW w:w="660" w:type="dxa"/>
          </w:tcPr>
          <w:p w:rsidR="00A427EF" w:rsidRDefault="00A427EF">
            <w:pPr>
              <w:pStyle w:val="ConsPlusNormal"/>
              <w:jc w:val="center"/>
            </w:pPr>
            <w:r>
              <w:t>1</w:t>
            </w:r>
          </w:p>
        </w:tc>
        <w:tc>
          <w:tcPr>
            <w:tcW w:w="2805" w:type="dxa"/>
          </w:tcPr>
          <w:p w:rsidR="00A427EF" w:rsidRDefault="00A427EF">
            <w:pPr>
              <w:pStyle w:val="ConsPlusNormal"/>
            </w:pPr>
            <w:r>
              <w:t>Ввод (приобретение) жилья для граждан, проживающих в сельской местности, в том числе для молодых семей и молодых специалистов</w:t>
            </w:r>
          </w:p>
        </w:tc>
        <w:tc>
          <w:tcPr>
            <w:tcW w:w="825" w:type="dxa"/>
          </w:tcPr>
          <w:p w:rsidR="00A427EF" w:rsidRDefault="00A427EF">
            <w:pPr>
              <w:pStyle w:val="ConsPlusNormal"/>
            </w:pPr>
            <w:r>
              <w:t>тыс. кв. м</w:t>
            </w:r>
          </w:p>
        </w:tc>
        <w:tc>
          <w:tcPr>
            <w:tcW w:w="850" w:type="dxa"/>
          </w:tcPr>
          <w:p w:rsidR="00A427EF" w:rsidRDefault="00A427EF">
            <w:pPr>
              <w:pStyle w:val="ConsPlusNormal"/>
              <w:jc w:val="right"/>
            </w:pPr>
            <w:r>
              <w:t>3,6</w:t>
            </w:r>
          </w:p>
        </w:tc>
        <w:tc>
          <w:tcPr>
            <w:tcW w:w="850" w:type="dxa"/>
          </w:tcPr>
          <w:p w:rsidR="00A427EF" w:rsidRDefault="00A427EF">
            <w:pPr>
              <w:pStyle w:val="ConsPlusNormal"/>
              <w:jc w:val="right"/>
            </w:pPr>
            <w:r>
              <w:t>5,2</w:t>
            </w:r>
          </w:p>
        </w:tc>
        <w:tc>
          <w:tcPr>
            <w:tcW w:w="850" w:type="dxa"/>
          </w:tcPr>
          <w:p w:rsidR="00A427EF" w:rsidRDefault="00A427EF">
            <w:pPr>
              <w:pStyle w:val="ConsPlusNormal"/>
              <w:jc w:val="right"/>
            </w:pPr>
            <w:r>
              <w:t>4</w:t>
            </w:r>
          </w:p>
        </w:tc>
        <w:tc>
          <w:tcPr>
            <w:tcW w:w="850" w:type="dxa"/>
          </w:tcPr>
          <w:p w:rsidR="00A427EF" w:rsidRDefault="00A427EF">
            <w:pPr>
              <w:pStyle w:val="ConsPlusNormal"/>
              <w:jc w:val="right"/>
            </w:pPr>
            <w:r>
              <w:t>2,4</w:t>
            </w:r>
          </w:p>
        </w:tc>
        <w:tc>
          <w:tcPr>
            <w:tcW w:w="850" w:type="dxa"/>
          </w:tcPr>
          <w:p w:rsidR="00A427EF" w:rsidRDefault="00A427EF">
            <w:pPr>
              <w:pStyle w:val="ConsPlusNormal"/>
              <w:jc w:val="right"/>
            </w:pPr>
            <w:r>
              <w:t>1,3</w:t>
            </w:r>
          </w:p>
        </w:tc>
        <w:tc>
          <w:tcPr>
            <w:tcW w:w="850" w:type="dxa"/>
          </w:tcPr>
          <w:p w:rsidR="00A427EF" w:rsidRDefault="00A427EF">
            <w:pPr>
              <w:pStyle w:val="ConsPlusNormal"/>
              <w:jc w:val="right"/>
            </w:pPr>
            <w:r>
              <w:t>4,3</w:t>
            </w:r>
          </w:p>
        </w:tc>
        <w:tc>
          <w:tcPr>
            <w:tcW w:w="850" w:type="dxa"/>
          </w:tcPr>
          <w:p w:rsidR="00A427EF" w:rsidRDefault="00A427EF">
            <w:pPr>
              <w:pStyle w:val="ConsPlusNormal"/>
              <w:jc w:val="right"/>
            </w:pPr>
            <w:r>
              <w:t>2,3</w:t>
            </w:r>
          </w:p>
        </w:tc>
        <w:tc>
          <w:tcPr>
            <w:tcW w:w="850" w:type="dxa"/>
          </w:tcPr>
          <w:p w:rsidR="00A427EF" w:rsidRDefault="00A427EF">
            <w:pPr>
              <w:pStyle w:val="ConsPlusNormal"/>
              <w:jc w:val="right"/>
            </w:pPr>
            <w:r>
              <w:t>1,5</w:t>
            </w:r>
          </w:p>
        </w:tc>
        <w:tc>
          <w:tcPr>
            <w:tcW w:w="850" w:type="dxa"/>
          </w:tcPr>
          <w:p w:rsidR="00A427EF" w:rsidRDefault="00A427EF">
            <w:pPr>
              <w:pStyle w:val="ConsPlusNormal"/>
              <w:jc w:val="right"/>
            </w:pPr>
            <w:r>
              <w:t>1,8</w:t>
            </w:r>
          </w:p>
        </w:tc>
      </w:tr>
      <w:tr w:rsidR="00A427EF">
        <w:tc>
          <w:tcPr>
            <w:tcW w:w="660" w:type="dxa"/>
          </w:tcPr>
          <w:p w:rsidR="00A427EF" w:rsidRDefault="00A427EF">
            <w:pPr>
              <w:pStyle w:val="ConsPlusNormal"/>
              <w:jc w:val="center"/>
            </w:pPr>
            <w:r>
              <w:t>2</w:t>
            </w:r>
          </w:p>
        </w:tc>
        <w:tc>
          <w:tcPr>
            <w:tcW w:w="2805" w:type="dxa"/>
          </w:tcPr>
          <w:p w:rsidR="00A427EF" w:rsidRDefault="00A427EF">
            <w:pPr>
              <w:pStyle w:val="ConsPlusNormal"/>
            </w:pPr>
            <w:r>
              <w:t>Ввод в действие общеобразовательных организаций</w:t>
            </w:r>
          </w:p>
        </w:tc>
        <w:tc>
          <w:tcPr>
            <w:tcW w:w="825" w:type="dxa"/>
          </w:tcPr>
          <w:p w:rsidR="00A427EF" w:rsidRDefault="00A427EF">
            <w:pPr>
              <w:pStyle w:val="ConsPlusNormal"/>
            </w:pPr>
            <w:r>
              <w:t>уч. мест</w:t>
            </w:r>
          </w:p>
        </w:tc>
        <w:tc>
          <w:tcPr>
            <w:tcW w:w="850" w:type="dxa"/>
          </w:tcPr>
          <w:p w:rsidR="00A427EF" w:rsidRDefault="00A427EF">
            <w:pPr>
              <w:pStyle w:val="ConsPlusNormal"/>
              <w:jc w:val="right"/>
            </w:pPr>
            <w:r>
              <w:t>132</w:t>
            </w:r>
          </w:p>
        </w:tc>
        <w:tc>
          <w:tcPr>
            <w:tcW w:w="850" w:type="dxa"/>
          </w:tcPr>
          <w:p w:rsidR="00A427EF" w:rsidRDefault="00A427EF">
            <w:pPr>
              <w:pStyle w:val="ConsPlusNormal"/>
              <w:jc w:val="right"/>
            </w:pPr>
            <w:r>
              <w:t>90</w:t>
            </w:r>
          </w:p>
        </w:tc>
        <w:tc>
          <w:tcPr>
            <w:tcW w:w="850" w:type="dxa"/>
          </w:tcPr>
          <w:p w:rsidR="00A427EF" w:rsidRDefault="00A427EF">
            <w:pPr>
              <w:pStyle w:val="ConsPlusNormal"/>
              <w:jc w:val="right"/>
            </w:pPr>
            <w:r>
              <w:t>120</w:t>
            </w:r>
          </w:p>
        </w:tc>
        <w:tc>
          <w:tcPr>
            <w:tcW w:w="850" w:type="dxa"/>
          </w:tcPr>
          <w:p w:rsidR="00A427EF" w:rsidRDefault="00A427EF">
            <w:pPr>
              <w:pStyle w:val="ConsPlusNormal"/>
            </w:pPr>
          </w:p>
        </w:tc>
        <w:tc>
          <w:tcPr>
            <w:tcW w:w="850" w:type="dxa"/>
          </w:tcPr>
          <w:p w:rsidR="00A427EF" w:rsidRDefault="00A427EF">
            <w:pPr>
              <w:pStyle w:val="ConsPlusNormal"/>
              <w:jc w:val="right"/>
            </w:pPr>
            <w:r>
              <w:t>120</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0</w:t>
            </w:r>
          </w:p>
        </w:tc>
      </w:tr>
      <w:tr w:rsidR="00A427EF">
        <w:tc>
          <w:tcPr>
            <w:tcW w:w="660" w:type="dxa"/>
          </w:tcPr>
          <w:p w:rsidR="00A427EF" w:rsidRDefault="00A427EF">
            <w:pPr>
              <w:pStyle w:val="ConsPlusNormal"/>
              <w:jc w:val="center"/>
            </w:pPr>
            <w:r>
              <w:t>3</w:t>
            </w:r>
          </w:p>
        </w:tc>
        <w:tc>
          <w:tcPr>
            <w:tcW w:w="2805" w:type="dxa"/>
          </w:tcPr>
          <w:p w:rsidR="00A427EF" w:rsidRDefault="00A427EF">
            <w:pPr>
              <w:pStyle w:val="ConsPlusNormal"/>
            </w:pPr>
            <w:r>
              <w:t>Ввод в действие плоскостных спортивных сооружений</w:t>
            </w:r>
          </w:p>
        </w:tc>
        <w:tc>
          <w:tcPr>
            <w:tcW w:w="825" w:type="dxa"/>
          </w:tcPr>
          <w:p w:rsidR="00A427EF" w:rsidRDefault="00A427EF">
            <w:pPr>
              <w:pStyle w:val="ConsPlusNormal"/>
            </w:pPr>
            <w:r>
              <w:t>тыс. кв. м</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3,2</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0,8</w:t>
            </w:r>
          </w:p>
        </w:tc>
        <w:tc>
          <w:tcPr>
            <w:tcW w:w="850" w:type="dxa"/>
          </w:tcPr>
          <w:p w:rsidR="00A427EF" w:rsidRDefault="00A427EF">
            <w:pPr>
              <w:pStyle w:val="ConsPlusNormal"/>
              <w:jc w:val="right"/>
            </w:pPr>
            <w:r>
              <w:t>0,8</w:t>
            </w:r>
          </w:p>
        </w:tc>
        <w:tc>
          <w:tcPr>
            <w:tcW w:w="850" w:type="dxa"/>
          </w:tcPr>
          <w:p w:rsidR="00A427EF" w:rsidRDefault="00A427EF">
            <w:pPr>
              <w:pStyle w:val="ConsPlusNormal"/>
              <w:jc w:val="right"/>
            </w:pPr>
            <w:r>
              <w:t>0,8</w:t>
            </w:r>
          </w:p>
        </w:tc>
        <w:tc>
          <w:tcPr>
            <w:tcW w:w="850" w:type="dxa"/>
          </w:tcPr>
          <w:p w:rsidR="00A427EF" w:rsidRDefault="00A427EF">
            <w:pPr>
              <w:pStyle w:val="ConsPlusNormal"/>
              <w:jc w:val="right"/>
            </w:pPr>
            <w:r>
              <w:t>2,4</w:t>
            </w:r>
          </w:p>
        </w:tc>
      </w:tr>
      <w:tr w:rsidR="00A427EF">
        <w:tc>
          <w:tcPr>
            <w:tcW w:w="660" w:type="dxa"/>
          </w:tcPr>
          <w:p w:rsidR="00A427EF" w:rsidRDefault="00A427EF">
            <w:pPr>
              <w:pStyle w:val="ConsPlusNormal"/>
              <w:jc w:val="center"/>
            </w:pPr>
            <w:r>
              <w:t>4</w:t>
            </w:r>
          </w:p>
        </w:tc>
        <w:tc>
          <w:tcPr>
            <w:tcW w:w="2805" w:type="dxa"/>
          </w:tcPr>
          <w:p w:rsidR="00A427EF" w:rsidRDefault="00A427EF">
            <w:pPr>
              <w:pStyle w:val="ConsPlusNormal"/>
            </w:pPr>
            <w:r>
              <w:t>Ввод в действие учреждений культурно-досугового типа</w:t>
            </w:r>
          </w:p>
        </w:tc>
        <w:tc>
          <w:tcPr>
            <w:tcW w:w="825" w:type="dxa"/>
          </w:tcPr>
          <w:p w:rsidR="00A427EF" w:rsidRDefault="00A427EF">
            <w:pPr>
              <w:pStyle w:val="ConsPlusNormal"/>
            </w:pPr>
            <w:r>
              <w:t>мест</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200</w:t>
            </w:r>
          </w:p>
        </w:tc>
        <w:tc>
          <w:tcPr>
            <w:tcW w:w="850" w:type="dxa"/>
          </w:tcPr>
          <w:p w:rsidR="00A427EF" w:rsidRDefault="00A427EF">
            <w:pPr>
              <w:pStyle w:val="ConsPlusNormal"/>
            </w:pPr>
          </w:p>
        </w:tc>
        <w:tc>
          <w:tcPr>
            <w:tcW w:w="850" w:type="dxa"/>
          </w:tcPr>
          <w:p w:rsidR="00A427EF" w:rsidRDefault="00A427EF">
            <w:pPr>
              <w:pStyle w:val="ConsPlusNormal"/>
            </w:pPr>
          </w:p>
        </w:tc>
      </w:tr>
      <w:tr w:rsidR="00A427EF">
        <w:tc>
          <w:tcPr>
            <w:tcW w:w="660" w:type="dxa"/>
          </w:tcPr>
          <w:p w:rsidR="00A427EF" w:rsidRDefault="00A427EF">
            <w:pPr>
              <w:pStyle w:val="ConsPlusNormal"/>
              <w:jc w:val="center"/>
            </w:pPr>
            <w:r>
              <w:t>5</w:t>
            </w:r>
          </w:p>
        </w:tc>
        <w:tc>
          <w:tcPr>
            <w:tcW w:w="2805" w:type="dxa"/>
          </w:tcPr>
          <w:p w:rsidR="00A427EF" w:rsidRDefault="00A427EF">
            <w:pPr>
              <w:pStyle w:val="ConsPlusNormal"/>
            </w:pPr>
            <w:r>
              <w:t>Ввод в действие распределительных газовых сетей</w:t>
            </w:r>
          </w:p>
        </w:tc>
        <w:tc>
          <w:tcPr>
            <w:tcW w:w="825" w:type="dxa"/>
          </w:tcPr>
          <w:p w:rsidR="00A427EF" w:rsidRDefault="00A427EF">
            <w:pPr>
              <w:pStyle w:val="ConsPlusNormal"/>
            </w:pPr>
            <w:r>
              <w:t>км</w:t>
            </w:r>
          </w:p>
        </w:tc>
        <w:tc>
          <w:tcPr>
            <w:tcW w:w="850" w:type="dxa"/>
          </w:tcPr>
          <w:p w:rsidR="00A427EF" w:rsidRDefault="00A427EF">
            <w:pPr>
              <w:pStyle w:val="ConsPlusNormal"/>
              <w:jc w:val="right"/>
            </w:pPr>
            <w:r>
              <w:t>14,6</w:t>
            </w:r>
          </w:p>
        </w:tc>
        <w:tc>
          <w:tcPr>
            <w:tcW w:w="850" w:type="dxa"/>
          </w:tcPr>
          <w:p w:rsidR="00A427EF" w:rsidRDefault="00A427EF">
            <w:pPr>
              <w:pStyle w:val="ConsPlusNormal"/>
              <w:jc w:val="right"/>
            </w:pPr>
            <w:r>
              <w:t>21,5</w:t>
            </w:r>
          </w:p>
        </w:tc>
        <w:tc>
          <w:tcPr>
            <w:tcW w:w="850" w:type="dxa"/>
          </w:tcPr>
          <w:p w:rsidR="00A427EF" w:rsidRDefault="00A427EF">
            <w:pPr>
              <w:pStyle w:val="ConsPlusNormal"/>
              <w:jc w:val="right"/>
            </w:pPr>
            <w:r>
              <w:t>14,2</w:t>
            </w:r>
          </w:p>
        </w:tc>
        <w:tc>
          <w:tcPr>
            <w:tcW w:w="850" w:type="dxa"/>
          </w:tcPr>
          <w:p w:rsidR="00A427EF" w:rsidRDefault="00A427EF">
            <w:pPr>
              <w:pStyle w:val="ConsPlusNormal"/>
              <w:jc w:val="right"/>
            </w:pPr>
            <w:r>
              <w:t>7,1</w:t>
            </w:r>
          </w:p>
        </w:tc>
        <w:tc>
          <w:tcPr>
            <w:tcW w:w="850" w:type="dxa"/>
          </w:tcPr>
          <w:p w:rsidR="00A427EF" w:rsidRDefault="00A427EF">
            <w:pPr>
              <w:pStyle w:val="ConsPlusNormal"/>
            </w:pPr>
          </w:p>
        </w:tc>
        <w:tc>
          <w:tcPr>
            <w:tcW w:w="850" w:type="dxa"/>
          </w:tcPr>
          <w:p w:rsidR="00A427EF" w:rsidRDefault="00A427EF">
            <w:pPr>
              <w:pStyle w:val="ConsPlusNormal"/>
              <w:jc w:val="right"/>
            </w:pPr>
            <w:r>
              <w:t>6,8</w:t>
            </w:r>
          </w:p>
        </w:tc>
        <w:tc>
          <w:tcPr>
            <w:tcW w:w="850" w:type="dxa"/>
          </w:tcPr>
          <w:p w:rsidR="00A427EF" w:rsidRDefault="00A427EF">
            <w:pPr>
              <w:pStyle w:val="ConsPlusNormal"/>
              <w:jc w:val="right"/>
            </w:pPr>
            <w:r>
              <w:t>7,2</w:t>
            </w:r>
          </w:p>
        </w:tc>
        <w:tc>
          <w:tcPr>
            <w:tcW w:w="850" w:type="dxa"/>
          </w:tcPr>
          <w:p w:rsidR="00A427EF" w:rsidRDefault="00A427EF">
            <w:pPr>
              <w:pStyle w:val="ConsPlusNormal"/>
              <w:jc w:val="right"/>
            </w:pPr>
            <w:r>
              <w:t>5</w:t>
            </w:r>
          </w:p>
        </w:tc>
        <w:tc>
          <w:tcPr>
            <w:tcW w:w="850" w:type="dxa"/>
          </w:tcPr>
          <w:p w:rsidR="00A427EF" w:rsidRDefault="00A427EF">
            <w:pPr>
              <w:pStyle w:val="ConsPlusNormal"/>
              <w:jc w:val="right"/>
            </w:pPr>
            <w:r>
              <w:t>8</w:t>
            </w:r>
          </w:p>
        </w:tc>
      </w:tr>
      <w:tr w:rsidR="00A427EF">
        <w:tc>
          <w:tcPr>
            <w:tcW w:w="660" w:type="dxa"/>
          </w:tcPr>
          <w:p w:rsidR="00A427EF" w:rsidRDefault="00A427EF">
            <w:pPr>
              <w:pStyle w:val="ConsPlusNormal"/>
              <w:jc w:val="center"/>
            </w:pPr>
            <w:r>
              <w:t>6</w:t>
            </w:r>
          </w:p>
        </w:tc>
        <w:tc>
          <w:tcPr>
            <w:tcW w:w="2805" w:type="dxa"/>
          </w:tcPr>
          <w:p w:rsidR="00A427EF" w:rsidRDefault="00A427EF">
            <w:pPr>
              <w:pStyle w:val="ConsPlusNormal"/>
            </w:pPr>
            <w:r>
              <w:t>Ввод в действие локальных водопроводов</w:t>
            </w:r>
          </w:p>
        </w:tc>
        <w:tc>
          <w:tcPr>
            <w:tcW w:w="825" w:type="dxa"/>
          </w:tcPr>
          <w:p w:rsidR="00A427EF" w:rsidRDefault="00A427EF">
            <w:pPr>
              <w:pStyle w:val="ConsPlusNormal"/>
            </w:pPr>
            <w:r>
              <w:t>км</w:t>
            </w:r>
          </w:p>
        </w:tc>
        <w:tc>
          <w:tcPr>
            <w:tcW w:w="850" w:type="dxa"/>
          </w:tcPr>
          <w:p w:rsidR="00A427EF" w:rsidRDefault="00A427EF">
            <w:pPr>
              <w:pStyle w:val="ConsPlusNormal"/>
              <w:jc w:val="right"/>
            </w:pPr>
            <w:r>
              <w:t>11,8</w:t>
            </w:r>
          </w:p>
        </w:tc>
        <w:tc>
          <w:tcPr>
            <w:tcW w:w="850" w:type="dxa"/>
          </w:tcPr>
          <w:p w:rsidR="00A427EF" w:rsidRDefault="00A427EF">
            <w:pPr>
              <w:pStyle w:val="ConsPlusNormal"/>
              <w:jc w:val="right"/>
            </w:pPr>
            <w:r>
              <w:t>17,9</w:t>
            </w:r>
          </w:p>
        </w:tc>
        <w:tc>
          <w:tcPr>
            <w:tcW w:w="850" w:type="dxa"/>
          </w:tcPr>
          <w:p w:rsidR="00A427EF" w:rsidRDefault="00A427EF">
            <w:pPr>
              <w:pStyle w:val="ConsPlusNormal"/>
              <w:jc w:val="right"/>
            </w:pPr>
            <w:r>
              <w:t>14,0</w:t>
            </w:r>
          </w:p>
        </w:tc>
        <w:tc>
          <w:tcPr>
            <w:tcW w:w="850" w:type="dxa"/>
          </w:tcPr>
          <w:p w:rsidR="00A427EF" w:rsidRDefault="00A427EF">
            <w:pPr>
              <w:pStyle w:val="ConsPlusNormal"/>
              <w:jc w:val="right"/>
            </w:pPr>
            <w:r>
              <w:t>2,5</w:t>
            </w:r>
          </w:p>
        </w:tc>
        <w:tc>
          <w:tcPr>
            <w:tcW w:w="850" w:type="dxa"/>
          </w:tcPr>
          <w:p w:rsidR="00A427EF" w:rsidRDefault="00A427EF">
            <w:pPr>
              <w:pStyle w:val="ConsPlusNormal"/>
              <w:jc w:val="right"/>
            </w:pPr>
            <w:r>
              <w:t>2,7</w:t>
            </w:r>
          </w:p>
        </w:tc>
        <w:tc>
          <w:tcPr>
            <w:tcW w:w="850" w:type="dxa"/>
          </w:tcPr>
          <w:p w:rsidR="00A427EF" w:rsidRDefault="00A427EF">
            <w:pPr>
              <w:pStyle w:val="ConsPlusNormal"/>
            </w:pPr>
          </w:p>
        </w:tc>
        <w:tc>
          <w:tcPr>
            <w:tcW w:w="850" w:type="dxa"/>
          </w:tcPr>
          <w:p w:rsidR="00A427EF" w:rsidRDefault="00A427EF">
            <w:pPr>
              <w:pStyle w:val="ConsPlusNormal"/>
              <w:jc w:val="right"/>
            </w:pPr>
            <w:r>
              <w:t>4,6</w:t>
            </w:r>
          </w:p>
        </w:tc>
        <w:tc>
          <w:tcPr>
            <w:tcW w:w="850" w:type="dxa"/>
          </w:tcPr>
          <w:p w:rsidR="00A427EF" w:rsidRDefault="00A427EF">
            <w:pPr>
              <w:pStyle w:val="ConsPlusNormal"/>
              <w:jc w:val="right"/>
            </w:pPr>
            <w:r>
              <w:t>0</w:t>
            </w:r>
          </w:p>
        </w:tc>
        <w:tc>
          <w:tcPr>
            <w:tcW w:w="850" w:type="dxa"/>
          </w:tcPr>
          <w:p w:rsidR="00A427EF" w:rsidRDefault="00A427EF">
            <w:pPr>
              <w:pStyle w:val="ConsPlusNormal"/>
              <w:jc w:val="right"/>
            </w:pPr>
            <w:r>
              <w:t>5,7</w:t>
            </w:r>
          </w:p>
        </w:tc>
      </w:tr>
      <w:tr w:rsidR="00A427EF">
        <w:tc>
          <w:tcPr>
            <w:tcW w:w="660" w:type="dxa"/>
            <w:vMerge w:val="restart"/>
          </w:tcPr>
          <w:p w:rsidR="00A427EF" w:rsidRDefault="00A427EF">
            <w:pPr>
              <w:pStyle w:val="ConsPlusNormal"/>
              <w:jc w:val="center"/>
            </w:pPr>
            <w:r>
              <w:t>7</w:t>
            </w:r>
          </w:p>
        </w:tc>
        <w:tc>
          <w:tcPr>
            <w:tcW w:w="2805" w:type="dxa"/>
            <w:vMerge w:val="restart"/>
          </w:tcPr>
          <w:p w:rsidR="00A427EF" w:rsidRDefault="00A427EF">
            <w:pPr>
              <w:pStyle w:val="ConsPlusNormal"/>
            </w:pPr>
            <w:r>
              <w:t xml:space="preserve">Ввод в эксплуатацию автомобильных дорог общего пользования с </w:t>
            </w:r>
            <w:r>
              <w:lastRenderedPageBreak/>
              <w:t>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tc>
        <w:tc>
          <w:tcPr>
            <w:tcW w:w="825" w:type="dxa"/>
          </w:tcPr>
          <w:p w:rsidR="00A427EF" w:rsidRDefault="00A427EF">
            <w:pPr>
              <w:pStyle w:val="ConsPlusNormal"/>
            </w:pPr>
            <w:r>
              <w:lastRenderedPageBreak/>
              <w:t>км</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1,2</w:t>
            </w:r>
          </w:p>
        </w:tc>
        <w:tc>
          <w:tcPr>
            <w:tcW w:w="850" w:type="dxa"/>
          </w:tcPr>
          <w:p w:rsidR="00A427EF" w:rsidRDefault="00A427EF">
            <w:pPr>
              <w:pStyle w:val="ConsPlusNormal"/>
              <w:jc w:val="right"/>
            </w:pPr>
            <w:r>
              <w:t>20,2</w:t>
            </w:r>
          </w:p>
        </w:tc>
        <w:tc>
          <w:tcPr>
            <w:tcW w:w="850" w:type="dxa"/>
          </w:tcPr>
          <w:p w:rsidR="00A427EF" w:rsidRDefault="00A427EF">
            <w:pPr>
              <w:pStyle w:val="ConsPlusNormal"/>
              <w:jc w:val="right"/>
            </w:pPr>
            <w:r>
              <w:t>11,4</w:t>
            </w:r>
          </w:p>
        </w:tc>
        <w:tc>
          <w:tcPr>
            <w:tcW w:w="850" w:type="dxa"/>
          </w:tcPr>
          <w:p w:rsidR="00A427EF" w:rsidRDefault="00A427EF">
            <w:pPr>
              <w:pStyle w:val="ConsPlusNormal"/>
              <w:jc w:val="right"/>
            </w:pPr>
            <w:r>
              <w:t>23</w:t>
            </w:r>
          </w:p>
        </w:tc>
        <w:tc>
          <w:tcPr>
            <w:tcW w:w="850" w:type="dxa"/>
          </w:tcPr>
          <w:p w:rsidR="00A427EF" w:rsidRDefault="00A427EF">
            <w:pPr>
              <w:pStyle w:val="ConsPlusNormal"/>
              <w:jc w:val="right"/>
            </w:pPr>
            <w:r>
              <w:t>15,1</w:t>
            </w:r>
          </w:p>
        </w:tc>
        <w:tc>
          <w:tcPr>
            <w:tcW w:w="850" w:type="dxa"/>
          </w:tcPr>
          <w:p w:rsidR="00A427EF" w:rsidRDefault="00A427EF">
            <w:pPr>
              <w:pStyle w:val="ConsPlusNormal"/>
              <w:jc w:val="right"/>
            </w:pPr>
            <w:r>
              <w:t>15,7</w:t>
            </w:r>
          </w:p>
        </w:tc>
      </w:tr>
      <w:tr w:rsidR="00A427EF">
        <w:tc>
          <w:tcPr>
            <w:tcW w:w="660" w:type="dxa"/>
            <w:vMerge/>
          </w:tcPr>
          <w:p w:rsidR="00A427EF" w:rsidRDefault="00A427EF"/>
        </w:tc>
        <w:tc>
          <w:tcPr>
            <w:tcW w:w="2805" w:type="dxa"/>
            <w:vMerge/>
          </w:tcPr>
          <w:p w:rsidR="00A427EF" w:rsidRDefault="00A427EF"/>
        </w:tc>
        <w:tc>
          <w:tcPr>
            <w:tcW w:w="825" w:type="dxa"/>
          </w:tcPr>
          <w:p w:rsidR="00A427EF" w:rsidRDefault="00A427EF">
            <w:pPr>
              <w:pStyle w:val="ConsPlusNormal"/>
            </w:pPr>
            <w:proofErr w:type="spellStart"/>
            <w:r>
              <w:t>пог</w:t>
            </w:r>
            <w:proofErr w:type="spellEnd"/>
            <w:r>
              <w:t>. м</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47,2</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r>
      <w:tr w:rsidR="00A427EF">
        <w:tc>
          <w:tcPr>
            <w:tcW w:w="660" w:type="dxa"/>
          </w:tcPr>
          <w:p w:rsidR="00A427EF" w:rsidRDefault="00A427EF">
            <w:pPr>
              <w:pStyle w:val="ConsPlusNormal"/>
              <w:jc w:val="center"/>
            </w:pPr>
            <w:r>
              <w:lastRenderedPageBreak/>
              <w:t>8</w:t>
            </w:r>
          </w:p>
        </w:tc>
        <w:tc>
          <w:tcPr>
            <w:tcW w:w="2805" w:type="dxa"/>
          </w:tcPr>
          <w:p w:rsidR="00A427EF" w:rsidRDefault="00A427EF">
            <w:pPr>
              <w:pStyle w:val="ConsPlusNormal"/>
            </w:pPr>
            <w:r>
              <w:t>Количество населенных пунктов, расположенных в сельской местности, в которых реализованы проекты комплексного обустройства площадок под компактную жилищную застройку</w:t>
            </w:r>
          </w:p>
        </w:tc>
        <w:tc>
          <w:tcPr>
            <w:tcW w:w="825" w:type="dxa"/>
          </w:tcPr>
          <w:p w:rsidR="00A427EF" w:rsidRDefault="00A427EF">
            <w:pPr>
              <w:pStyle w:val="ConsPlusNormal"/>
            </w:pPr>
            <w:r>
              <w:t>ед.</w:t>
            </w:r>
          </w:p>
        </w:tc>
        <w:tc>
          <w:tcPr>
            <w:tcW w:w="850" w:type="dxa"/>
          </w:tcPr>
          <w:p w:rsidR="00A427EF" w:rsidRDefault="00A427EF">
            <w:pPr>
              <w:pStyle w:val="ConsPlusNormal"/>
            </w:pPr>
          </w:p>
        </w:tc>
        <w:tc>
          <w:tcPr>
            <w:tcW w:w="850" w:type="dxa"/>
          </w:tcPr>
          <w:p w:rsidR="00A427EF" w:rsidRDefault="00A427EF">
            <w:pPr>
              <w:pStyle w:val="ConsPlusNormal"/>
              <w:jc w:val="right"/>
            </w:pPr>
            <w:r>
              <w:t>1</w:t>
            </w:r>
          </w:p>
        </w:tc>
        <w:tc>
          <w:tcPr>
            <w:tcW w:w="850" w:type="dxa"/>
          </w:tcPr>
          <w:p w:rsidR="00A427EF" w:rsidRDefault="00A427EF">
            <w:pPr>
              <w:pStyle w:val="ConsPlusNormal"/>
            </w:pPr>
          </w:p>
        </w:tc>
        <w:tc>
          <w:tcPr>
            <w:tcW w:w="850" w:type="dxa"/>
          </w:tcPr>
          <w:p w:rsidR="00A427EF" w:rsidRDefault="00A427EF">
            <w:pPr>
              <w:pStyle w:val="ConsPlusNormal"/>
              <w:jc w:val="right"/>
            </w:pPr>
            <w:r>
              <w:t>1</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r>
      <w:tr w:rsidR="00A427EF">
        <w:tc>
          <w:tcPr>
            <w:tcW w:w="660" w:type="dxa"/>
          </w:tcPr>
          <w:p w:rsidR="00A427EF" w:rsidRDefault="00A427EF">
            <w:pPr>
              <w:pStyle w:val="ConsPlusNormal"/>
              <w:jc w:val="center"/>
            </w:pPr>
            <w:r>
              <w:t>9</w:t>
            </w:r>
          </w:p>
        </w:tc>
        <w:tc>
          <w:tcPr>
            <w:tcW w:w="2805" w:type="dxa"/>
          </w:tcPr>
          <w:p w:rsidR="00A427EF" w:rsidRDefault="00A427EF">
            <w:pPr>
              <w:pStyle w:val="ConsPlusNormal"/>
            </w:pPr>
            <w:r>
              <w:t xml:space="preserve">Количество реализованных проектов местных инициатив граждан, проживающих в сельской местности, получивших </w:t>
            </w:r>
            <w:proofErr w:type="spellStart"/>
            <w:r>
              <w:t>грантовую</w:t>
            </w:r>
            <w:proofErr w:type="spellEnd"/>
            <w:r>
              <w:t xml:space="preserve"> поддержку</w:t>
            </w:r>
          </w:p>
        </w:tc>
        <w:tc>
          <w:tcPr>
            <w:tcW w:w="825" w:type="dxa"/>
          </w:tcPr>
          <w:p w:rsidR="00A427EF" w:rsidRDefault="00A427EF">
            <w:pPr>
              <w:pStyle w:val="ConsPlusNormal"/>
            </w:pPr>
            <w:r>
              <w:t>ед.</w:t>
            </w: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pPr>
          </w:p>
        </w:tc>
        <w:tc>
          <w:tcPr>
            <w:tcW w:w="850" w:type="dxa"/>
          </w:tcPr>
          <w:p w:rsidR="00A427EF" w:rsidRDefault="00A427EF">
            <w:pPr>
              <w:pStyle w:val="ConsPlusNormal"/>
              <w:jc w:val="right"/>
            </w:pPr>
            <w:r>
              <w:t>7</w:t>
            </w:r>
          </w:p>
        </w:tc>
        <w:tc>
          <w:tcPr>
            <w:tcW w:w="850" w:type="dxa"/>
          </w:tcPr>
          <w:p w:rsidR="00A427EF" w:rsidRDefault="00A427EF">
            <w:pPr>
              <w:pStyle w:val="ConsPlusNormal"/>
              <w:jc w:val="right"/>
            </w:pPr>
            <w:r>
              <w:t>17</w:t>
            </w:r>
          </w:p>
        </w:tc>
        <w:tc>
          <w:tcPr>
            <w:tcW w:w="850" w:type="dxa"/>
          </w:tcPr>
          <w:p w:rsidR="00A427EF" w:rsidRDefault="00A427EF">
            <w:pPr>
              <w:pStyle w:val="ConsPlusNormal"/>
              <w:jc w:val="right"/>
            </w:pPr>
            <w:r>
              <w:t>5</w:t>
            </w:r>
          </w:p>
        </w:tc>
        <w:tc>
          <w:tcPr>
            <w:tcW w:w="850" w:type="dxa"/>
          </w:tcPr>
          <w:p w:rsidR="00A427EF" w:rsidRDefault="00A427EF">
            <w:pPr>
              <w:pStyle w:val="ConsPlusNormal"/>
              <w:jc w:val="right"/>
            </w:pPr>
            <w:r>
              <w:t>6</w:t>
            </w:r>
          </w:p>
        </w:tc>
      </w:tr>
    </w:tbl>
    <w:p w:rsidR="00A427EF" w:rsidRDefault="00A427EF">
      <w:pPr>
        <w:sectPr w:rsidR="00A427EF">
          <w:pgSz w:w="16838" w:h="11905" w:orient="landscape"/>
          <w:pgMar w:top="1701" w:right="1134" w:bottom="850" w:left="1134" w:header="0" w:footer="0" w:gutter="0"/>
          <w:cols w:space="720"/>
        </w:sectPr>
      </w:pPr>
    </w:p>
    <w:p w:rsidR="00A427EF" w:rsidRDefault="00A427EF">
      <w:pPr>
        <w:pStyle w:val="ConsPlusNormal"/>
        <w:jc w:val="both"/>
      </w:pPr>
    </w:p>
    <w:p w:rsidR="00A427EF" w:rsidRDefault="00A427EF">
      <w:pPr>
        <w:pStyle w:val="ConsPlusTitle"/>
        <w:jc w:val="center"/>
        <w:outlineLvl w:val="5"/>
      </w:pPr>
      <w:r>
        <w:t>Методика расчета показателей подпрограммы</w:t>
      </w:r>
    </w:p>
    <w:p w:rsidR="00A427EF" w:rsidRDefault="00A427EF">
      <w:pPr>
        <w:pStyle w:val="ConsPlusNormal"/>
        <w:jc w:val="center"/>
      </w:pPr>
      <w:proofErr w:type="gramStart"/>
      <w:r>
        <w:t xml:space="preserve">(введена </w:t>
      </w:r>
      <w:hyperlink r:id="rId431" w:history="1">
        <w:r>
          <w:rPr>
            <w:color w:val="0000FF"/>
          </w:rPr>
          <w:t>Постановлением</w:t>
        </w:r>
      </w:hyperlink>
      <w:r>
        <w:t xml:space="preserve"> Правительства Калужской области</w:t>
      </w:r>
      <w:proofErr w:type="gramEnd"/>
    </w:p>
    <w:p w:rsidR="00A427EF" w:rsidRDefault="00A427EF">
      <w:pPr>
        <w:pStyle w:val="ConsPlusNormal"/>
        <w:jc w:val="center"/>
      </w:pPr>
      <w:r>
        <w:t>от 19.03.2018 N 156)</w:t>
      </w:r>
    </w:p>
    <w:p w:rsidR="00A427EF" w:rsidRDefault="00A427EF">
      <w:pPr>
        <w:pStyle w:val="ConsPlusNormal"/>
        <w:jc w:val="both"/>
      </w:pPr>
    </w:p>
    <w:p w:rsidR="00A427EF" w:rsidRDefault="00A427EF">
      <w:pPr>
        <w:pStyle w:val="ConsPlusNormal"/>
        <w:ind w:firstLine="540"/>
        <w:jc w:val="both"/>
      </w:pPr>
      <w:r>
        <w:t>1. Показатель "Ввод (приобретение) жилья для граждан, проживающих в сельской местности, в том числе для молодых семей и молодых специалистов" рассчитывается по следующей методике:</w:t>
      </w:r>
    </w:p>
    <w:p w:rsidR="00A427EF" w:rsidRDefault="00A427EF">
      <w:pPr>
        <w:pStyle w:val="ConsPlusNormal"/>
        <w:jc w:val="both"/>
      </w:pPr>
    </w:p>
    <w:p w:rsidR="00A427EF" w:rsidRDefault="00A427EF">
      <w:pPr>
        <w:pStyle w:val="ConsPlusNormal"/>
        <w:ind w:firstLine="540"/>
        <w:jc w:val="both"/>
      </w:pPr>
      <w:r w:rsidRPr="00141E6C">
        <w:rPr>
          <w:position w:val="-11"/>
        </w:rPr>
        <w:pict>
          <v:shape id="_x0000_i1126" style="width:72.75pt;height:22.5pt" coordsize="" o:spt="100" adj="0,,0" path="" filled="f" stroked="f">
            <v:stroke joinstyle="miter"/>
            <v:imagedata r:id="rId432" o:title="base_23589_119763_32869"/>
            <v:formulas/>
            <v:path o:connecttype="segments"/>
          </v:shape>
        </w:pict>
      </w:r>
      <w:r>
        <w:t>,</w:t>
      </w:r>
    </w:p>
    <w:p w:rsidR="00A427EF" w:rsidRDefault="00A427EF">
      <w:pPr>
        <w:pStyle w:val="ConsPlusNormal"/>
        <w:jc w:val="both"/>
      </w:pPr>
    </w:p>
    <w:p w:rsidR="00A427EF" w:rsidRDefault="00A427EF">
      <w:pPr>
        <w:pStyle w:val="ConsPlusNormal"/>
        <w:ind w:firstLine="540"/>
        <w:jc w:val="both"/>
      </w:pPr>
      <w:r>
        <w:t xml:space="preserve">где </w:t>
      </w:r>
      <w:proofErr w:type="spellStart"/>
      <w:proofErr w:type="gramStart"/>
      <w:r>
        <w:t>S</w:t>
      </w:r>
      <w:proofErr w:type="gramEnd"/>
      <w:r>
        <w:t>ж</w:t>
      </w:r>
      <w:proofErr w:type="spellEnd"/>
      <w:r>
        <w:t xml:space="preserve"> - ввод (приобретение) жилья для граждан, проживающих в сельской местности, в том числе для молодых семей и молодых специалистов;</w:t>
      </w:r>
    </w:p>
    <w:p w:rsidR="00A427EF" w:rsidRDefault="00A427EF">
      <w:pPr>
        <w:pStyle w:val="ConsPlusNormal"/>
        <w:spacing w:before="220"/>
        <w:ind w:firstLine="540"/>
        <w:jc w:val="both"/>
      </w:pPr>
      <w:r w:rsidRPr="00141E6C">
        <w:rPr>
          <w:position w:val="-11"/>
        </w:rPr>
        <w:pict>
          <v:shape id="_x0000_i1127" style="width:39.75pt;height:22.5pt" coordsize="" o:spt="100" adj="0,,0" path="" filled="f" stroked="f">
            <v:stroke joinstyle="miter"/>
            <v:imagedata r:id="rId433" o:title="base_23589_119763_32870"/>
            <v:formulas/>
            <v:path o:connecttype="segments"/>
          </v:shape>
        </w:pict>
      </w:r>
      <w:r>
        <w:t xml:space="preserve"> </w:t>
      </w:r>
      <w:proofErr w:type="gramStart"/>
      <w:r>
        <w:t>- суммарная площадь введенного в эксплуатацию и приобретенного жилья для граждан, проживающих в сельской местности, в том числе для молодых семей и молодых специалистов, на основании разрешений на ввод объектов в эксплуатацию, оформленных в установленном порядке в соответствии с действующим законодательством Российской Федерации о градостроительной деятельности и договоров купли-продажи жилых помещений, зарегистрированных в установленном законодательством Российской Федерации порядке.</w:t>
      </w:r>
      <w:proofErr w:type="gramEnd"/>
    </w:p>
    <w:p w:rsidR="00A427EF" w:rsidRDefault="00A427EF">
      <w:pPr>
        <w:pStyle w:val="ConsPlusNormal"/>
        <w:spacing w:before="220"/>
        <w:ind w:firstLine="540"/>
        <w:jc w:val="both"/>
      </w:pPr>
      <w:r>
        <w:t>2. Показатель "Ввод в действие общеобразовательных организаций" рассчитывается по следующей методике:</w:t>
      </w:r>
    </w:p>
    <w:p w:rsidR="00A427EF" w:rsidRDefault="00A427EF">
      <w:pPr>
        <w:pStyle w:val="ConsPlusNormal"/>
        <w:jc w:val="both"/>
      </w:pPr>
    </w:p>
    <w:p w:rsidR="00A427EF" w:rsidRDefault="00A427EF">
      <w:pPr>
        <w:pStyle w:val="ConsPlusNormal"/>
        <w:ind w:firstLine="540"/>
        <w:jc w:val="both"/>
      </w:pPr>
      <w:r w:rsidRPr="00141E6C">
        <w:rPr>
          <w:position w:val="-11"/>
        </w:rPr>
        <w:pict>
          <v:shape id="_x0000_i1128" style="width:98.25pt;height:22.5pt" coordsize="" o:spt="100" adj="0,,0" path="" filled="f" stroked="f">
            <v:stroke joinstyle="miter"/>
            <v:imagedata r:id="rId434" o:title="base_23589_119763_32871"/>
            <v:formulas/>
            <v:path o:connecttype="segments"/>
          </v:shape>
        </w:pict>
      </w:r>
    </w:p>
    <w:p w:rsidR="00A427EF" w:rsidRDefault="00A427EF">
      <w:pPr>
        <w:pStyle w:val="ConsPlusNormal"/>
        <w:jc w:val="both"/>
      </w:pPr>
    </w:p>
    <w:p w:rsidR="00A427EF" w:rsidRDefault="00A427EF">
      <w:pPr>
        <w:pStyle w:val="ConsPlusNormal"/>
        <w:ind w:firstLine="540"/>
        <w:jc w:val="both"/>
      </w:pPr>
      <w:r>
        <w:t>где Кобр - ввод в действие общеобразовательных организаций;</w:t>
      </w:r>
    </w:p>
    <w:p w:rsidR="00A427EF" w:rsidRDefault="00A427EF">
      <w:pPr>
        <w:pStyle w:val="ConsPlusNormal"/>
        <w:spacing w:before="220"/>
        <w:ind w:firstLine="540"/>
        <w:jc w:val="both"/>
      </w:pPr>
      <w:r w:rsidRPr="00141E6C">
        <w:rPr>
          <w:position w:val="-11"/>
        </w:rPr>
        <w:pict>
          <v:shape id="_x0000_i1129" style="width:52.5pt;height:22.5pt" coordsize="" o:spt="100" adj="0,,0" path="" filled="f" stroked="f">
            <v:stroke joinstyle="miter"/>
            <v:imagedata r:id="rId435" o:title="base_23589_119763_32872"/>
            <v:formulas/>
            <v:path o:connecttype="segments"/>
          </v:shape>
        </w:pict>
      </w:r>
      <w:r>
        <w:t xml:space="preserve"> - суммарное количество ученических мест в общеобразовательных организациях, которые введены в эксплуатацию на основании разрешений на ввод объектов в эксплуатацию, оформленных в установленном порядке в соответствии с действующим законодательством Российской Федерации о градостроительной деятельности.</w:t>
      </w:r>
    </w:p>
    <w:p w:rsidR="00A427EF" w:rsidRDefault="00A427EF">
      <w:pPr>
        <w:pStyle w:val="ConsPlusNormal"/>
        <w:spacing w:before="220"/>
        <w:ind w:firstLine="540"/>
        <w:jc w:val="both"/>
      </w:pPr>
      <w:r>
        <w:t>3. Показатель "Ввод в действие плоскостных спортивных сооружений" рассчитывается по следующей методике:</w:t>
      </w:r>
    </w:p>
    <w:p w:rsidR="00A427EF" w:rsidRDefault="00A427EF">
      <w:pPr>
        <w:pStyle w:val="ConsPlusNormal"/>
        <w:jc w:val="both"/>
      </w:pPr>
    </w:p>
    <w:p w:rsidR="00A427EF" w:rsidRDefault="00A427EF">
      <w:pPr>
        <w:pStyle w:val="ConsPlusNormal"/>
        <w:ind w:firstLine="540"/>
        <w:jc w:val="both"/>
      </w:pPr>
      <w:r w:rsidRPr="00141E6C">
        <w:rPr>
          <w:position w:val="-11"/>
        </w:rPr>
        <w:pict>
          <v:shape id="_x0000_i1130" style="width:81.75pt;height:22.5pt" coordsize="" o:spt="100" adj="0,,0" path="" filled="f" stroked="f">
            <v:stroke joinstyle="miter"/>
            <v:imagedata r:id="rId436" o:title="base_23589_119763_32873"/>
            <v:formulas/>
            <v:path o:connecttype="segments"/>
          </v:shape>
        </w:pict>
      </w:r>
    </w:p>
    <w:p w:rsidR="00A427EF" w:rsidRDefault="00A427EF">
      <w:pPr>
        <w:pStyle w:val="ConsPlusNormal"/>
        <w:jc w:val="both"/>
      </w:pPr>
    </w:p>
    <w:p w:rsidR="00A427EF" w:rsidRDefault="00A427EF">
      <w:pPr>
        <w:pStyle w:val="ConsPlusNormal"/>
        <w:ind w:firstLine="540"/>
        <w:jc w:val="both"/>
      </w:pPr>
      <w:r>
        <w:t xml:space="preserve">где </w:t>
      </w:r>
      <w:proofErr w:type="spellStart"/>
      <w:proofErr w:type="gramStart"/>
      <w:r>
        <w:t>S</w:t>
      </w:r>
      <w:proofErr w:type="gramEnd"/>
      <w:r>
        <w:t>пл</w:t>
      </w:r>
      <w:proofErr w:type="spellEnd"/>
      <w:r>
        <w:t xml:space="preserve"> - ввод в действие плоскостных спортивных сооружений;</w:t>
      </w:r>
    </w:p>
    <w:p w:rsidR="00A427EF" w:rsidRDefault="00A427EF">
      <w:pPr>
        <w:pStyle w:val="ConsPlusNormal"/>
        <w:spacing w:before="220"/>
        <w:ind w:firstLine="540"/>
        <w:jc w:val="both"/>
      </w:pPr>
      <w:r w:rsidRPr="00141E6C">
        <w:rPr>
          <w:position w:val="-11"/>
        </w:rPr>
        <w:pict>
          <v:shape id="_x0000_i1131" style="width:43.5pt;height:22.5pt" coordsize="" o:spt="100" adj="0,,0" path="" filled="f" stroked="f">
            <v:stroke joinstyle="miter"/>
            <v:imagedata r:id="rId437" o:title="base_23589_119763_32874"/>
            <v:formulas/>
            <v:path o:connecttype="segments"/>
          </v:shape>
        </w:pict>
      </w:r>
      <w:r>
        <w:t xml:space="preserve"> - суммарная площадь плоскостных спортивных сооружений, введенных в эксплуатацию на основании разрешений на ввод объектов в эксплуатацию, оформленных в установленном порядке в соответствии с действующим законодательством Российской Федерации о градостроительной деятельности.</w:t>
      </w:r>
    </w:p>
    <w:p w:rsidR="00A427EF" w:rsidRDefault="00A427EF">
      <w:pPr>
        <w:pStyle w:val="ConsPlusNormal"/>
        <w:spacing w:before="220"/>
        <w:ind w:firstLine="540"/>
        <w:jc w:val="both"/>
      </w:pPr>
      <w:r>
        <w:t>4. Показатель "Ввод в действие учреждений культурно-досугового типа" рассчитывается по следующей методике:</w:t>
      </w:r>
    </w:p>
    <w:p w:rsidR="00A427EF" w:rsidRDefault="00A427EF">
      <w:pPr>
        <w:pStyle w:val="ConsPlusNormal"/>
        <w:jc w:val="both"/>
      </w:pPr>
    </w:p>
    <w:p w:rsidR="00A427EF" w:rsidRDefault="00A427EF">
      <w:pPr>
        <w:pStyle w:val="ConsPlusNormal"/>
        <w:ind w:firstLine="540"/>
        <w:jc w:val="both"/>
      </w:pPr>
      <w:r w:rsidRPr="00141E6C">
        <w:rPr>
          <w:position w:val="-11"/>
        </w:rPr>
        <w:pict>
          <v:shape id="_x0000_i1132" style="width:1in;height:22.5pt" coordsize="" o:spt="100" adj="0,,0" path="" filled="f" stroked="f">
            <v:stroke joinstyle="miter"/>
            <v:imagedata r:id="rId438" o:title="base_23589_119763_32875"/>
            <v:formulas/>
            <v:path o:connecttype="segments"/>
          </v:shape>
        </w:pict>
      </w:r>
    </w:p>
    <w:p w:rsidR="00A427EF" w:rsidRDefault="00A427EF">
      <w:pPr>
        <w:pStyle w:val="ConsPlusNormal"/>
        <w:jc w:val="both"/>
      </w:pPr>
    </w:p>
    <w:p w:rsidR="00A427EF" w:rsidRDefault="00A427EF">
      <w:pPr>
        <w:pStyle w:val="ConsPlusNormal"/>
        <w:ind w:firstLine="540"/>
        <w:jc w:val="both"/>
      </w:pPr>
      <w:r>
        <w:lastRenderedPageBreak/>
        <w:t xml:space="preserve">где </w:t>
      </w:r>
      <w:proofErr w:type="spellStart"/>
      <w:r>
        <w:t>Кк</w:t>
      </w:r>
      <w:proofErr w:type="spellEnd"/>
      <w:r>
        <w:t xml:space="preserve"> - ввод в действие учреждений культурно-досугового типа;</w:t>
      </w:r>
    </w:p>
    <w:p w:rsidR="00A427EF" w:rsidRDefault="00A427EF">
      <w:pPr>
        <w:pStyle w:val="ConsPlusNormal"/>
        <w:spacing w:before="220"/>
        <w:ind w:firstLine="540"/>
        <w:jc w:val="both"/>
      </w:pPr>
      <w:r w:rsidRPr="00141E6C">
        <w:rPr>
          <w:position w:val="-11"/>
        </w:rPr>
        <w:pict>
          <v:shape id="_x0000_i1133" style="width:39.75pt;height:22.5pt" coordsize="" o:spt="100" adj="0,,0" path="" filled="f" stroked="f">
            <v:stroke joinstyle="miter"/>
            <v:imagedata r:id="rId439" o:title="base_23589_119763_32876"/>
            <v:formulas/>
            <v:path o:connecttype="segments"/>
          </v:shape>
        </w:pict>
      </w:r>
      <w:r>
        <w:t xml:space="preserve"> - суммарное количество мест в учреждениях культурно-досугового типа, которые введены в эксплуатацию на основании разрешений на ввод объектов в эксплуатацию, оформленных в установленном порядке в соответствии с действующим законодательством Российской Федерации о градостроительной деятельности.</w:t>
      </w:r>
    </w:p>
    <w:p w:rsidR="00A427EF" w:rsidRDefault="00A427EF">
      <w:pPr>
        <w:pStyle w:val="ConsPlusNormal"/>
        <w:spacing w:before="220"/>
        <w:ind w:firstLine="540"/>
        <w:jc w:val="both"/>
      </w:pPr>
      <w:r>
        <w:t>5. Показатель "Ввод в действие распределительных газовых сетей" рассчитывается по следующей методике:</w:t>
      </w:r>
    </w:p>
    <w:p w:rsidR="00A427EF" w:rsidRDefault="00A427EF">
      <w:pPr>
        <w:pStyle w:val="ConsPlusNormal"/>
        <w:jc w:val="both"/>
      </w:pPr>
    </w:p>
    <w:p w:rsidR="00A427EF" w:rsidRDefault="00A427EF">
      <w:pPr>
        <w:pStyle w:val="ConsPlusNormal"/>
        <w:ind w:firstLine="540"/>
        <w:jc w:val="both"/>
      </w:pPr>
      <w:r w:rsidRPr="00141E6C">
        <w:rPr>
          <w:position w:val="-11"/>
        </w:rPr>
        <w:pict>
          <v:shape id="_x0000_i1134" style="width:66.75pt;height:22.5pt" coordsize="" o:spt="100" adj="0,,0" path="" filled="f" stroked="f">
            <v:stroke joinstyle="miter"/>
            <v:imagedata r:id="rId440" o:title="base_23589_119763_32877"/>
            <v:formulas/>
            <v:path o:connecttype="segments"/>
          </v:shape>
        </w:pict>
      </w:r>
    </w:p>
    <w:p w:rsidR="00A427EF" w:rsidRDefault="00A427EF">
      <w:pPr>
        <w:pStyle w:val="ConsPlusNormal"/>
        <w:jc w:val="both"/>
      </w:pPr>
    </w:p>
    <w:p w:rsidR="00A427EF" w:rsidRDefault="00A427EF">
      <w:pPr>
        <w:pStyle w:val="ConsPlusNormal"/>
        <w:ind w:firstLine="540"/>
        <w:jc w:val="both"/>
      </w:pPr>
      <w:r>
        <w:t xml:space="preserve">где </w:t>
      </w:r>
      <w:proofErr w:type="spellStart"/>
      <w:proofErr w:type="gramStart"/>
      <w:r>
        <w:t>L</w:t>
      </w:r>
      <w:proofErr w:type="gramEnd"/>
      <w:r>
        <w:t>го</w:t>
      </w:r>
      <w:proofErr w:type="spellEnd"/>
      <w:r>
        <w:t xml:space="preserve"> - ввод в действие распределительных газовых сетей;</w:t>
      </w:r>
    </w:p>
    <w:p w:rsidR="00A427EF" w:rsidRDefault="00A427EF">
      <w:pPr>
        <w:pStyle w:val="ConsPlusNormal"/>
        <w:spacing w:before="220"/>
        <w:ind w:firstLine="540"/>
        <w:jc w:val="both"/>
      </w:pPr>
      <w:r w:rsidRPr="00141E6C">
        <w:rPr>
          <w:position w:val="-11"/>
        </w:rPr>
        <w:pict>
          <v:shape id="_x0000_i1135" style="width:37.5pt;height:22.5pt" coordsize="" o:spt="100" adj="0,,0" path="" filled="f" stroked="f">
            <v:stroke joinstyle="miter"/>
            <v:imagedata r:id="rId441" o:title="base_23589_119763_32878"/>
            <v:formulas/>
            <v:path o:connecttype="segments"/>
          </v:shape>
        </w:pict>
      </w:r>
      <w:r>
        <w:t xml:space="preserve"> - суммарная протяженность распределительных газовых сетей, введенных в эксплуатацию на основании разрешений на ввод объектов в эксплуатацию, оформленных в установленном порядке в соответствии с действующим законодательством Российской Федерации о градостроительной деятельности.</w:t>
      </w:r>
    </w:p>
    <w:p w:rsidR="00A427EF" w:rsidRDefault="00A427EF">
      <w:pPr>
        <w:pStyle w:val="ConsPlusNormal"/>
        <w:spacing w:before="220"/>
        <w:ind w:firstLine="540"/>
        <w:jc w:val="both"/>
      </w:pPr>
      <w:r>
        <w:t>6. Показатель "Ввод в действие локальных водопроводов" рассчитывается по следующей методике:</w:t>
      </w:r>
    </w:p>
    <w:p w:rsidR="00A427EF" w:rsidRDefault="00A427EF">
      <w:pPr>
        <w:pStyle w:val="ConsPlusNormal"/>
        <w:jc w:val="both"/>
      </w:pPr>
    </w:p>
    <w:p w:rsidR="00A427EF" w:rsidRDefault="00A427EF">
      <w:pPr>
        <w:pStyle w:val="ConsPlusNormal"/>
        <w:ind w:firstLine="540"/>
        <w:jc w:val="both"/>
      </w:pPr>
      <w:r w:rsidRPr="00141E6C">
        <w:rPr>
          <w:position w:val="-11"/>
        </w:rPr>
        <w:pict>
          <v:shape id="_x0000_i1136" style="width:68.25pt;height:22.5pt" coordsize="" o:spt="100" adj="0,,0" path="" filled="f" stroked="f">
            <v:stroke joinstyle="miter"/>
            <v:imagedata r:id="rId442" o:title="base_23589_119763_32879"/>
            <v:formulas/>
            <v:path o:connecttype="segments"/>
          </v:shape>
        </w:pict>
      </w:r>
    </w:p>
    <w:p w:rsidR="00A427EF" w:rsidRDefault="00A427EF">
      <w:pPr>
        <w:pStyle w:val="ConsPlusNormal"/>
        <w:jc w:val="both"/>
      </w:pPr>
    </w:p>
    <w:p w:rsidR="00A427EF" w:rsidRDefault="00A427EF">
      <w:pPr>
        <w:pStyle w:val="ConsPlusNormal"/>
        <w:ind w:firstLine="540"/>
        <w:jc w:val="both"/>
      </w:pPr>
      <w:r>
        <w:t xml:space="preserve">где </w:t>
      </w:r>
      <w:proofErr w:type="spellStart"/>
      <w:proofErr w:type="gramStart"/>
      <w:r>
        <w:t>L</w:t>
      </w:r>
      <w:proofErr w:type="gramEnd"/>
      <w:r>
        <w:t>в</w:t>
      </w:r>
      <w:proofErr w:type="spellEnd"/>
      <w:r>
        <w:t xml:space="preserve"> - ввод в действие локальных водопроводов;</w:t>
      </w:r>
    </w:p>
    <w:p w:rsidR="00A427EF" w:rsidRDefault="00A427EF">
      <w:pPr>
        <w:pStyle w:val="ConsPlusNormal"/>
        <w:spacing w:before="220"/>
        <w:ind w:firstLine="540"/>
        <w:jc w:val="both"/>
      </w:pPr>
      <w:r w:rsidRPr="00141E6C">
        <w:rPr>
          <w:position w:val="-11"/>
        </w:rPr>
        <w:pict>
          <v:shape id="_x0000_i1137" style="width:37.5pt;height:22.5pt" coordsize="" o:spt="100" adj="0,,0" path="" filled="f" stroked="f">
            <v:stroke joinstyle="miter"/>
            <v:imagedata r:id="rId443" o:title="base_23589_119763_32880"/>
            <v:formulas/>
            <v:path o:connecttype="segments"/>
          </v:shape>
        </w:pict>
      </w:r>
      <w:r>
        <w:t xml:space="preserve"> - суммарная протяженность локальных водопроводов, введенных в эксплуатацию на основании разрешений на ввод объектов в эксплуатацию, оформленных в установленном порядке в соответствии с действующим законодательством Российской Федерации о градостроительной деятельности.</w:t>
      </w:r>
    </w:p>
    <w:p w:rsidR="00A427EF" w:rsidRDefault="00A427EF">
      <w:pPr>
        <w:pStyle w:val="ConsPlusNormal"/>
        <w:spacing w:before="220"/>
        <w:ind w:firstLine="540"/>
        <w:jc w:val="both"/>
      </w:pPr>
      <w:r>
        <w:t>7. Показатель "Ввод в эксплуатацию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рассчитывается по следующей методике:</w:t>
      </w:r>
    </w:p>
    <w:p w:rsidR="00A427EF" w:rsidRDefault="00A427EF">
      <w:pPr>
        <w:pStyle w:val="ConsPlusNormal"/>
        <w:jc w:val="both"/>
      </w:pPr>
    </w:p>
    <w:p w:rsidR="00A427EF" w:rsidRDefault="00A427EF">
      <w:pPr>
        <w:pStyle w:val="ConsPlusNormal"/>
        <w:ind w:firstLine="540"/>
        <w:jc w:val="both"/>
      </w:pPr>
      <w:r w:rsidRPr="00141E6C">
        <w:rPr>
          <w:position w:val="-11"/>
        </w:rPr>
        <w:pict>
          <v:shape id="_x0000_i1138" style="width:69pt;height:22.5pt" coordsize="" o:spt="100" adj="0,,0" path="" filled="f" stroked="f">
            <v:stroke joinstyle="miter"/>
            <v:imagedata r:id="rId444" o:title="base_23589_119763_32881"/>
            <v:formulas/>
            <v:path o:connecttype="segments"/>
          </v:shape>
        </w:pict>
      </w:r>
    </w:p>
    <w:p w:rsidR="00A427EF" w:rsidRDefault="00A427EF">
      <w:pPr>
        <w:pStyle w:val="ConsPlusNormal"/>
        <w:jc w:val="both"/>
      </w:pPr>
    </w:p>
    <w:p w:rsidR="00A427EF" w:rsidRDefault="00A427EF">
      <w:pPr>
        <w:pStyle w:val="ConsPlusNormal"/>
        <w:ind w:firstLine="540"/>
        <w:jc w:val="both"/>
      </w:pPr>
      <w:r>
        <w:t xml:space="preserve">где </w:t>
      </w:r>
      <w:proofErr w:type="spellStart"/>
      <w:proofErr w:type="gramStart"/>
      <w:r>
        <w:t>L</w:t>
      </w:r>
      <w:proofErr w:type="gramEnd"/>
      <w:r>
        <w:t>д</w:t>
      </w:r>
      <w:proofErr w:type="spellEnd"/>
      <w:r>
        <w:t xml:space="preserve"> - ввод в эксплуатацию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p w:rsidR="00A427EF" w:rsidRDefault="00A427EF">
      <w:pPr>
        <w:pStyle w:val="ConsPlusNormal"/>
        <w:spacing w:before="220"/>
        <w:ind w:firstLine="540"/>
        <w:jc w:val="both"/>
      </w:pPr>
      <w:r w:rsidRPr="00141E6C">
        <w:rPr>
          <w:position w:val="-11"/>
        </w:rPr>
        <w:pict>
          <v:shape id="_x0000_i1139" style="width:39pt;height:22.5pt" coordsize="" o:spt="100" adj="0,,0" path="" filled="f" stroked="f">
            <v:stroke joinstyle="miter"/>
            <v:imagedata r:id="rId445" o:title="base_23589_119763_32882"/>
            <v:formulas/>
            <v:path o:connecttype="segments"/>
          </v:shape>
        </w:pict>
      </w:r>
      <w:r>
        <w:t xml:space="preserve"> </w:t>
      </w:r>
      <w:proofErr w:type="gramStart"/>
      <w:r>
        <w:t xml:space="preserve">- суммарная протяженность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введенных в эксплуатацию в рамках реализации мероприятий </w:t>
      </w:r>
      <w:hyperlink r:id="rId446" w:history="1">
        <w:r>
          <w:rPr>
            <w:color w:val="0000FF"/>
          </w:rPr>
          <w:t>подпрограммы</w:t>
        </w:r>
      </w:hyperlink>
      <w:r>
        <w:t xml:space="preserve"> "Совершенствование и развитие сети автомобильных дорог Калужской области" государственной программы Калужской области "Развитие дорожного хозяйства Калужской области".</w:t>
      </w:r>
      <w:proofErr w:type="gramEnd"/>
    </w:p>
    <w:p w:rsidR="00A427EF" w:rsidRDefault="00A427EF">
      <w:pPr>
        <w:pStyle w:val="ConsPlusNormal"/>
        <w:spacing w:before="220"/>
        <w:ind w:firstLine="540"/>
        <w:jc w:val="both"/>
      </w:pPr>
      <w:r>
        <w:lastRenderedPageBreak/>
        <w:t>8. Показатель "Количество населенных пунктов, расположенных в сельской местности, в которых реализованы проекты комплексного обустройства площадок под компактную жилищную застройку" рассчитывается по следующей методике:</w:t>
      </w:r>
    </w:p>
    <w:p w:rsidR="00A427EF" w:rsidRDefault="00A427EF">
      <w:pPr>
        <w:pStyle w:val="ConsPlusNormal"/>
        <w:jc w:val="both"/>
      </w:pPr>
    </w:p>
    <w:p w:rsidR="00A427EF" w:rsidRDefault="00A427EF">
      <w:pPr>
        <w:pStyle w:val="ConsPlusNormal"/>
        <w:ind w:firstLine="540"/>
        <w:jc w:val="both"/>
      </w:pPr>
      <w:r w:rsidRPr="00141E6C">
        <w:rPr>
          <w:position w:val="-11"/>
        </w:rPr>
        <w:pict>
          <v:shape id="_x0000_i1140" style="width:93pt;height:22.5pt" coordsize="" o:spt="100" adj="0,,0" path="" filled="f" stroked="f">
            <v:stroke joinstyle="miter"/>
            <v:imagedata r:id="rId447" o:title="base_23589_119763_32883"/>
            <v:formulas/>
            <v:path o:connecttype="segments"/>
          </v:shape>
        </w:pict>
      </w:r>
    </w:p>
    <w:p w:rsidR="00A427EF" w:rsidRDefault="00A427EF">
      <w:pPr>
        <w:pStyle w:val="ConsPlusNormal"/>
        <w:jc w:val="both"/>
      </w:pPr>
    </w:p>
    <w:p w:rsidR="00A427EF" w:rsidRDefault="00A427EF">
      <w:pPr>
        <w:pStyle w:val="ConsPlusNormal"/>
        <w:ind w:firstLine="540"/>
        <w:jc w:val="both"/>
      </w:pPr>
      <w:r>
        <w:t xml:space="preserve">где </w:t>
      </w:r>
      <w:proofErr w:type="spellStart"/>
      <w:r>
        <w:t>Кккз</w:t>
      </w:r>
      <w:proofErr w:type="spellEnd"/>
      <w:r>
        <w:t xml:space="preserve"> - количество населенных пунктов, расположенных в сельской местности, в которых реализованы проекты комплексного обустройства площадок под компактную жилищную застройку;</w:t>
      </w:r>
    </w:p>
    <w:p w:rsidR="00A427EF" w:rsidRDefault="00A427EF">
      <w:pPr>
        <w:pStyle w:val="ConsPlusNormal"/>
        <w:spacing w:before="220"/>
        <w:ind w:firstLine="540"/>
        <w:jc w:val="both"/>
      </w:pPr>
      <w:r w:rsidRPr="00141E6C">
        <w:rPr>
          <w:position w:val="-11"/>
        </w:rPr>
        <w:pict>
          <v:shape id="_x0000_i1141" style="width:50.25pt;height:22.5pt" coordsize="" o:spt="100" adj="0,,0" path="" filled="f" stroked="f">
            <v:stroke joinstyle="miter"/>
            <v:imagedata r:id="rId448" o:title="base_23589_119763_32884"/>
            <v:formulas/>
            <v:path o:connecttype="segments"/>
          </v:shape>
        </w:pict>
      </w:r>
      <w:r>
        <w:t xml:space="preserve"> - суммарное количество населенных пунктов, расположенных в сельской местности, в которых реализованы проекты комплексного обустройства площадок под компактную жилищную застройку на основании разрешений на ввод в эксплуатацию объектов, входящих в состав проектов, оформленных в установленном порядке в соответствии с действующим законодательством Российской Федерации о градостроительной деятельности.</w:t>
      </w:r>
    </w:p>
    <w:p w:rsidR="00A427EF" w:rsidRDefault="00A427EF">
      <w:pPr>
        <w:pStyle w:val="ConsPlusNormal"/>
        <w:spacing w:before="220"/>
        <w:ind w:firstLine="540"/>
        <w:jc w:val="both"/>
      </w:pPr>
      <w:r>
        <w:t xml:space="preserve">9. Показатель "Количество реализованных проектов местных инициатив граждан, проживающих в сельской местности, получивших </w:t>
      </w:r>
      <w:proofErr w:type="spellStart"/>
      <w:r>
        <w:t>грантовую</w:t>
      </w:r>
      <w:proofErr w:type="spellEnd"/>
      <w:r>
        <w:t xml:space="preserve"> поддержку" рассчитывается по следующей методике:</w:t>
      </w:r>
    </w:p>
    <w:p w:rsidR="00A427EF" w:rsidRDefault="00A427EF">
      <w:pPr>
        <w:pStyle w:val="ConsPlusNormal"/>
        <w:jc w:val="both"/>
      </w:pPr>
    </w:p>
    <w:p w:rsidR="00A427EF" w:rsidRDefault="00A427EF">
      <w:pPr>
        <w:pStyle w:val="ConsPlusNormal"/>
        <w:ind w:firstLine="540"/>
        <w:jc w:val="both"/>
      </w:pPr>
      <w:r w:rsidRPr="00141E6C">
        <w:rPr>
          <w:position w:val="-11"/>
        </w:rPr>
        <w:pict>
          <v:shape id="_x0000_i1142" style="width:82.5pt;height:22.5pt" coordsize="" o:spt="100" adj="0,,0" path="" filled="f" stroked="f">
            <v:stroke joinstyle="miter"/>
            <v:imagedata r:id="rId449" o:title="base_23589_119763_32885"/>
            <v:formulas/>
            <v:path o:connecttype="segments"/>
          </v:shape>
        </w:pict>
      </w:r>
    </w:p>
    <w:p w:rsidR="00A427EF" w:rsidRDefault="00A427EF">
      <w:pPr>
        <w:pStyle w:val="ConsPlusNormal"/>
        <w:jc w:val="both"/>
      </w:pPr>
    </w:p>
    <w:p w:rsidR="00A427EF" w:rsidRDefault="00A427EF">
      <w:pPr>
        <w:pStyle w:val="ConsPlusNormal"/>
        <w:ind w:firstLine="540"/>
        <w:jc w:val="both"/>
      </w:pPr>
      <w:r>
        <w:t xml:space="preserve">где </w:t>
      </w:r>
      <w:proofErr w:type="spellStart"/>
      <w:r>
        <w:t>Кгр</w:t>
      </w:r>
      <w:proofErr w:type="spellEnd"/>
      <w:r>
        <w:t xml:space="preserve"> - количество реализованных проектов местных инициатив граждан, проживающих в сельской местности, получивших </w:t>
      </w:r>
      <w:proofErr w:type="spellStart"/>
      <w:r>
        <w:t>грантовую</w:t>
      </w:r>
      <w:proofErr w:type="spellEnd"/>
      <w:r>
        <w:t xml:space="preserve"> поддержку;</w:t>
      </w:r>
    </w:p>
    <w:p w:rsidR="00A427EF" w:rsidRDefault="00A427EF">
      <w:pPr>
        <w:pStyle w:val="ConsPlusNormal"/>
        <w:spacing w:before="220"/>
        <w:ind w:firstLine="540"/>
        <w:jc w:val="both"/>
      </w:pPr>
      <w:r w:rsidRPr="00141E6C">
        <w:rPr>
          <w:position w:val="-11"/>
        </w:rPr>
        <w:pict>
          <v:shape id="_x0000_i1143" style="width:45.75pt;height:22.5pt" coordsize="" o:spt="100" adj="0,,0" path="" filled="f" stroked="f">
            <v:stroke joinstyle="miter"/>
            <v:imagedata r:id="rId450" o:title="base_23589_119763_32886"/>
            <v:formulas/>
            <v:path o:connecttype="segments"/>
          </v:shape>
        </w:pict>
      </w:r>
      <w:r>
        <w:t xml:space="preserve"> - суммарное количество реализованных проектов местных инициатив граждан, проживающих в сельской местности, получивших </w:t>
      </w:r>
      <w:proofErr w:type="spellStart"/>
      <w:r>
        <w:t>грантовую</w:t>
      </w:r>
      <w:proofErr w:type="spellEnd"/>
      <w:r>
        <w:t xml:space="preserve"> поддержку.</w:t>
      </w:r>
    </w:p>
    <w:p w:rsidR="00A427EF" w:rsidRDefault="00A427EF">
      <w:pPr>
        <w:pStyle w:val="ConsPlusNormal"/>
        <w:jc w:val="both"/>
      </w:pPr>
    </w:p>
    <w:p w:rsidR="00A427EF" w:rsidRDefault="00A427EF">
      <w:pPr>
        <w:pStyle w:val="ConsPlusTitle"/>
        <w:jc w:val="center"/>
        <w:outlineLvl w:val="4"/>
      </w:pPr>
      <w:r>
        <w:t>2.3. Конечные результаты реализации подпрограммы</w:t>
      </w:r>
    </w:p>
    <w:p w:rsidR="00A427EF" w:rsidRDefault="00A427EF">
      <w:pPr>
        <w:pStyle w:val="ConsPlusNormal"/>
        <w:jc w:val="both"/>
      </w:pPr>
    </w:p>
    <w:p w:rsidR="00A427EF" w:rsidRDefault="00A427EF">
      <w:pPr>
        <w:pStyle w:val="ConsPlusNormal"/>
        <w:ind w:firstLine="540"/>
        <w:jc w:val="both"/>
      </w:pPr>
      <w:r>
        <w:t>Основные ожидаемые к 2020 году конечные результаты реализации подпрограммы:</w:t>
      </w:r>
    </w:p>
    <w:p w:rsidR="00A427EF" w:rsidRDefault="00A427EF">
      <w:pPr>
        <w:pStyle w:val="ConsPlusNormal"/>
        <w:spacing w:before="220"/>
        <w:ind w:firstLine="540"/>
        <w:jc w:val="both"/>
      </w:pPr>
      <w:r>
        <w:t>в количественном выражении:</w:t>
      </w:r>
    </w:p>
    <w:p w:rsidR="00A427EF" w:rsidRDefault="00A427EF">
      <w:pPr>
        <w:pStyle w:val="ConsPlusNormal"/>
        <w:spacing w:before="220"/>
        <w:ind w:firstLine="540"/>
        <w:jc w:val="both"/>
      </w:pPr>
      <w:r>
        <w:t>- ввод (приобретение) 17,6 тыс. кв. м жилья для граждан, проживающих в сельской местности, в том числе для молодых семей и молодых специалистов на селе;</w:t>
      </w:r>
    </w:p>
    <w:p w:rsidR="00A427EF" w:rsidRDefault="00A427EF">
      <w:pPr>
        <w:pStyle w:val="ConsPlusNormal"/>
        <w:jc w:val="both"/>
      </w:pPr>
      <w:r>
        <w:t xml:space="preserve">(в ред. Постановлений Правительства Калужской области от 02.02.2015 </w:t>
      </w:r>
      <w:hyperlink r:id="rId451" w:history="1">
        <w:r>
          <w:rPr>
            <w:color w:val="0000FF"/>
          </w:rPr>
          <w:t>N 68</w:t>
        </w:r>
      </w:hyperlink>
      <w:r>
        <w:t xml:space="preserve">, от 03.02.2016 </w:t>
      </w:r>
      <w:hyperlink r:id="rId452" w:history="1">
        <w:r>
          <w:rPr>
            <w:color w:val="0000FF"/>
          </w:rPr>
          <w:t>N 68</w:t>
        </w:r>
      </w:hyperlink>
      <w:r>
        <w:t xml:space="preserve">, от 18.03.2016 </w:t>
      </w:r>
      <w:hyperlink r:id="rId453" w:history="1">
        <w:r>
          <w:rPr>
            <w:color w:val="0000FF"/>
          </w:rPr>
          <w:t>N 180</w:t>
        </w:r>
      </w:hyperlink>
      <w:r>
        <w:t xml:space="preserve">, от 22.07.2016 </w:t>
      </w:r>
      <w:hyperlink r:id="rId454" w:history="1">
        <w:r>
          <w:rPr>
            <w:color w:val="0000FF"/>
          </w:rPr>
          <w:t>N 402</w:t>
        </w:r>
      </w:hyperlink>
      <w:r>
        <w:t xml:space="preserve">, </w:t>
      </w:r>
      <w:proofErr w:type="gramStart"/>
      <w:r>
        <w:t>от</w:t>
      </w:r>
      <w:proofErr w:type="gramEnd"/>
      <w:r>
        <w:t xml:space="preserve"> 20.03.2017 </w:t>
      </w:r>
      <w:hyperlink r:id="rId455" w:history="1">
        <w:r>
          <w:rPr>
            <w:color w:val="0000FF"/>
          </w:rPr>
          <w:t>N 135</w:t>
        </w:r>
      </w:hyperlink>
      <w:r>
        <w:t xml:space="preserve">, от 27.11.2017 </w:t>
      </w:r>
      <w:hyperlink r:id="rId456" w:history="1">
        <w:r>
          <w:rPr>
            <w:color w:val="0000FF"/>
          </w:rPr>
          <w:t>N 684</w:t>
        </w:r>
      </w:hyperlink>
      <w:r>
        <w:t xml:space="preserve">, от 19.03.2018 </w:t>
      </w:r>
      <w:hyperlink r:id="rId457" w:history="1">
        <w:r>
          <w:rPr>
            <w:color w:val="0000FF"/>
          </w:rPr>
          <w:t>N 156</w:t>
        </w:r>
      </w:hyperlink>
      <w:r>
        <w:t xml:space="preserve">, от 29.12.2018 </w:t>
      </w:r>
      <w:hyperlink r:id="rId458" w:history="1">
        <w:r>
          <w:rPr>
            <w:color w:val="0000FF"/>
          </w:rPr>
          <w:t>N 844</w:t>
        </w:r>
      </w:hyperlink>
      <w:r>
        <w:t>)</w:t>
      </w:r>
    </w:p>
    <w:p w:rsidR="00A427EF" w:rsidRDefault="00A427EF">
      <w:pPr>
        <w:pStyle w:val="ConsPlusNormal"/>
        <w:spacing w:before="220"/>
        <w:ind w:firstLine="540"/>
        <w:jc w:val="both"/>
      </w:pPr>
      <w:r>
        <w:t>- ввод в действие общеобразовательных организаций на 240 учебных мест;</w:t>
      </w:r>
    </w:p>
    <w:p w:rsidR="00A427EF" w:rsidRDefault="00A427EF">
      <w:pPr>
        <w:pStyle w:val="ConsPlusNormal"/>
        <w:jc w:val="both"/>
      </w:pPr>
      <w:r>
        <w:t xml:space="preserve">(в ред. Постановлений Правительства Калужской области от 02.02.2015 </w:t>
      </w:r>
      <w:hyperlink r:id="rId459" w:history="1">
        <w:r>
          <w:rPr>
            <w:color w:val="0000FF"/>
          </w:rPr>
          <w:t>N 68</w:t>
        </w:r>
      </w:hyperlink>
      <w:r>
        <w:t xml:space="preserve">, от 20.03.2017 </w:t>
      </w:r>
      <w:hyperlink r:id="rId460" w:history="1">
        <w:r>
          <w:rPr>
            <w:color w:val="0000FF"/>
          </w:rPr>
          <w:t>N 135</w:t>
        </w:r>
      </w:hyperlink>
      <w:r>
        <w:t xml:space="preserve">, от 19.03.2018 </w:t>
      </w:r>
      <w:hyperlink r:id="rId461" w:history="1">
        <w:r>
          <w:rPr>
            <w:color w:val="0000FF"/>
          </w:rPr>
          <w:t>N 156</w:t>
        </w:r>
      </w:hyperlink>
      <w:r>
        <w:t>)</w:t>
      </w:r>
    </w:p>
    <w:p w:rsidR="00A427EF" w:rsidRDefault="00A427EF">
      <w:pPr>
        <w:pStyle w:val="ConsPlusNormal"/>
        <w:spacing w:before="220"/>
        <w:ind w:firstLine="540"/>
        <w:jc w:val="both"/>
      </w:pPr>
      <w:r>
        <w:t>- ввод в действие учреждений культурно-досугового типа на 200 мест;</w:t>
      </w:r>
    </w:p>
    <w:p w:rsidR="00A427EF" w:rsidRDefault="00A427EF">
      <w:pPr>
        <w:pStyle w:val="ConsPlusNormal"/>
        <w:jc w:val="both"/>
      </w:pPr>
      <w:r>
        <w:t xml:space="preserve">(в ред. Постановлений Правительства Калужской области от 02.02.2015 </w:t>
      </w:r>
      <w:hyperlink r:id="rId462" w:history="1">
        <w:r>
          <w:rPr>
            <w:color w:val="0000FF"/>
          </w:rPr>
          <w:t>N 68</w:t>
        </w:r>
      </w:hyperlink>
      <w:r>
        <w:t xml:space="preserve">, от 18.03.2016 </w:t>
      </w:r>
      <w:hyperlink r:id="rId463" w:history="1">
        <w:r>
          <w:rPr>
            <w:color w:val="0000FF"/>
          </w:rPr>
          <w:t>N 180</w:t>
        </w:r>
      </w:hyperlink>
      <w:r>
        <w:t xml:space="preserve">, от 20.03.2017 </w:t>
      </w:r>
      <w:hyperlink r:id="rId464" w:history="1">
        <w:r>
          <w:rPr>
            <w:color w:val="0000FF"/>
          </w:rPr>
          <w:t>N 135</w:t>
        </w:r>
      </w:hyperlink>
      <w:r>
        <w:t xml:space="preserve">, от 27.11.2017 </w:t>
      </w:r>
      <w:hyperlink r:id="rId465" w:history="1">
        <w:r>
          <w:rPr>
            <w:color w:val="0000FF"/>
          </w:rPr>
          <w:t>N 684</w:t>
        </w:r>
      </w:hyperlink>
      <w:r>
        <w:t xml:space="preserve">, </w:t>
      </w:r>
      <w:proofErr w:type="gramStart"/>
      <w:r>
        <w:t>от</w:t>
      </w:r>
      <w:proofErr w:type="gramEnd"/>
      <w:r>
        <w:t xml:space="preserve"> 19.03.2018 </w:t>
      </w:r>
      <w:hyperlink r:id="rId466" w:history="1">
        <w:r>
          <w:rPr>
            <w:color w:val="0000FF"/>
          </w:rPr>
          <w:t>N 156</w:t>
        </w:r>
      </w:hyperlink>
      <w:r>
        <w:t>)</w:t>
      </w:r>
    </w:p>
    <w:p w:rsidR="00A427EF" w:rsidRDefault="00A427EF">
      <w:pPr>
        <w:pStyle w:val="ConsPlusNormal"/>
        <w:spacing w:before="220"/>
        <w:ind w:firstLine="540"/>
        <w:jc w:val="both"/>
      </w:pPr>
      <w:r>
        <w:t>- ввод в действие плоскостных спортивных сооружений площадью 8,0 тыс. кв. м;</w:t>
      </w:r>
    </w:p>
    <w:p w:rsidR="00A427EF" w:rsidRDefault="00A427EF">
      <w:pPr>
        <w:pStyle w:val="ConsPlusNormal"/>
        <w:jc w:val="both"/>
      </w:pPr>
      <w:r>
        <w:t xml:space="preserve">(в ред. Постановлений Правительства Калужской области от 02.02.2015 </w:t>
      </w:r>
      <w:hyperlink r:id="rId467" w:history="1">
        <w:r>
          <w:rPr>
            <w:color w:val="0000FF"/>
          </w:rPr>
          <w:t>N 68</w:t>
        </w:r>
      </w:hyperlink>
      <w:r>
        <w:t xml:space="preserve">, от 03.02.2016 </w:t>
      </w:r>
      <w:hyperlink r:id="rId468" w:history="1">
        <w:r>
          <w:rPr>
            <w:color w:val="0000FF"/>
          </w:rPr>
          <w:t>N 68</w:t>
        </w:r>
      </w:hyperlink>
      <w:r>
        <w:t xml:space="preserve">, от 18.03.2016 </w:t>
      </w:r>
      <w:hyperlink r:id="rId469" w:history="1">
        <w:r>
          <w:rPr>
            <w:color w:val="0000FF"/>
          </w:rPr>
          <w:t>N 180</w:t>
        </w:r>
      </w:hyperlink>
      <w:r>
        <w:t xml:space="preserve">, от 20.03.2017 </w:t>
      </w:r>
      <w:hyperlink r:id="rId470" w:history="1">
        <w:r>
          <w:rPr>
            <w:color w:val="0000FF"/>
          </w:rPr>
          <w:t>N 135</w:t>
        </w:r>
      </w:hyperlink>
      <w:r>
        <w:t xml:space="preserve">, </w:t>
      </w:r>
      <w:proofErr w:type="gramStart"/>
      <w:r>
        <w:t>от</w:t>
      </w:r>
      <w:proofErr w:type="gramEnd"/>
      <w:r>
        <w:t xml:space="preserve"> 27.11.2017 </w:t>
      </w:r>
      <w:hyperlink r:id="rId471" w:history="1">
        <w:r>
          <w:rPr>
            <w:color w:val="0000FF"/>
          </w:rPr>
          <w:t>N 684</w:t>
        </w:r>
      </w:hyperlink>
      <w:r>
        <w:t xml:space="preserve">, от 19.03.2018 </w:t>
      </w:r>
      <w:hyperlink r:id="rId472" w:history="1">
        <w:r>
          <w:rPr>
            <w:color w:val="0000FF"/>
          </w:rPr>
          <w:t>N 156</w:t>
        </w:r>
      </w:hyperlink>
      <w:r>
        <w:t>)</w:t>
      </w:r>
    </w:p>
    <w:p w:rsidR="00A427EF" w:rsidRDefault="00A427EF">
      <w:pPr>
        <w:pStyle w:val="ConsPlusNormal"/>
        <w:spacing w:before="220"/>
        <w:ind w:firstLine="540"/>
        <w:jc w:val="both"/>
      </w:pPr>
      <w:r>
        <w:t>- ввод в действие распределительных газовых сетей протяженностью 48,3 км;</w:t>
      </w:r>
    </w:p>
    <w:p w:rsidR="00A427EF" w:rsidRDefault="00A427EF">
      <w:pPr>
        <w:pStyle w:val="ConsPlusNormal"/>
        <w:jc w:val="both"/>
      </w:pPr>
      <w:r>
        <w:lastRenderedPageBreak/>
        <w:t xml:space="preserve">(в ред. Постановлений Правительства Калужской области от 02.02.2015 </w:t>
      </w:r>
      <w:hyperlink r:id="rId473" w:history="1">
        <w:r>
          <w:rPr>
            <w:color w:val="0000FF"/>
          </w:rPr>
          <w:t>N 68</w:t>
        </w:r>
      </w:hyperlink>
      <w:r>
        <w:t xml:space="preserve">, от 18.03.2016 </w:t>
      </w:r>
      <w:hyperlink r:id="rId474" w:history="1">
        <w:r>
          <w:rPr>
            <w:color w:val="0000FF"/>
          </w:rPr>
          <w:t>N 180</w:t>
        </w:r>
      </w:hyperlink>
      <w:r>
        <w:t xml:space="preserve">, от 20.03.2017 </w:t>
      </w:r>
      <w:hyperlink r:id="rId475" w:history="1">
        <w:r>
          <w:rPr>
            <w:color w:val="0000FF"/>
          </w:rPr>
          <w:t>N 135</w:t>
        </w:r>
      </w:hyperlink>
      <w:r>
        <w:t xml:space="preserve">, от 27.11.2017 </w:t>
      </w:r>
      <w:hyperlink r:id="rId476" w:history="1">
        <w:r>
          <w:rPr>
            <w:color w:val="0000FF"/>
          </w:rPr>
          <w:t>N 684</w:t>
        </w:r>
      </w:hyperlink>
      <w:r>
        <w:t xml:space="preserve">, </w:t>
      </w:r>
      <w:proofErr w:type="gramStart"/>
      <w:r>
        <w:t>от</w:t>
      </w:r>
      <w:proofErr w:type="gramEnd"/>
      <w:r>
        <w:t xml:space="preserve"> 19.03.2018 </w:t>
      </w:r>
      <w:hyperlink r:id="rId477" w:history="1">
        <w:r>
          <w:rPr>
            <w:color w:val="0000FF"/>
          </w:rPr>
          <w:t>N 156</w:t>
        </w:r>
      </w:hyperlink>
      <w:r>
        <w:t>)</w:t>
      </w:r>
    </w:p>
    <w:p w:rsidR="00A427EF" w:rsidRDefault="00A427EF">
      <w:pPr>
        <w:pStyle w:val="ConsPlusNormal"/>
        <w:spacing w:before="220"/>
        <w:ind w:firstLine="540"/>
        <w:jc w:val="both"/>
      </w:pPr>
      <w:r>
        <w:t>- ввод в действие локальных водопроводов протяженностью 29,5 км;</w:t>
      </w:r>
    </w:p>
    <w:p w:rsidR="00A427EF" w:rsidRDefault="00A427EF">
      <w:pPr>
        <w:pStyle w:val="ConsPlusNormal"/>
        <w:jc w:val="both"/>
      </w:pPr>
      <w:r>
        <w:t xml:space="preserve">(в ред. Постановлений Правительства Калужской области от 02.02.2015 </w:t>
      </w:r>
      <w:hyperlink r:id="rId478" w:history="1">
        <w:r>
          <w:rPr>
            <w:color w:val="0000FF"/>
          </w:rPr>
          <w:t>N 68</w:t>
        </w:r>
      </w:hyperlink>
      <w:r>
        <w:t xml:space="preserve">, от 18.03.2016 </w:t>
      </w:r>
      <w:hyperlink r:id="rId479" w:history="1">
        <w:r>
          <w:rPr>
            <w:color w:val="0000FF"/>
          </w:rPr>
          <w:t>N 180</w:t>
        </w:r>
      </w:hyperlink>
      <w:r>
        <w:t xml:space="preserve">, от 20.03.2017 </w:t>
      </w:r>
      <w:hyperlink r:id="rId480" w:history="1">
        <w:r>
          <w:rPr>
            <w:color w:val="0000FF"/>
          </w:rPr>
          <w:t>N 135</w:t>
        </w:r>
      </w:hyperlink>
      <w:r>
        <w:t xml:space="preserve">, от 19.03.2018 </w:t>
      </w:r>
      <w:hyperlink r:id="rId481" w:history="1">
        <w:r>
          <w:rPr>
            <w:color w:val="0000FF"/>
          </w:rPr>
          <w:t>N 156</w:t>
        </w:r>
      </w:hyperlink>
      <w:r>
        <w:t>)</w:t>
      </w:r>
    </w:p>
    <w:p w:rsidR="00A427EF" w:rsidRDefault="00A427EF">
      <w:pPr>
        <w:pStyle w:val="ConsPlusNormal"/>
        <w:spacing w:before="220"/>
        <w:ind w:firstLine="540"/>
        <w:jc w:val="both"/>
      </w:pPr>
      <w:r>
        <w:t>- ввод в действие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протяженностью 86,6 км;</w:t>
      </w:r>
    </w:p>
    <w:p w:rsidR="00A427EF" w:rsidRDefault="00A427EF">
      <w:pPr>
        <w:pStyle w:val="ConsPlusNormal"/>
        <w:jc w:val="both"/>
      </w:pPr>
      <w:proofErr w:type="gramStart"/>
      <w:r>
        <w:t xml:space="preserve">(абзац введен </w:t>
      </w:r>
      <w:hyperlink r:id="rId482" w:history="1">
        <w:r>
          <w:rPr>
            <w:color w:val="0000FF"/>
          </w:rPr>
          <w:t>Постановлением</w:t>
        </w:r>
      </w:hyperlink>
      <w:r>
        <w:t xml:space="preserve"> Правительства Калужской области от 02.02.2015 N 68; в ред. Постановлений Правительства Калужской области от 03.02.2016 </w:t>
      </w:r>
      <w:hyperlink r:id="rId483" w:history="1">
        <w:r>
          <w:rPr>
            <w:color w:val="0000FF"/>
          </w:rPr>
          <w:t>N 68</w:t>
        </w:r>
      </w:hyperlink>
      <w:r>
        <w:t xml:space="preserve">, от 18.03.2016 </w:t>
      </w:r>
      <w:hyperlink r:id="rId484" w:history="1">
        <w:r>
          <w:rPr>
            <w:color w:val="0000FF"/>
          </w:rPr>
          <w:t>N 180</w:t>
        </w:r>
      </w:hyperlink>
      <w:r>
        <w:t xml:space="preserve">, от 22.07.2016 </w:t>
      </w:r>
      <w:hyperlink r:id="rId485" w:history="1">
        <w:r>
          <w:rPr>
            <w:color w:val="0000FF"/>
          </w:rPr>
          <w:t>N 402</w:t>
        </w:r>
      </w:hyperlink>
      <w:r>
        <w:t xml:space="preserve">, от 20.10.2016 </w:t>
      </w:r>
      <w:hyperlink r:id="rId486" w:history="1">
        <w:r>
          <w:rPr>
            <w:color w:val="0000FF"/>
          </w:rPr>
          <w:t>N 569</w:t>
        </w:r>
      </w:hyperlink>
      <w:r>
        <w:t xml:space="preserve">, от 20.03.2017 </w:t>
      </w:r>
      <w:hyperlink r:id="rId487" w:history="1">
        <w:r>
          <w:rPr>
            <w:color w:val="0000FF"/>
          </w:rPr>
          <w:t>N 135</w:t>
        </w:r>
      </w:hyperlink>
      <w:r>
        <w:t xml:space="preserve">, от 27.11.2017 </w:t>
      </w:r>
      <w:hyperlink r:id="rId488" w:history="1">
        <w:r>
          <w:rPr>
            <w:color w:val="0000FF"/>
          </w:rPr>
          <w:t>N 684</w:t>
        </w:r>
      </w:hyperlink>
      <w:r>
        <w:t xml:space="preserve">, от 19.03.2018 </w:t>
      </w:r>
      <w:hyperlink r:id="rId489" w:history="1">
        <w:r>
          <w:rPr>
            <w:color w:val="0000FF"/>
          </w:rPr>
          <w:t>N 156</w:t>
        </w:r>
      </w:hyperlink>
      <w:r>
        <w:t>, от 29.12.2018</w:t>
      </w:r>
      <w:proofErr w:type="gramEnd"/>
      <w:r>
        <w:t xml:space="preserve"> </w:t>
      </w:r>
      <w:hyperlink r:id="rId490" w:history="1">
        <w:r>
          <w:rPr>
            <w:color w:val="0000FF"/>
          </w:rPr>
          <w:t>N 844</w:t>
        </w:r>
      </w:hyperlink>
      <w:r>
        <w:t>)</w:t>
      </w:r>
    </w:p>
    <w:p w:rsidR="00A427EF" w:rsidRDefault="00A427EF">
      <w:pPr>
        <w:pStyle w:val="ConsPlusNormal"/>
        <w:spacing w:before="220"/>
        <w:ind w:firstLine="540"/>
        <w:jc w:val="both"/>
      </w:pPr>
      <w:r>
        <w:t>- реализация проектов комплексного обустройства площадок под компактную жилищную застройку в 1 населенном пункте, расположенном в сельской местности;</w:t>
      </w:r>
    </w:p>
    <w:p w:rsidR="00A427EF" w:rsidRDefault="00A427EF">
      <w:pPr>
        <w:pStyle w:val="ConsPlusNormal"/>
        <w:jc w:val="both"/>
      </w:pPr>
      <w:r>
        <w:t xml:space="preserve">(в ред. Постановлений Правительства Калужской области от 20.03.2017 </w:t>
      </w:r>
      <w:hyperlink r:id="rId491" w:history="1">
        <w:r>
          <w:rPr>
            <w:color w:val="0000FF"/>
          </w:rPr>
          <w:t>N 135</w:t>
        </w:r>
      </w:hyperlink>
      <w:r>
        <w:t xml:space="preserve">, от 19.03.2018 </w:t>
      </w:r>
      <w:hyperlink r:id="rId492" w:history="1">
        <w:r>
          <w:rPr>
            <w:color w:val="0000FF"/>
          </w:rPr>
          <w:t>N 156</w:t>
        </w:r>
      </w:hyperlink>
      <w:r>
        <w:t>)</w:t>
      </w:r>
    </w:p>
    <w:p w:rsidR="00A427EF" w:rsidRDefault="00A427EF">
      <w:pPr>
        <w:pStyle w:val="ConsPlusNormal"/>
        <w:spacing w:before="220"/>
        <w:ind w:firstLine="540"/>
        <w:jc w:val="both"/>
      </w:pPr>
      <w:r>
        <w:t xml:space="preserve">- реализация 35 проектов местных инициатив граждан, проживающих в сельской местности, получивших </w:t>
      </w:r>
      <w:proofErr w:type="spellStart"/>
      <w:r>
        <w:t>грантовую</w:t>
      </w:r>
      <w:proofErr w:type="spellEnd"/>
      <w:r>
        <w:t xml:space="preserve"> поддержку;</w:t>
      </w:r>
    </w:p>
    <w:p w:rsidR="00A427EF" w:rsidRDefault="00A427EF">
      <w:pPr>
        <w:pStyle w:val="ConsPlusNormal"/>
        <w:jc w:val="both"/>
      </w:pPr>
      <w:r>
        <w:t xml:space="preserve">(абзац введен </w:t>
      </w:r>
      <w:hyperlink r:id="rId493" w:history="1">
        <w:r>
          <w:rPr>
            <w:color w:val="0000FF"/>
          </w:rPr>
          <w:t>Постановлением</w:t>
        </w:r>
      </w:hyperlink>
      <w:r>
        <w:t xml:space="preserve"> Правительства Калужской области от 20.03.2017 N 135; в ред. Постановлений Правительства Калужской области от 27.11.2017 </w:t>
      </w:r>
      <w:hyperlink r:id="rId494" w:history="1">
        <w:r>
          <w:rPr>
            <w:color w:val="0000FF"/>
          </w:rPr>
          <w:t>N 684</w:t>
        </w:r>
      </w:hyperlink>
      <w:r>
        <w:t xml:space="preserve">, от 19.03.2018 </w:t>
      </w:r>
      <w:hyperlink r:id="rId495" w:history="1">
        <w:r>
          <w:rPr>
            <w:color w:val="0000FF"/>
          </w:rPr>
          <w:t>N 156</w:t>
        </w:r>
      </w:hyperlink>
      <w:r>
        <w:t xml:space="preserve">, от 29.12.2018 </w:t>
      </w:r>
      <w:hyperlink r:id="rId496" w:history="1">
        <w:r>
          <w:rPr>
            <w:color w:val="0000FF"/>
          </w:rPr>
          <w:t>N 844</w:t>
        </w:r>
      </w:hyperlink>
      <w:r>
        <w:t>)</w:t>
      </w:r>
    </w:p>
    <w:p w:rsidR="00A427EF" w:rsidRDefault="00A427EF">
      <w:pPr>
        <w:pStyle w:val="ConsPlusNormal"/>
        <w:spacing w:before="220"/>
        <w:ind w:firstLine="540"/>
        <w:jc w:val="both"/>
      </w:pPr>
      <w:r>
        <w:t>в качественном выражении:</w:t>
      </w:r>
    </w:p>
    <w:p w:rsidR="00A427EF" w:rsidRDefault="00A427EF">
      <w:pPr>
        <w:pStyle w:val="ConsPlusNormal"/>
        <w:spacing w:before="220"/>
        <w:ind w:firstLine="540"/>
        <w:jc w:val="both"/>
      </w:pPr>
      <w:r>
        <w:t xml:space="preserve">- повышение гражданской активности граждан, проживающих в сельской местности, в реализации общественно значимых проектов путем </w:t>
      </w:r>
      <w:proofErr w:type="spellStart"/>
      <w:r>
        <w:t>грантовой</w:t>
      </w:r>
      <w:proofErr w:type="spellEnd"/>
      <w:r>
        <w:t xml:space="preserve"> поддержки проектов местных инициатив;</w:t>
      </w:r>
    </w:p>
    <w:p w:rsidR="00A427EF" w:rsidRDefault="00A427EF">
      <w:pPr>
        <w:pStyle w:val="ConsPlusNormal"/>
        <w:spacing w:before="220"/>
        <w:ind w:firstLine="540"/>
        <w:jc w:val="both"/>
      </w:pPr>
      <w:r>
        <w:t>- повышение привлекательности сельской местности для комфортного проживания.</w:t>
      </w:r>
    </w:p>
    <w:p w:rsidR="00A427EF" w:rsidRDefault="00A427EF">
      <w:pPr>
        <w:pStyle w:val="ConsPlusNormal"/>
        <w:jc w:val="both"/>
      </w:pPr>
    </w:p>
    <w:p w:rsidR="00A427EF" w:rsidRDefault="00A427EF">
      <w:pPr>
        <w:pStyle w:val="ConsPlusTitle"/>
        <w:jc w:val="center"/>
        <w:outlineLvl w:val="4"/>
      </w:pPr>
      <w:r>
        <w:t>2.4. Сроки и этапы реализации подпрограммы</w:t>
      </w:r>
    </w:p>
    <w:p w:rsidR="00A427EF" w:rsidRDefault="00A427EF">
      <w:pPr>
        <w:pStyle w:val="ConsPlusNormal"/>
        <w:jc w:val="both"/>
      </w:pPr>
    </w:p>
    <w:p w:rsidR="00A427EF" w:rsidRDefault="00A427EF">
      <w:pPr>
        <w:pStyle w:val="ConsPlusNormal"/>
        <w:ind w:firstLine="540"/>
        <w:jc w:val="both"/>
      </w:pPr>
      <w:r>
        <w:t>Сроки реализации подпрограммы: 2014 - 2020 годы, в один этап.</w:t>
      </w:r>
    </w:p>
    <w:p w:rsidR="00A427EF" w:rsidRDefault="00A427EF">
      <w:pPr>
        <w:pStyle w:val="ConsPlusNormal"/>
        <w:jc w:val="both"/>
      </w:pPr>
    </w:p>
    <w:p w:rsidR="00A427EF" w:rsidRDefault="00A427EF">
      <w:pPr>
        <w:pStyle w:val="ConsPlusTitle"/>
        <w:jc w:val="center"/>
        <w:outlineLvl w:val="3"/>
      </w:pPr>
      <w:r>
        <w:t>3. Объем финансирования подпрограммы</w:t>
      </w:r>
    </w:p>
    <w:p w:rsidR="00A427EF" w:rsidRDefault="00A427EF">
      <w:pPr>
        <w:pStyle w:val="ConsPlusNormal"/>
        <w:jc w:val="both"/>
      </w:pPr>
    </w:p>
    <w:p w:rsidR="00A427EF" w:rsidRDefault="00A427EF">
      <w:pPr>
        <w:pStyle w:val="ConsPlusNormal"/>
        <w:ind w:firstLine="540"/>
        <w:jc w:val="both"/>
      </w:pPr>
      <w:r>
        <w:t xml:space="preserve">Финансирование мероприятий подпрограммы осуществляется за счет средств из бюджетов различного уровня и внебюджетных источников. Средства федерального и областного бюджетов выделяются муниципальным образованиям на условиях </w:t>
      </w:r>
      <w:proofErr w:type="spellStart"/>
      <w:r>
        <w:t>софинансирования</w:t>
      </w:r>
      <w:proofErr w:type="spellEnd"/>
      <w:r>
        <w:t xml:space="preserve"> в порядке межбюджетных отношений.</w:t>
      </w:r>
    </w:p>
    <w:p w:rsidR="00A427EF" w:rsidRDefault="00A427EF">
      <w:pPr>
        <w:pStyle w:val="ConsPlusNormal"/>
        <w:jc w:val="both"/>
      </w:pPr>
    </w:p>
    <w:p w:rsidR="00A427EF" w:rsidRDefault="00A427EF">
      <w:pPr>
        <w:pStyle w:val="ConsPlusNormal"/>
        <w:jc w:val="right"/>
      </w:pPr>
      <w:r>
        <w:t>(тыс. руб. в ценах каждого года)</w:t>
      </w:r>
    </w:p>
    <w:p w:rsidR="00A427EF" w:rsidRDefault="00A427EF">
      <w:pPr>
        <w:sectPr w:rsidR="00A427EF">
          <w:pgSz w:w="11905" w:h="16838"/>
          <w:pgMar w:top="1134" w:right="850" w:bottom="1134" w:left="1701" w:header="0" w:footer="0" w:gutter="0"/>
          <w:cols w:space="720"/>
        </w:sectPr>
      </w:pPr>
    </w:p>
    <w:p w:rsidR="00A427EF" w:rsidRDefault="00A427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84"/>
        <w:gridCol w:w="1144"/>
        <w:gridCol w:w="1024"/>
        <w:gridCol w:w="1024"/>
        <w:gridCol w:w="1024"/>
        <w:gridCol w:w="1504"/>
        <w:gridCol w:w="1024"/>
        <w:gridCol w:w="1024"/>
        <w:gridCol w:w="1024"/>
      </w:tblGrid>
      <w:tr w:rsidR="00A427EF">
        <w:tc>
          <w:tcPr>
            <w:tcW w:w="2884" w:type="dxa"/>
            <w:vMerge w:val="restart"/>
          </w:tcPr>
          <w:p w:rsidR="00A427EF" w:rsidRDefault="00A427EF">
            <w:pPr>
              <w:pStyle w:val="ConsPlusNormal"/>
              <w:jc w:val="center"/>
            </w:pPr>
            <w:r>
              <w:t>Наименование показателя</w:t>
            </w:r>
          </w:p>
        </w:tc>
        <w:tc>
          <w:tcPr>
            <w:tcW w:w="1144" w:type="dxa"/>
            <w:vMerge w:val="restart"/>
          </w:tcPr>
          <w:p w:rsidR="00A427EF" w:rsidRDefault="00A427EF">
            <w:pPr>
              <w:pStyle w:val="ConsPlusNormal"/>
              <w:jc w:val="center"/>
            </w:pPr>
            <w:r>
              <w:t>Всего</w:t>
            </w:r>
          </w:p>
        </w:tc>
        <w:tc>
          <w:tcPr>
            <w:tcW w:w="7648" w:type="dxa"/>
            <w:gridSpan w:val="7"/>
          </w:tcPr>
          <w:p w:rsidR="00A427EF" w:rsidRDefault="00A427EF">
            <w:pPr>
              <w:pStyle w:val="ConsPlusNormal"/>
              <w:jc w:val="center"/>
            </w:pPr>
            <w:r>
              <w:t>В том числе по годам</w:t>
            </w:r>
          </w:p>
        </w:tc>
      </w:tr>
      <w:tr w:rsidR="00A427EF">
        <w:tc>
          <w:tcPr>
            <w:tcW w:w="2884" w:type="dxa"/>
            <w:vMerge/>
          </w:tcPr>
          <w:p w:rsidR="00A427EF" w:rsidRDefault="00A427EF"/>
        </w:tc>
        <w:tc>
          <w:tcPr>
            <w:tcW w:w="1144" w:type="dxa"/>
            <w:vMerge/>
          </w:tcPr>
          <w:p w:rsidR="00A427EF" w:rsidRDefault="00A427EF"/>
        </w:tc>
        <w:tc>
          <w:tcPr>
            <w:tcW w:w="1024" w:type="dxa"/>
          </w:tcPr>
          <w:p w:rsidR="00A427EF" w:rsidRDefault="00A427EF">
            <w:pPr>
              <w:pStyle w:val="ConsPlusNormal"/>
              <w:jc w:val="center"/>
            </w:pPr>
            <w:r>
              <w:t>2014</w:t>
            </w:r>
          </w:p>
        </w:tc>
        <w:tc>
          <w:tcPr>
            <w:tcW w:w="1024" w:type="dxa"/>
          </w:tcPr>
          <w:p w:rsidR="00A427EF" w:rsidRDefault="00A427EF">
            <w:pPr>
              <w:pStyle w:val="ConsPlusNormal"/>
              <w:jc w:val="center"/>
            </w:pPr>
            <w:r>
              <w:t>2015</w:t>
            </w:r>
          </w:p>
        </w:tc>
        <w:tc>
          <w:tcPr>
            <w:tcW w:w="1024" w:type="dxa"/>
          </w:tcPr>
          <w:p w:rsidR="00A427EF" w:rsidRDefault="00A427EF">
            <w:pPr>
              <w:pStyle w:val="ConsPlusNormal"/>
              <w:jc w:val="center"/>
            </w:pPr>
            <w:r>
              <w:t>2016</w:t>
            </w:r>
          </w:p>
        </w:tc>
        <w:tc>
          <w:tcPr>
            <w:tcW w:w="1504" w:type="dxa"/>
          </w:tcPr>
          <w:p w:rsidR="00A427EF" w:rsidRDefault="00A427EF">
            <w:pPr>
              <w:pStyle w:val="ConsPlusNormal"/>
              <w:jc w:val="center"/>
            </w:pPr>
            <w:r>
              <w:t>2017</w:t>
            </w:r>
          </w:p>
        </w:tc>
        <w:tc>
          <w:tcPr>
            <w:tcW w:w="1024" w:type="dxa"/>
          </w:tcPr>
          <w:p w:rsidR="00A427EF" w:rsidRDefault="00A427EF">
            <w:pPr>
              <w:pStyle w:val="ConsPlusNormal"/>
              <w:jc w:val="center"/>
            </w:pPr>
            <w:r>
              <w:t>2018</w:t>
            </w:r>
          </w:p>
        </w:tc>
        <w:tc>
          <w:tcPr>
            <w:tcW w:w="1024" w:type="dxa"/>
          </w:tcPr>
          <w:p w:rsidR="00A427EF" w:rsidRDefault="00A427EF">
            <w:pPr>
              <w:pStyle w:val="ConsPlusNormal"/>
              <w:jc w:val="center"/>
            </w:pPr>
            <w:r>
              <w:t>2019</w:t>
            </w:r>
          </w:p>
        </w:tc>
        <w:tc>
          <w:tcPr>
            <w:tcW w:w="1024" w:type="dxa"/>
          </w:tcPr>
          <w:p w:rsidR="00A427EF" w:rsidRDefault="00A427EF">
            <w:pPr>
              <w:pStyle w:val="ConsPlusNormal"/>
              <w:jc w:val="center"/>
            </w:pPr>
            <w:r>
              <w:t>2020</w:t>
            </w:r>
          </w:p>
        </w:tc>
      </w:tr>
      <w:tr w:rsidR="00A427EF">
        <w:tc>
          <w:tcPr>
            <w:tcW w:w="2884" w:type="dxa"/>
          </w:tcPr>
          <w:p w:rsidR="00A427EF" w:rsidRDefault="00A427EF">
            <w:pPr>
              <w:pStyle w:val="ConsPlusNormal"/>
            </w:pPr>
            <w:r>
              <w:t>ВСЕГО</w:t>
            </w:r>
          </w:p>
        </w:tc>
        <w:tc>
          <w:tcPr>
            <w:tcW w:w="1144" w:type="dxa"/>
          </w:tcPr>
          <w:p w:rsidR="00A427EF" w:rsidRDefault="00A427EF">
            <w:pPr>
              <w:pStyle w:val="ConsPlusNormal"/>
              <w:jc w:val="right"/>
            </w:pPr>
            <w:r>
              <w:t>1347770,7</w:t>
            </w:r>
          </w:p>
        </w:tc>
        <w:tc>
          <w:tcPr>
            <w:tcW w:w="1024" w:type="dxa"/>
          </w:tcPr>
          <w:p w:rsidR="00A427EF" w:rsidRDefault="00A427EF">
            <w:pPr>
              <w:pStyle w:val="ConsPlusNormal"/>
              <w:jc w:val="right"/>
            </w:pPr>
            <w:r>
              <w:t>242009,1</w:t>
            </w:r>
          </w:p>
        </w:tc>
        <w:tc>
          <w:tcPr>
            <w:tcW w:w="1024" w:type="dxa"/>
          </w:tcPr>
          <w:p w:rsidR="00A427EF" w:rsidRDefault="00A427EF">
            <w:pPr>
              <w:pStyle w:val="ConsPlusNormal"/>
              <w:jc w:val="right"/>
            </w:pPr>
            <w:r>
              <w:t>182957,6</w:t>
            </w:r>
          </w:p>
        </w:tc>
        <w:tc>
          <w:tcPr>
            <w:tcW w:w="1024" w:type="dxa"/>
          </w:tcPr>
          <w:p w:rsidR="00A427EF" w:rsidRDefault="00A427EF">
            <w:pPr>
              <w:pStyle w:val="ConsPlusNormal"/>
              <w:jc w:val="right"/>
            </w:pPr>
            <w:r>
              <w:t>148752,5</w:t>
            </w:r>
          </w:p>
        </w:tc>
        <w:tc>
          <w:tcPr>
            <w:tcW w:w="1504" w:type="dxa"/>
          </w:tcPr>
          <w:p w:rsidR="00A427EF" w:rsidRDefault="00A427EF">
            <w:pPr>
              <w:pStyle w:val="ConsPlusNormal"/>
              <w:jc w:val="right"/>
            </w:pPr>
            <w:r>
              <w:t>193689,85019</w:t>
            </w:r>
          </w:p>
        </w:tc>
        <w:tc>
          <w:tcPr>
            <w:tcW w:w="1024" w:type="dxa"/>
          </w:tcPr>
          <w:p w:rsidR="00A427EF" w:rsidRDefault="00A427EF">
            <w:pPr>
              <w:pStyle w:val="ConsPlusNormal"/>
              <w:jc w:val="right"/>
            </w:pPr>
            <w:r>
              <w:t>220681,8</w:t>
            </w:r>
          </w:p>
        </w:tc>
        <w:tc>
          <w:tcPr>
            <w:tcW w:w="1024" w:type="dxa"/>
          </w:tcPr>
          <w:p w:rsidR="00A427EF" w:rsidRDefault="00A427EF">
            <w:pPr>
              <w:pStyle w:val="ConsPlusNormal"/>
              <w:jc w:val="right"/>
            </w:pPr>
            <w:r>
              <w:t>146185,6</w:t>
            </w:r>
          </w:p>
        </w:tc>
        <w:tc>
          <w:tcPr>
            <w:tcW w:w="1024" w:type="dxa"/>
          </w:tcPr>
          <w:p w:rsidR="00A427EF" w:rsidRDefault="00A427EF">
            <w:pPr>
              <w:pStyle w:val="ConsPlusNormal"/>
              <w:jc w:val="right"/>
            </w:pPr>
            <w:r>
              <w:t>213494,3</w:t>
            </w:r>
          </w:p>
        </w:tc>
      </w:tr>
      <w:tr w:rsidR="00A427EF">
        <w:tc>
          <w:tcPr>
            <w:tcW w:w="2884" w:type="dxa"/>
          </w:tcPr>
          <w:p w:rsidR="00A427EF" w:rsidRDefault="00A427EF">
            <w:pPr>
              <w:pStyle w:val="ConsPlusNormal"/>
            </w:pPr>
            <w:r>
              <w:t>в том числе:</w:t>
            </w:r>
          </w:p>
        </w:tc>
        <w:tc>
          <w:tcPr>
            <w:tcW w:w="114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50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r>
      <w:tr w:rsidR="00A427EF">
        <w:tc>
          <w:tcPr>
            <w:tcW w:w="2884" w:type="dxa"/>
          </w:tcPr>
          <w:p w:rsidR="00A427EF" w:rsidRDefault="00A427EF">
            <w:pPr>
              <w:pStyle w:val="ConsPlusNormal"/>
            </w:pPr>
            <w:r>
              <w:t>по источникам финансирования:</w:t>
            </w:r>
          </w:p>
        </w:tc>
        <w:tc>
          <w:tcPr>
            <w:tcW w:w="114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50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r>
      <w:tr w:rsidR="00A427EF">
        <w:tc>
          <w:tcPr>
            <w:tcW w:w="2884" w:type="dxa"/>
          </w:tcPr>
          <w:p w:rsidR="00A427EF" w:rsidRDefault="00A427EF">
            <w:pPr>
              <w:pStyle w:val="ConsPlusNormal"/>
            </w:pPr>
            <w:r>
              <w:t>Бюджетные ассигнования</w:t>
            </w:r>
          </w:p>
        </w:tc>
        <w:tc>
          <w:tcPr>
            <w:tcW w:w="1144" w:type="dxa"/>
          </w:tcPr>
          <w:p w:rsidR="00A427EF" w:rsidRDefault="00A427EF">
            <w:pPr>
              <w:pStyle w:val="ConsPlusNormal"/>
              <w:jc w:val="right"/>
            </w:pPr>
            <w:r>
              <w:t>953076,4</w:t>
            </w:r>
          </w:p>
        </w:tc>
        <w:tc>
          <w:tcPr>
            <w:tcW w:w="1024" w:type="dxa"/>
          </w:tcPr>
          <w:p w:rsidR="00A427EF" w:rsidRDefault="00A427EF">
            <w:pPr>
              <w:pStyle w:val="ConsPlusNormal"/>
              <w:jc w:val="right"/>
            </w:pPr>
            <w:r>
              <w:t>175886,8</w:t>
            </w:r>
          </w:p>
        </w:tc>
        <w:tc>
          <w:tcPr>
            <w:tcW w:w="1024" w:type="dxa"/>
          </w:tcPr>
          <w:p w:rsidR="00A427EF" w:rsidRDefault="00A427EF">
            <w:pPr>
              <w:pStyle w:val="ConsPlusNormal"/>
              <w:jc w:val="right"/>
            </w:pPr>
            <w:r>
              <w:t>135608,4</w:t>
            </w:r>
          </w:p>
        </w:tc>
        <w:tc>
          <w:tcPr>
            <w:tcW w:w="1024" w:type="dxa"/>
          </w:tcPr>
          <w:p w:rsidR="00A427EF" w:rsidRDefault="00A427EF">
            <w:pPr>
              <w:pStyle w:val="ConsPlusNormal"/>
              <w:jc w:val="right"/>
            </w:pPr>
            <w:r>
              <w:t>119019,7</w:t>
            </w:r>
          </w:p>
        </w:tc>
        <w:tc>
          <w:tcPr>
            <w:tcW w:w="1504" w:type="dxa"/>
          </w:tcPr>
          <w:p w:rsidR="00A427EF" w:rsidRDefault="00A427EF">
            <w:pPr>
              <w:pStyle w:val="ConsPlusNormal"/>
              <w:jc w:val="right"/>
            </w:pPr>
            <w:r>
              <w:t>125007,59941</w:t>
            </w:r>
          </w:p>
        </w:tc>
        <w:tc>
          <w:tcPr>
            <w:tcW w:w="1024" w:type="dxa"/>
          </w:tcPr>
          <w:p w:rsidR="00A427EF" w:rsidRDefault="00A427EF">
            <w:pPr>
              <w:pStyle w:val="ConsPlusNormal"/>
              <w:jc w:val="right"/>
            </w:pPr>
            <w:r>
              <w:t>133270,2</w:t>
            </w:r>
          </w:p>
        </w:tc>
        <w:tc>
          <w:tcPr>
            <w:tcW w:w="1024" w:type="dxa"/>
          </w:tcPr>
          <w:p w:rsidR="00A427EF" w:rsidRDefault="00A427EF">
            <w:pPr>
              <w:pStyle w:val="ConsPlusNormal"/>
              <w:jc w:val="right"/>
            </w:pPr>
            <w:r>
              <w:t>104223,7</w:t>
            </w:r>
          </w:p>
        </w:tc>
        <w:tc>
          <w:tcPr>
            <w:tcW w:w="1024" w:type="dxa"/>
          </w:tcPr>
          <w:p w:rsidR="00A427EF" w:rsidRDefault="00A427EF">
            <w:pPr>
              <w:pStyle w:val="ConsPlusNormal"/>
              <w:jc w:val="right"/>
            </w:pPr>
            <w:r>
              <w:t>160060,0</w:t>
            </w:r>
          </w:p>
        </w:tc>
      </w:tr>
      <w:tr w:rsidR="00A427EF">
        <w:tc>
          <w:tcPr>
            <w:tcW w:w="2884" w:type="dxa"/>
          </w:tcPr>
          <w:p w:rsidR="00A427EF" w:rsidRDefault="00A427EF">
            <w:pPr>
              <w:pStyle w:val="ConsPlusNormal"/>
            </w:pPr>
            <w:r>
              <w:t>в том числе:</w:t>
            </w:r>
          </w:p>
        </w:tc>
        <w:tc>
          <w:tcPr>
            <w:tcW w:w="114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50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r>
      <w:tr w:rsidR="00A427EF">
        <w:tc>
          <w:tcPr>
            <w:tcW w:w="2884" w:type="dxa"/>
          </w:tcPr>
          <w:p w:rsidR="00A427EF" w:rsidRDefault="00A427EF">
            <w:pPr>
              <w:pStyle w:val="ConsPlusNormal"/>
            </w:pPr>
            <w:r>
              <w:t xml:space="preserve">средства областного бюджета </w:t>
            </w:r>
            <w:hyperlink w:anchor="P7367" w:history="1">
              <w:r>
                <w:rPr>
                  <w:color w:val="0000FF"/>
                </w:rPr>
                <w:t>&lt;1&gt;</w:t>
              </w:r>
            </w:hyperlink>
          </w:p>
        </w:tc>
        <w:tc>
          <w:tcPr>
            <w:tcW w:w="1144" w:type="dxa"/>
          </w:tcPr>
          <w:p w:rsidR="00A427EF" w:rsidRDefault="00A427EF">
            <w:pPr>
              <w:pStyle w:val="ConsPlusNormal"/>
              <w:jc w:val="right"/>
            </w:pPr>
            <w:r>
              <w:t>632191,9</w:t>
            </w:r>
          </w:p>
        </w:tc>
        <w:tc>
          <w:tcPr>
            <w:tcW w:w="1024" w:type="dxa"/>
          </w:tcPr>
          <w:p w:rsidR="00A427EF" w:rsidRDefault="00A427EF">
            <w:pPr>
              <w:pStyle w:val="ConsPlusNormal"/>
              <w:jc w:val="right"/>
            </w:pPr>
            <w:r>
              <w:t>134940,0</w:t>
            </w:r>
          </w:p>
        </w:tc>
        <w:tc>
          <w:tcPr>
            <w:tcW w:w="1024" w:type="dxa"/>
          </w:tcPr>
          <w:p w:rsidR="00A427EF" w:rsidRDefault="00A427EF">
            <w:pPr>
              <w:pStyle w:val="ConsPlusNormal"/>
              <w:jc w:val="right"/>
            </w:pPr>
            <w:r>
              <w:t>97139,3</w:t>
            </w:r>
          </w:p>
        </w:tc>
        <w:tc>
          <w:tcPr>
            <w:tcW w:w="1024" w:type="dxa"/>
          </w:tcPr>
          <w:p w:rsidR="00A427EF" w:rsidRDefault="00A427EF">
            <w:pPr>
              <w:pStyle w:val="ConsPlusNormal"/>
              <w:jc w:val="right"/>
            </w:pPr>
            <w:r>
              <w:t>94424,8</w:t>
            </w:r>
          </w:p>
        </w:tc>
        <w:tc>
          <w:tcPr>
            <w:tcW w:w="1504" w:type="dxa"/>
          </w:tcPr>
          <w:p w:rsidR="00A427EF" w:rsidRDefault="00A427EF">
            <w:pPr>
              <w:pStyle w:val="ConsPlusNormal"/>
              <w:jc w:val="right"/>
            </w:pPr>
            <w:r>
              <w:t>70999,99941</w:t>
            </w:r>
          </w:p>
        </w:tc>
        <w:tc>
          <w:tcPr>
            <w:tcW w:w="1024" w:type="dxa"/>
          </w:tcPr>
          <w:p w:rsidR="00A427EF" w:rsidRDefault="00A427EF">
            <w:pPr>
              <w:pStyle w:val="ConsPlusNormal"/>
              <w:jc w:val="right"/>
            </w:pPr>
            <w:r>
              <w:t>79814,9</w:t>
            </w:r>
          </w:p>
        </w:tc>
        <w:tc>
          <w:tcPr>
            <w:tcW w:w="1024" w:type="dxa"/>
          </w:tcPr>
          <w:p w:rsidR="00A427EF" w:rsidRDefault="00A427EF">
            <w:pPr>
              <w:pStyle w:val="ConsPlusNormal"/>
              <w:jc w:val="right"/>
            </w:pPr>
            <w:r>
              <w:t>69746,3</w:t>
            </w:r>
          </w:p>
        </w:tc>
        <w:tc>
          <w:tcPr>
            <w:tcW w:w="1024" w:type="dxa"/>
          </w:tcPr>
          <w:p w:rsidR="00A427EF" w:rsidRDefault="00A427EF">
            <w:pPr>
              <w:pStyle w:val="ConsPlusNormal"/>
              <w:jc w:val="right"/>
            </w:pPr>
            <w:r>
              <w:t>85126,6</w:t>
            </w:r>
          </w:p>
        </w:tc>
      </w:tr>
      <w:tr w:rsidR="00A427EF">
        <w:tc>
          <w:tcPr>
            <w:tcW w:w="2884" w:type="dxa"/>
          </w:tcPr>
          <w:p w:rsidR="00A427EF" w:rsidRDefault="00A427EF">
            <w:pPr>
              <w:pStyle w:val="ConsPlusNormal"/>
            </w:pPr>
            <w:r>
              <w:t xml:space="preserve">средства федерального бюджета </w:t>
            </w:r>
            <w:hyperlink w:anchor="P7369" w:history="1">
              <w:r>
                <w:rPr>
                  <w:color w:val="0000FF"/>
                </w:rPr>
                <w:t>&lt;2&gt;</w:t>
              </w:r>
            </w:hyperlink>
          </w:p>
        </w:tc>
        <w:tc>
          <w:tcPr>
            <w:tcW w:w="1144" w:type="dxa"/>
          </w:tcPr>
          <w:p w:rsidR="00A427EF" w:rsidRDefault="00A427EF">
            <w:pPr>
              <w:pStyle w:val="ConsPlusNormal"/>
              <w:jc w:val="right"/>
            </w:pPr>
            <w:r>
              <w:t>320884,5</w:t>
            </w:r>
          </w:p>
        </w:tc>
        <w:tc>
          <w:tcPr>
            <w:tcW w:w="1024" w:type="dxa"/>
          </w:tcPr>
          <w:p w:rsidR="00A427EF" w:rsidRDefault="00A427EF">
            <w:pPr>
              <w:pStyle w:val="ConsPlusNormal"/>
              <w:jc w:val="right"/>
            </w:pPr>
            <w:r>
              <w:t>40946,8</w:t>
            </w:r>
          </w:p>
        </w:tc>
        <w:tc>
          <w:tcPr>
            <w:tcW w:w="1024" w:type="dxa"/>
          </w:tcPr>
          <w:p w:rsidR="00A427EF" w:rsidRDefault="00A427EF">
            <w:pPr>
              <w:pStyle w:val="ConsPlusNormal"/>
              <w:jc w:val="right"/>
            </w:pPr>
            <w:r>
              <w:t>38469,1</w:t>
            </w:r>
          </w:p>
        </w:tc>
        <w:tc>
          <w:tcPr>
            <w:tcW w:w="1024" w:type="dxa"/>
          </w:tcPr>
          <w:p w:rsidR="00A427EF" w:rsidRDefault="00A427EF">
            <w:pPr>
              <w:pStyle w:val="ConsPlusNormal"/>
              <w:jc w:val="right"/>
            </w:pPr>
            <w:r>
              <w:t>24594,9</w:t>
            </w:r>
          </w:p>
        </w:tc>
        <w:tc>
          <w:tcPr>
            <w:tcW w:w="1504" w:type="dxa"/>
          </w:tcPr>
          <w:p w:rsidR="00A427EF" w:rsidRDefault="00A427EF">
            <w:pPr>
              <w:pStyle w:val="ConsPlusNormal"/>
              <w:jc w:val="right"/>
            </w:pPr>
            <w:r>
              <w:t>54007,60000</w:t>
            </w:r>
          </w:p>
        </w:tc>
        <w:tc>
          <w:tcPr>
            <w:tcW w:w="1024" w:type="dxa"/>
          </w:tcPr>
          <w:p w:rsidR="00A427EF" w:rsidRDefault="00A427EF">
            <w:pPr>
              <w:pStyle w:val="ConsPlusNormal"/>
              <w:jc w:val="right"/>
            </w:pPr>
            <w:r>
              <w:t>53455,3</w:t>
            </w:r>
          </w:p>
        </w:tc>
        <w:tc>
          <w:tcPr>
            <w:tcW w:w="1024" w:type="dxa"/>
          </w:tcPr>
          <w:p w:rsidR="00A427EF" w:rsidRDefault="00A427EF">
            <w:pPr>
              <w:pStyle w:val="ConsPlusNormal"/>
              <w:jc w:val="right"/>
            </w:pPr>
            <w:r>
              <w:t>34477,4</w:t>
            </w:r>
          </w:p>
        </w:tc>
        <w:tc>
          <w:tcPr>
            <w:tcW w:w="1024" w:type="dxa"/>
          </w:tcPr>
          <w:p w:rsidR="00A427EF" w:rsidRDefault="00A427EF">
            <w:pPr>
              <w:pStyle w:val="ConsPlusNormal"/>
              <w:jc w:val="right"/>
            </w:pPr>
            <w:r>
              <w:t>74933,4</w:t>
            </w:r>
          </w:p>
        </w:tc>
      </w:tr>
      <w:tr w:rsidR="00A427EF">
        <w:tc>
          <w:tcPr>
            <w:tcW w:w="2884" w:type="dxa"/>
          </w:tcPr>
          <w:p w:rsidR="00A427EF" w:rsidRDefault="00A427EF">
            <w:pPr>
              <w:pStyle w:val="ConsPlusNormal"/>
            </w:pPr>
            <w:r>
              <w:t>Иные источники</w:t>
            </w:r>
          </w:p>
        </w:tc>
        <w:tc>
          <w:tcPr>
            <w:tcW w:w="1144" w:type="dxa"/>
          </w:tcPr>
          <w:p w:rsidR="00A427EF" w:rsidRDefault="00A427EF">
            <w:pPr>
              <w:pStyle w:val="ConsPlusNormal"/>
              <w:jc w:val="right"/>
            </w:pPr>
            <w:r>
              <w:t>394694,3</w:t>
            </w:r>
          </w:p>
        </w:tc>
        <w:tc>
          <w:tcPr>
            <w:tcW w:w="1024" w:type="dxa"/>
          </w:tcPr>
          <w:p w:rsidR="00A427EF" w:rsidRDefault="00A427EF">
            <w:pPr>
              <w:pStyle w:val="ConsPlusNormal"/>
              <w:jc w:val="right"/>
            </w:pPr>
            <w:r>
              <w:t>66122,3</w:t>
            </w:r>
          </w:p>
        </w:tc>
        <w:tc>
          <w:tcPr>
            <w:tcW w:w="1024" w:type="dxa"/>
          </w:tcPr>
          <w:p w:rsidR="00A427EF" w:rsidRDefault="00A427EF">
            <w:pPr>
              <w:pStyle w:val="ConsPlusNormal"/>
              <w:jc w:val="right"/>
            </w:pPr>
            <w:r>
              <w:t>47349,2</w:t>
            </w:r>
          </w:p>
        </w:tc>
        <w:tc>
          <w:tcPr>
            <w:tcW w:w="1024" w:type="dxa"/>
          </w:tcPr>
          <w:p w:rsidR="00A427EF" w:rsidRDefault="00A427EF">
            <w:pPr>
              <w:pStyle w:val="ConsPlusNormal"/>
              <w:jc w:val="right"/>
            </w:pPr>
            <w:r>
              <w:t>29732,8</w:t>
            </w:r>
          </w:p>
        </w:tc>
        <w:tc>
          <w:tcPr>
            <w:tcW w:w="1504" w:type="dxa"/>
          </w:tcPr>
          <w:p w:rsidR="00A427EF" w:rsidRDefault="00A427EF">
            <w:pPr>
              <w:pStyle w:val="ConsPlusNormal"/>
              <w:jc w:val="right"/>
            </w:pPr>
            <w:r>
              <w:t>68682,25078</w:t>
            </w:r>
          </w:p>
        </w:tc>
        <w:tc>
          <w:tcPr>
            <w:tcW w:w="1024" w:type="dxa"/>
          </w:tcPr>
          <w:p w:rsidR="00A427EF" w:rsidRDefault="00A427EF">
            <w:pPr>
              <w:pStyle w:val="ConsPlusNormal"/>
              <w:jc w:val="right"/>
            </w:pPr>
            <w:r>
              <w:t>87411,6</w:t>
            </w:r>
          </w:p>
        </w:tc>
        <w:tc>
          <w:tcPr>
            <w:tcW w:w="1024" w:type="dxa"/>
          </w:tcPr>
          <w:p w:rsidR="00A427EF" w:rsidRDefault="00A427EF">
            <w:pPr>
              <w:pStyle w:val="ConsPlusNormal"/>
              <w:jc w:val="right"/>
            </w:pPr>
            <w:r>
              <w:t>41961,9</w:t>
            </w:r>
          </w:p>
        </w:tc>
        <w:tc>
          <w:tcPr>
            <w:tcW w:w="1024" w:type="dxa"/>
          </w:tcPr>
          <w:p w:rsidR="00A427EF" w:rsidRDefault="00A427EF">
            <w:pPr>
              <w:pStyle w:val="ConsPlusNormal"/>
              <w:jc w:val="right"/>
            </w:pPr>
            <w:r>
              <w:t>53434,3</w:t>
            </w:r>
          </w:p>
        </w:tc>
      </w:tr>
      <w:tr w:rsidR="00A427EF">
        <w:tc>
          <w:tcPr>
            <w:tcW w:w="2884" w:type="dxa"/>
          </w:tcPr>
          <w:p w:rsidR="00A427EF" w:rsidRDefault="00A427EF">
            <w:pPr>
              <w:pStyle w:val="ConsPlusNormal"/>
            </w:pPr>
            <w:r>
              <w:t>в том числе:</w:t>
            </w:r>
          </w:p>
        </w:tc>
        <w:tc>
          <w:tcPr>
            <w:tcW w:w="114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50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r>
      <w:tr w:rsidR="00A427EF">
        <w:tc>
          <w:tcPr>
            <w:tcW w:w="2884" w:type="dxa"/>
          </w:tcPr>
          <w:p w:rsidR="00A427EF" w:rsidRDefault="00A427EF">
            <w:pPr>
              <w:pStyle w:val="ConsPlusNormal"/>
            </w:pPr>
            <w:r>
              <w:t xml:space="preserve">средства местных бюджетов </w:t>
            </w:r>
            <w:hyperlink w:anchor="P7371" w:history="1">
              <w:r>
                <w:rPr>
                  <w:color w:val="0000FF"/>
                </w:rPr>
                <w:t>&lt;3&gt;</w:t>
              </w:r>
            </w:hyperlink>
          </w:p>
        </w:tc>
        <w:tc>
          <w:tcPr>
            <w:tcW w:w="1144" w:type="dxa"/>
          </w:tcPr>
          <w:p w:rsidR="00A427EF" w:rsidRDefault="00A427EF">
            <w:pPr>
              <w:pStyle w:val="ConsPlusNormal"/>
              <w:jc w:val="right"/>
            </w:pPr>
            <w:r>
              <w:t>91792,3</w:t>
            </w:r>
          </w:p>
        </w:tc>
        <w:tc>
          <w:tcPr>
            <w:tcW w:w="1024" w:type="dxa"/>
          </w:tcPr>
          <w:p w:rsidR="00A427EF" w:rsidRDefault="00A427EF">
            <w:pPr>
              <w:pStyle w:val="ConsPlusNormal"/>
              <w:jc w:val="right"/>
            </w:pPr>
            <w:r>
              <w:t>24496,7</w:t>
            </w:r>
          </w:p>
        </w:tc>
        <w:tc>
          <w:tcPr>
            <w:tcW w:w="1024" w:type="dxa"/>
          </w:tcPr>
          <w:p w:rsidR="00A427EF" w:rsidRDefault="00A427EF">
            <w:pPr>
              <w:pStyle w:val="ConsPlusNormal"/>
              <w:jc w:val="right"/>
            </w:pPr>
            <w:r>
              <w:t>17388,0</w:t>
            </w:r>
          </w:p>
        </w:tc>
        <w:tc>
          <w:tcPr>
            <w:tcW w:w="1024" w:type="dxa"/>
          </w:tcPr>
          <w:p w:rsidR="00A427EF" w:rsidRDefault="00A427EF">
            <w:pPr>
              <w:pStyle w:val="ConsPlusNormal"/>
              <w:jc w:val="right"/>
            </w:pPr>
            <w:r>
              <w:t>11091,6</w:t>
            </w:r>
          </w:p>
        </w:tc>
        <w:tc>
          <w:tcPr>
            <w:tcW w:w="1504" w:type="dxa"/>
          </w:tcPr>
          <w:p w:rsidR="00A427EF" w:rsidRDefault="00A427EF">
            <w:pPr>
              <w:pStyle w:val="ConsPlusNormal"/>
              <w:jc w:val="right"/>
            </w:pPr>
            <w:r>
              <w:t>13630,12863</w:t>
            </w:r>
          </w:p>
        </w:tc>
        <w:tc>
          <w:tcPr>
            <w:tcW w:w="1024" w:type="dxa"/>
          </w:tcPr>
          <w:p w:rsidR="00A427EF" w:rsidRDefault="00A427EF">
            <w:pPr>
              <w:pStyle w:val="ConsPlusNormal"/>
              <w:jc w:val="right"/>
            </w:pPr>
            <w:r>
              <w:t>18864,2</w:t>
            </w:r>
          </w:p>
        </w:tc>
        <w:tc>
          <w:tcPr>
            <w:tcW w:w="1024" w:type="dxa"/>
          </w:tcPr>
          <w:p w:rsidR="00A427EF" w:rsidRDefault="00A427EF">
            <w:pPr>
              <w:pStyle w:val="ConsPlusNormal"/>
              <w:jc w:val="right"/>
            </w:pPr>
            <w:r>
              <w:t>2971,4</w:t>
            </w:r>
          </w:p>
        </w:tc>
        <w:tc>
          <w:tcPr>
            <w:tcW w:w="1024" w:type="dxa"/>
          </w:tcPr>
          <w:p w:rsidR="00A427EF" w:rsidRDefault="00A427EF">
            <w:pPr>
              <w:pStyle w:val="ConsPlusNormal"/>
              <w:jc w:val="right"/>
            </w:pPr>
            <w:r>
              <w:t>3350,3</w:t>
            </w:r>
          </w:p>
        </w:tc>
      </w:tr>
      <w:tr w:rsidR="00A427EF">
        <w:tc>
          <w:tcPr>
            <w:tcW w:w="2884" w:type="dxa"/>
          </w:tcPr>
          <w:p w:rsidR="00A427EF" w:rsidRDefault="00A427EF">
            <w:pPr>
              <w:pStyle w:val="ConsPlusNormal"/>
            </w:pPr>
            <w:r>
              <w:t xml:space="preserve">собственные средства организаций, средства физических лиц </w:t>
            </w:r>
            <w:hyperlink w:anchor="P7373" w:history="1">
              <w:r>
                <w:rPr>
                  <w:color w:val="0000FF"/>
                </w:rPr>
                <w:t>&lt;4&gt;</w:t>
              </w:r>
            </w:hyperlink>
          </w:p>
        </w:tc>
        <w:tc>
          <w:tcPr>
            <w:tcW w:w="1144" w:type="dxa"/>
          </w:tcPr>
          <w:p w:rsidR="00A427EF" w:rsidRDefault="00A427EF">
            <w:pPr>
              <w:pStyle w:val="ConsPlusNormal"/>
              <w:jc w:val="right"/>
            </w:pPr>
            <w:r>
              <w:t>302902,0</w:t>
            </w:r>
          </w:p>
        </w:tc>
        <w:tc>
          <w:tcPr>
            <w:tcW w:w="1024" w:type="dxa"/>
          </w:tcPr>
          <w:p w:rsidR="00A427EF" w:rsidRDefault="00A427EF">
            <w:pPr>
              <w:pStyle w:val="ConsPlusNormal"/>
              <w:jc w:val="right"/>
            </w:pPr>
            <w:r>
              <w:t>41625,6</w:t>
            </w:r>
          </w:p>
        </w:tc>
        <w:tc>
          <w:tcPr>
            <w:tcW w:w="1024" w:type="dxa"/>
          </w:tcPr>
          <w:p w:rsidR="00A427EF" w:rsidRDefault="00A427EF">
            <w:pPr>
              <w:pStyle w:val="ConsPlusNormal"/>
              <w:jc w:val="right"/>
            </w:pPr>
            <w:r>
              <w:t>29961,2</w:t>
            </w:r>
          </w:p>
        </w:tc>
        <w:tc>
          <w:tcPr>
            <w:tcW w:w="1024" w:type="dxa"/>
          </w:tcPr>
          <w:p w:rsidR="00A427EF" w:rsidRDefault="00A427EF">
            <w:pPr>
              <w:pStyle w:val="ConsPlusNormal"/>
              <w:jc w:val="right"/>
            </w:pPr>
            <w:r>
              <w:t>18641,2</w:t>
            </w:r>
          </w:p>
        </w:tc>
        <w:tc>
          <w:tcPr>
            <w:tcW w:w="1504" w:type="dxa"/>
          </w:tcPr>
          <w:p w:rsidR="00A427EF" w:rsidRDefault="00A427EF">
            <w:pPr>
              <w:pStyle w:val="ConsPlusNormal"/>
              <w:jc w:val="right"/>
            </w:pPr>
            <w:r>
              <w:t>55052,12215</w:t>
            </w:r>
          </w:p>
        </w:tc>
        <w:tc>
          <w:tcPr>
            <w:tcW w:w="1024" w:type="dxa"/>
          </w:tcPr>
          <w:p w:rsidR="00A427EF" w:rsidRDefault="00A427EF">
            <w:pPr>
              <w:pStyle w:val="ConsPlusNormal"/>
              <w:jc w:val="right"/>
            </w:pPr>
            <w:r>
              <w:t>68547,4</w:t>
            </w:r>
          </w:p>
        </w:tc>
        <w:tc>
          <w:tcPr>
            <w:tcW w:w="1024" w:type="dxa"/>
          </w:tcPr>
          <w:p w:rsidR="00A427EF" w:rsidRDefault="00A427EF">
            <w:pPr>
              <w:pStyle w:val="ConsPlusNormal"/>
              <w:jc w:val="right"/>
            </w:pPr>
            <w:r>
              <w:t>38990,5</w:t>
            </w:r>
          </w:p>
        </w:tc>
        <w:tc>
          <w:tcPr>
            <w:tcW w:w="1024" w:type="dxa"/>
          </w:tcPr>
          <w:p w:rsidR="00A427EF" w:rsidRDefault="00A427EF">
            <w:pPr>
              <w:pStyle w:val="ConsPlusNormal"/>
              <w:jc w:val="right"/>
            </w:pPr>
            <w:r>
              <w:t>50084,0</w:t>
            </w:r>
          </w:p>
        </w:tc>
      </w:tr>
      <w:tr w:rsidR="00A427EF">
        <w:tc>
          <w:tcPr>
            <w:tcW w:w="2884" w:type="dxa"/>
          </w:tcPr>
          <w:p w:rsidR="00A427EF" w:rsidRDefault="00A427EF">
            <w:pPr>
              <w:pStyle w:val="ConsPlusNormal"/>
            </w:pPr>
            <w:r>
              <w:t>по участникам и источникам финансирования подпрограммы:</w:t>
            </w:r>
          </w:p>
        </w:tc>
        <w:tc>
          <w:tcPr>
            <w:tcW w:w="114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50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r>
      <w:tr w:rsidR="00A427EF">
        <w:tc>
          <w:tcPr>
            <w:tcW w:w="2884" w:type="dxa"/>
          </w:tcPr>
          <w:p w:rsidR="00A427EF" w:rsidRDefault="00A427EF">
            <w:pPr>
              <w:pStyle w:val="ConsPlusNormal"/>
            </w:pPr>
            <w:r>
              <w:lastRenderedPageBreak/>
              <w:t>Министерство сельского хозяйства Калужской области</w:t>
            </w:r>
          </w:p>
        </w:tc>
        <w:tc>
          <w:tcPr>
            <w:tcW w:w="1144" w:type="dxa"/>
          </w:tcPr>
          <w:p w:rsidR="00A427EF" w:rsidRDefault="00A427EF">
            <w:pPr>
              <w:pStyle w:val="ConsPlusNormal"/>
              <w:jc w:val="right"/>
            </w:pPr>
            <w:r>
              <w:t>953076,4</w:t>
            </w:r>
          </w:p>
        </w:tc>
        <w:tc>
          <w:tcPr>
            <w:tcW w:w="1024" w:type="dxa"/>
          </w:tcPr>
          <w:p w:rsidR="00A427EF" w:rsidRDefault="00A427EF">
            <w:pPr>
              <w:pStyle w:val="ConsPlusNormal"/>
              <w:jc w:val="right"/>
            </w:pPr>
            <w:r>
              <w:t>175886,8</w:t>
            </w:r>
          </w:p>
        </w:tc>
        <w:tc>
          <w:tcPr>
            <w:tcW w:w="1024" w:type="dxa"/>
          </w:tcPr>
          <w:p w:rsidR="00A427EF" w:rsidRDefault="00A427EF">
            <w:pPr>
              <w:pStyle w:val="ConsPlusNormal"/>
              <w:jc w:val="right"/>
            </w:pPr>
            <w:r>
              <w:t>135608,4</w:t>
            </w:r>
          </w:p>
        </w:tc>
        <w:tc>
          <w:tcPr>
            <w:tcW w:w="1024" w:type="dxa"/>
          </w:tcPr>
          <w:p w:rsidR="00A427EF" w:rsidRDefault="00A427EF">
            <w:pPr>
              <w:pStyle w:val="ConsPlusNormal"/>
              <w:jc w:val="right"/>
            </w:pPr>
            <w:r>
              <w:t>119019,7</w:t>
            </w:r>
          </w:p>
        </w:tc>
        <w:tc>
          <w:tcPr>
            <w:tcW w:w="1504" w:type="dxa"/>
          </w:tcPr>
          <w:p w:rsidR="00A427EF" w:rsidRDefault="00A427EF">
            <w:pPr>
              <w:pStyle w:val="ConsPlusNormal"/>
              <w:jc w:val="right"/>
            </w:pPr>
            <w:r>
              <w:t>125007,59941</w:t>
            </w:r>
          </w:p>
        </w:tc>
        <w:tc>
          <w:tcPr>
            <w:tcW w:w="1024" w:type="dxa"/>
          </w:tcPr>
          <w:p w:rsidR="00A427EF" w:rsidRDefault="00A427EF">
            <w:pPr>
              <w:pStyle w:val="ConsPlusNormal"/>
              <w:jc w:val="right"/>
            </w:pPr>
            <w:r>
              <w:t>133270,2</w:t>
            </w:r>
          </w:p>
        </w:tc>
        <w:tc>
          <w:tcPr>
            <w:tcW w:w="1024" w:type="dxa"/>
          </w:tcPr>
          <w:p w:rsidR="00A427EF" w:rsidRDefault="00A427EF">
            <w:pPr>
              <w:pStyle w:val="ConsPlusNormal"/>
              <w:jc w:val="right"/>
            </w:pPr>
            <w:r>
              <w:t>104223,7</w:t>
            </w:r>
          </w:p>
        </w:tc>
        <w:tc>
          <w:tcPr>
            <w:tcW w:w="1024" w:type="dxa"/>
          </w:tcPr>
          <w:p w:rsidR="00A427EF" w:rsidRDefault="00A427EF">
            <w:pPr>
              <w:pStyle w:val="ConsPlusNormal"/>
              <w:jc w:val="right"/>
            </w:pPr>
            <w:r>
              <w:t>160060,0</w:t>
            </w:r>
          </w:p>
        </w:tc>
      </w:tr>
      <w:tr w:rsidR="00A427EF">
        <w:tc>
          <w:tcPr>
            <w:tcW w:w="2884" w:type="dxa"/>
          </w:tcPr>
          <w:p w:rsidR="00A427EF" w:rsidRDefault="00A427EF">
            <w:pPr>
              <w:pStyle w:val="ConsPlusNormal"/>
            </w:pPr>
            <w:r>
              <w:t>в том числе:</w:t>
            </w:r>
          </w:p>
        </w:tc>
        <w:tc>
          <w:tcPr>
            <w:tcW w:w="114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50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r>
      <w:tr w:rsidR="00A427EF">
        <w:tc>
          <w:tcPr>
            <w:tcW w:w="2884" w:type="dxa"/>
          </w:tcPr>
          <w:p w:rsidR="00A427EF" w:rsidRDefault="00A427EF">
            <w:pPr>
              <w:pStyle w:val="ConsPlusNormal"/>
            </w:pPr>
            <w:r>
              <w:t xml:space="preserve">средства областного бюджета </w:t>
            </w:r>
            <w:hyperlink w:anchor="P7367" w:history="1">
              <w:r>
                <w:rPr>
                  <w:color w:val="0000FF"/>
                </w:rPr>
                <w:t>&lt;1&gt;</w:t>
              </w:r>
            </w:hyperlink>
          </w:p>
        </w:tc>
        <w:tc>
          <w:tcPr>
            <w:tcW w:w="1144" w:type="dxa"/>
          </w:tcPr>
          <w:p w:rsidR="00A427EF" w:rsidRDefault="00A427EF">
            <w:pPr>
              <w:pStyle w:val="ConsPlusNormal"/>
              <w:jc w:val="right"/>
            </w:pPr>
            <w:r>
              <w:t>632191,9</w:t>
            </w:r>
          </w:p>
        </w:tc>
        <w:tc>
          <w:tcPr>
            <w:tcW w:w="1024" w:type="dxa"/>
          </w:tcPr>
          <w:p w:rsidR="00A427EF" w:rsidRDefault="00A427EF">
            <w:pPr>
              <w:pStyle w:val="ConsPlusNormal"/>
              <w:jc w:val="right"/>
            </w:pPr>
            <w:r>
              <w:t>134940,0</w:t>
            </w:r>
          </w:p>
        </w:tc>
        <w:tc>
          <w:tcPr>
            <w:tcW w:w="1024" w:type="dxa"/>
          </w:tcPr>
          <w:p w:rsidR="00A427EF" w:rsidRDefault="00A427EF">
            <w:pPr>
              <w:pStyle w:val="ConsPlusNormal"/>
              <w:jc w:val="right"/>
            </w:pPr>
            <w:r>
              <w:t>97139,3</w:t>
            </w:r>
          </w:p>
        </w:tc>
        <w:tc>
          <w:tcPr>
            <w:tcW w:w="1024" w:type="dxa"/>
          </w:tcPr>
          <w:p w:rsidR="00A427EF" w:rsidRDefault="00A427EF">
            <w:pPr>
              <w:pStyle w:val="ConsPlusNormal"/>
              <w:jc w:val="right"/>
            </w:pPr>
            <w:r>
              <w:t>94424,8</w:t>
            </w:r>
          </w:p>
        </w:tc>
        <w:tc>
          <w:tcPr>
            <w:tcW w:w="1504" w:type="dxa"/>
          </w:tcPr>
          <w:p w:rsidR="00A427EF" w:rsidRDefault="00A427EF">
            <w:pPr>
              <w:pStyle w:val="ConsPlusNormal"/>
              <w:jc w:val="right"/>
            </w:pPr>
            <w:r>
              <w:t>70999,99941</w:t>
            </w:r>
          </w:p>
        </w:tc>
        <w:tc>
          <w:tcPr>
            <w:tcW w:w="1024" w:type="dxa"/>
          </w:tcPr>
          <w:p w:rsidR="00A427EF" w:rsidRDefault="00A427EF">
            <w:pPr>
              <w:pStyle w:val="ConsPlusNormal"/>
              <w:jc w:val="right"/>
            </w:pPr>
            <w:r>
              <w:t>79814,9</w:t>
            </w:r>
          </w:p>
        </w:tc>
        <w:tc>
          <w:tcPr>
            <w:tcW w:w="1024" w:type="dxa"/>
          </w:tcPr>
          <w:p w:rsidR="00A427EF" w:rsidRDefault="00A427EF">
            <w:pPr>
              <w:pStyle w:val="ConsPlusNormal"/>
              <w:jc w:val="right"/>
            </w:pPr>
            <w:r>
              <w:t>69746,3</w:t>
            </w:r>
          </w:p>
        </w:tc>
        <w:tc>
          <w:tcPr>
            <w:tcW w:w="1024" w:type="dxa"/>
          </w:tcPr>
          <w:p w:rsidR="00A427EF" w:rsidRDefault="00A427EF">
            <w:pPr>
              <w:pStyle w:val="ConsPlusNormal"/>
              <w:jc w:val="right"/>
            </w:pPr>
            <w:r>
              <w:t>85126,6</w:t>
            </w:r>
          </w:p>
        </w:tc>
      </w:tr>
      <w:tr w:rsidR="00A427EF">
        <w:tc>
          <w:tcPr>
            <w:tcW w:w="2884" w:type="dxa"/>
          </w:tcPr>
          <w:p w:rsidR="00A427EF" w:rsidRDefault="00A427EF">
            <w:pPr>
              <w:pStyle w:val="ConsPlusNormal"/>
            </w:pPr>
            <w:r>
              <w:t xml:space="preserve">средства федерального бюджета </w:t>
            </w:r>
            <w:hyperlink w:anchor="P7369" w:history="1">
              <w:r>
                <w:rPr>
                  <w:color w:val="0000FF"/>
                </w:rPr>
                <w:t>&lt;2&gt;</w:t>
              </w:r>
            </w:hyperlink>
          </w:p>
        </w:tc>
        <w:tc>
          <w:tcPr>
            <w:tcW w:w="1144" w:type="dxa"/>
          </w:tcPr>
          <w:p w:rsidR="00A427EF" w:rsidRDefault="00A427EF">
            <w:pPr>
              <w:pStyle w:val="ConsPlusNormal"/>
              <w:jc w:val="right"/>
            </w:pPr>
            <w:r>
              <w:t>320884,5</w:t>
            </w:r>
          </w:p>
        </w:tc>
        <w:tc>
          <w:tcPr>
            <w:tcW w:w="1024" w:type="dxa"/>
          </w:tcPr>
          <w:p w:rsidR="00A427EF" w:rsidRDefault="00A427EF">
            <w:pPr>
              <w:pStyle w:val="ConsPlusNormal"/>
              <w:jc w:val="right"/>
            </w:pPr>
            <w:r>
              <w:t>40946,8</w:t>
            </w:r>
          </w:p>
        </w:tc>
        <w:tc>
          <w:tcPr>
            <w:tcW w:w="1024" w:type="dxa"/>
          </w:tcPr>
          <w:p w:rsidR="00A427EF" w:rsidRDefault="00A427EF">
            <w:pPr>
              <w:pStyle w:val="ConsPlusNormal"/>
              <w:jc w:val="right"/>
            </w:pPr>
            <w:r>
              <w:t>38469,1</w:t>
            </w:r>
          </w:p>
        </w:tc>
        <w:tc>
          <w:tcPr>
            <w:tcW w:w="1024" w:type="dxa"/>
          </w:tcPr>
          <w:p w:rsidR="00A427EF" w:rsidRDefault="00A427EF">
            <w:pPr>
              <w:pStyle w:val="ConsPlusNormal"/>
              <w:jc w:val="right"/>
            </w:pPr>
            <w:r>
              <w:t>24594,9</w:t>
            </w:r>
          </w:p>
        </w:tc>
        <w:tc>
          <w:tcPr>
            <w:tcW w:w="1504" w:type="dxa"/>
          </w:tcPr>
          <w:p w:rsidR="00A427EF" w:rsidRDefault="00A427EF">
            <w:pPr>
              <w:pStyle w:val="ConsPlusNormal"/>
              <w:jc w:val="right"/>
            </w:pPr>
            <w:r>
              <w:t>54007,60000</w:t>
            </w:r>
          </w:p>
        </w:tc>
        <w:tc>
          <w:tcPr>
            <w:tcW w:w="1024" w:type="dxa"/>
          </w:tcPr>
          <w:p w:rsidR="00A427EF" w:rsidRDefault="00A427EF">
            <w:pPr>
              <w:pStyle w:val="ConsPlusNormal"/>
              <w:jc w:val="right"/>
            </w:pPr>
            <w:r>
              <w:t>53455,3</w:t>
            </w:r>
          </w:p>
        </w:tc>
        <w:tc>
          <w:tcPr>
            <w:tcW w:w="1024" w:type="dxa"/>
          </w:tcPr>
          <w:p w:rsidR="00A427EF" w:rsidRDefault="00A427EF">
            <w:pPr>
              <w:pStyle w:val="ConsPlusNormal"/>
              <w:jc w:val="right"/>
            </w:pPr>
            <w:r>
              <w:t>34477,4</w:t>
            </w:r>
          </w:p>
        </w:tc>
        <w:tc>
          <w:tcPr>
            <w:tcW w:w="1024" w:type="dxa"/>
          </w:tcPr>
          <w:p w:rsidR="00A427EF" w:rsidRDefault="00A427EF">
            <w:pPr>
              <w:pStyle w:val="ConsPlusNormal"/>
              <w:jc w:val="right"/>
            </w:pPr>
            <w:r>
              <w:t>74933,4</w:t>
            </w:r>
          </w:p>
        </w:tc>
      </w:tr>
      <w:tr w:rsidR="00A427EF">
        <w:tc>
          <w:tcPr>
            <w:tcW w:w="2884" w:type="dxa"/>
          </w:tcPr>
          <w:p w:rsidR="00A427EF" w:rsidRDefault="00A427EF">
            <w:pPr>
              <w:pStyle w:val="ConsPlusNormal"/>
            </w:pPr>
            <w:r>
              <w:t>Муниципальные образования</w:t>
            </w:r>
          </w:p>
        </w:tc>
        <w:tc>
          <w:tcPr>
            <w:tcW w:w="114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50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r>
      <w:tr w:rsidR="00A427EF">
        <w:tc>
          <w:tcPr>
            <w:tcW w:w="2884" w:type="dxa"/>
          </w:tcPr>
          <w:p w:rsidR="00A427EF" w:rsidRDefault="00A427EF">
            <w:pPr>
              <w:pStyle w:val="ConsPlusNormal"/>
            </w:pPr>
            <w:r>
              <w:t xml:space="preserve">средства местных бюджетов </w:t>
            </w:r>
            <w:hyperlink w:anchor="P7371" w:history="1">
              <w:r>
                <w:rPr>
                  <w:color w:val="0000FF"/>
                </w:rPr>
                <w:t>&lt;3&gt;</w:t>
              </w:r>
            </w:hyperlink>
          </w:p>
        </w:tc>
        <w:tc>
          <w:tcPr>
            <w:tcW w:w="1144" w:type="dxa"/>
          </w:tcPr>
          <w:p w:rsidR="00A427EF" w:rsidRDefault="00A427EF">
            <w:pPr>
              <w:pStyle w:val="ConsPlusNormal"/>
              <w:jc w:val="right"/>
            </w:pPr>
            <w:r>
              <w:t>91792,3</w:t>
            </w:r>
          </w:p>
        </w:tc>
        <w:tc>
          <w:tcPr>
            <w:tcW w:w="1024" w:type="dxa"/>
          </w:tcPr>
          <w:p w:rsidR="00A427EF" w:rsidRDefault="00A427EF">
            <w:pPr>
              <w:pStyle w:val="ConsPlusNormal"/>
              <w:jc w:val="right"/>
            </w:pPr>
            <w:r>
              <w:t>24496,7</w:t>
            </w:r>
          </w:p>
        </w:tc>
        <w:tc>
          <w:tcPr>
            <w:tcW w:w="1024" w:type="dxa"/>
          </w:tcPr>
          <w:p w:rsidR="00A427EF" w:rsidRDefault="00A427EF">
            <w:pPr>
              <w:pStyle w:val="ConsPlusNormal"/>
              <w:jc w:val="right"/>
            </w:pPr>
            <w:r>
              <w:t>17388,0</w:t>
            </w:r>
          </w:p>
        </w:tc>
        <w:tc>
          <w:tcPr>
            <w:tcW w:w="1024" w:type="dxa"/>
          </w:tcPr>
          <w:p w:rsidR="00A427EF" w:rsidRDefault="00A427EF">
            <w:pPr>
              <w:pStyle w:val="ConsPlusNormal"/>
              <w:jc w:val="right"/>
            </w:pPr>
            <w:r>
              <w:t>11091,6</w:t>
            </w:r>
          </w:p>
        </w:tc>
        <w:tc>
          <w:tcPr>
            <w:tcW w:w="1504" w:type="dxa"/>
          </w:tcPr>
          <w:p w:rsidR="00A427EF" w:rsidRDefault="00A427EF">
            <w:pPr>
              <w:pStyle w:val="ConsPlusNormal"/>
              <w:jc w:val="right"/>
            </w:pPr>
            <w:r>
              <w:t>13630,12863</w:t>
            </w:r>
          </w:p>
        </w:tc>
        <w:tc>
          <w:tcPr>
            <w:tcW w:w="1024" w:type="dxa"/>
          </w:tcPr>
          <w:p w:rsidR="00A427EF" w:rsidRDefault="00A427EF">
            <w:pPr>
              <w:pStyle w:val="ConsPlusNormal"/>
              <w:jc w:val="right"/>
            </w:pPr>
            <w:r>
              <w:t>18864,2</w:t>
            </w:r>
          </w:p>
        </w:tc>
        <w:tc>
          <w:tcPr>
            <w:tcW w:w="1024" w:type="dxa"/>
          </w:tcPr>
          <w:p w:rsidR="00A427EF" w:rsidRDefault="00A427EF">
            <w:pPr>
              <w:pStyle w:val="ConsPlusNormal"/>
              <w:jc w:val="right"/>
            </w:pPr>
            <w:r>
              <w:t>2971,4</w:t>
            </w:r>
          </w:p>
        </w:tc>
        <w:tc>
          <w:tcPr>
            <w:tcW w:w="1024" w:type="dxa"/>
          </w:tcPr>
          <w:p w:rsidR="00A427EF" w:rsidRDefault="00A427EF">
            <w:pPr>
              <w:pStyle w:val="ConsPlusNormal"/>
              <w:jc w:val="right"/>
            </w:pPr>
            <w:r>
              <w:t>3350,3</w:t>
            </w:r>
          </w:p>
        </w:tc>
      </w:tr>
      <w:tr w:rsidR="00A427EF">
        <w:tc>
          <w:tcPr>
            <w:tcW w:w="2884" w:type="dxa"/>
          </w:tcPr>
          <w:p w:rsidR="00A427EF" w:rsidRDefault="00A427EF">
            <w:pPr>
              <w:pStyle w:val="ConsPlusNormal"/>
            </w:pPr>
            <w:r>
              <w:t>Хозяйствующие субъекты, граждане</w:t>
            </w:r>
          </w:p>
        </w:tc>
        <w:tc>
          <w:tcPr>
            <w:tcW w:w="114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50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c>
          <w:tcPr>
            <w:tcW w:w="1024" w:type="dxa"/>
          </w:tcPr>
          <w:p w:rsidR="00A427EF" w:rsidRDefault="00A427EF">
            <w:pPr>
              <w:pStyle w:val="ConsPlusNormal"/>
            </w:pPr>
          </w:p>
        </w:tc>
      </w:tr>
      <w:tr w:rsidR="00A427EF">
        <w:tc>
          <w:tcPr>
            <w:tcW w:w="2884" w:type="dxa"/>
          </w:tcPr>
          <w:p w:rsidR="00A427EF" w:rsidRDefault="00A427EF">
            <w:pPr>
              <w:pStyle w:val="ConsPlusNormal"/>
            </w:pPr>
            <w:r>
              <w:t xml:space="preserve">собственные средства организаций, средства физических лиц </w:t>
            </w:r>
            <w:hyperlink w:anchor="P7373" w:history="1">
              <w:r>
                <w:rPr>
                  <w:color w:val="0000FF"/>
                </w:rPr>
                <w:t>&lt;4&gt;</w:t>
              </w:r>
            </w:hyperlink>
          </w:p>
        </w:tc>
        <w:tc>
          <w:tcPr>
            <w:tcW w:w="1144" w:type="dxa"/>
          </w:tcPr>
          <w:p w:rsidR="00A427EF" w:rsidRDefault="00A427EF">
            <w:pPr>
              <w:pStyle w:val="ConsPlusNormal"/>
              <w:jc w:val="right"/>
            </w:pPr>
            <w:r>
              <w:t>302902,0</w:t>
            </w:r>
          </w:p>
        </w:tc>
        <w:tc>
          <w:tcPr>
            <w:tcW w:w="1024" w:type="dxa"/>
          </w:tcPr>
          <w:p w:rsidR="00A427EF" w:rsidRDefault="00A427EF">
            <w:pPr>
              <w:pStyle w:val="ConsPlusNormal"/>
              <w:jc w:val="right"/>
            </w:pPr>
            <w:r>
              <w:t>41625,6</w:t>
            </w:r>
          </w:p>
        </w:tc>
        <w:tc>
          <w:tcPr>
            <w:tcW w:w="1024" w:type="dxa"/>
          </w:tcPr>
          <w:p w:rsidR="00A427EF" w:rsidRDefault="00A427EF">
            <w:pPr>
              <w:pStyle w:val="ConsPlusNormal"/>
              <w:jc w:val="right"/>
            </w:pPr>
            <w:r>
              <w:t>29961,2</w:t>
            </w:r>
          </w:p>
        </w:tc>
        <w:tc>
          <w:tcPr>
            <w:tcW w:w="1024" w:type="dxa"/>
          </w:tcPr>
          <w:p w:rsidR="00A427EF" w:rsidRDefault="00A427EF">
            <w:pPr>
              <w:pStyle w:val="ConsPlusNormal"/>
              <w:jc w:val="right"/>
            </w:pPr>
            <w:r>
              <w:t>18641,2</w:t>
            </w:r>
          </w:p>
        </w:tc>
        <w:tc>
          <w:tcPr>
            <w:tcW w:w="1504" w:type="dxa"/>
          </w:tcPr>
          <w:p w:rsidR="00A427EF" w:rsidRDefault="00A427EF">
            <w:pPr>
              <w:pStyle w:val="ConsPlusNormal"/>
              <w:jc w:val="right"/>
            </w:pPr>
            <w:r>
              <w:t>55052,12215</w:t>
            </w:r>
          </w:p>
        </w:tc>
        <w:tc>
          <w:tcPr>
            <w:tcW w:w="1024" w:type="dxa"/>
          </w:tcPr>
          <w:p w:rsidR="00A427EF" w:rsidRDefault="00A427EF">
            <w:pPr>
              <w:pStyle w:val="ConsPlusNormal"/>
              <w:jc w:val="right"/>
            </w:pPr>
            <w:r>
              <w:t>68547,4</w:t>
            </w:r>
          </w:p>
        </w:tc>
        <w:tc>
          <w:tcPr>
            <w:tcW w:w="1024" w:type="dxa"/>
          </w:tcPr>
          <w:p w:rsidR="00A427EF" w:rsidRDefault="00A427EF">
            <w:pPr>
              <w:pStyle w:val="ConsPlusNormal"/>
              <w:jc w:val="right"/>
            </w:pPr>
            <w:r>
              <w:t>38990,5</w:t>
            </w:r>
          </w:p>
        </w:tc>
        <w:tc>
          <w:tcPr>
            <w:tcW w:w="1024" w:type="dxa"/>
          </w:tcPr>
          <w:p w:rsidR="00A427EF" w:rsidRDefault="00A427EF">
            <w:pPr>
              <w:pStyle w:val="ConsPlusNormal"/>
              <w:jc w:val="right"/>
            </w:pPr>
            <w:r>
              <w:t>50084,0</w:t>
            </w:r>
          </w:p>
        </w:tc>
      </w:tr>
    </w:tbl>
    <w:p w:rsidR="00A427EF" w:rsidRDefault="00A427EF">
      <w:pPr>
        <w:sectPr w:rsidR="00A427EF">
          <w:pgSz w:w="16838" w:h="11905" w:orient="landscape"/>
          <w:pgMar w:top="1701" w:right="1134" w:bottom="850" w:left="1134" w:header="0" w:footer="0" w:gutter="0"/>
          <w:cols w:space="720"/>
        </w:sectPr>
      </w:pPr>
    </w:p>
    <w:p w:rsidR="00A427EF" w:rsidRDefault="00A427EF">
      <w:pPr>
        <w:pStyle w:val="ConsPlusNormal"/>
        <w:jc w:val="both"/>
      </w:pPr>
      <w:r>
        <w:lastRenderedPageBreak/>
        <w:t xml:space="preserve">(таблица в ред. </w:t>
      </w:r>
      <w:hyperlink r:id="rId497" w:history="1">
        <w:r>
          <w:rPr>
            <w:color w:val="0000FF"/>
          </w:rPr>
          <w:t>Постановления</w:t>
        </w:r>
      </w:hyperlink>
      <w:r>
        <w:t xml:space="preserve"> Правительства Калужской области от 29.12.2018 N 844)</w:t>
      </w:r>
    </w:p>
    <w:p w:rsidR="00A427EF" w:rsidRDefault="00A427EF">
      <w:pPr>
        <w:pStyle w:val="ConsPlusNormal"/>
        <w:jc w:val="both"/>
      </w:pPr>
    </w:p>
    <w:p w:rsidR="00A427EF" w:rsidRDefault="00A427EF">
      <w:pPr>
        <w:pStyle w:val="ConsPlusNormal"/>
        <w:ind w:firstLine="540"/>
        <w:jc w:val="both"/>
      </w:pPr>
      <w:r>
        <w:t>--------------------------------</w:t>
      </w:r>
    </w:p>
    <w:p w:rsidR="00A427EF" w:rsidRDefault="00A427EF">
      <w:pPr>
        <w:pStyle w:val="ConsPlusNormal"/>
        <w:spacing w:before="220"/>
        <w:ind w:firstLine="540"/>
        <w:jc w:val="both"/>
      </w:pPr>
      <w:bookmarkStart w:id="19" w:name="P7367"/>
      <w:bookmarkEnd w:id="19"/>
      <w:r>
        <w:t>&lt;1&gt; Объемы финансовых средств, направляемых на реализацию подпрограммы из областного бюджета, ежегодно уточняются после принятия закона Калужской области об областном бюджете на очередной финансовый год и на плановый период.</w:t>
      </w:r>
    </w:p>
    <w:p w:rsidR="00A427EF" w:rsidRDefault="00A427EF">
      <w:pPr>
        <w:pStyle w:val="ConsPlusNormal"/>
        <w:jc w:val="both"/>
      </w:pPr>
      <w:r>
        <w:t xml:space="preserve">(сноска в ред. </w:t>
      </w:r>
      <w:hyperlink r:id="rId498" w:history="1">
        <w:r>
          <w:rPr>
            <w:color w:val="0000FF"/>
          </w:rPr>
          <w:t>Постановления</w:t>
        </w:r>
      </w:hyperlink>
      <w:r>
        <w:t xml:space="preserve"> Правительства Калужской области от 19.03.2018 N 156)</w:t>
      </w:r>
    </w:p>
    <w:p w:rsidR="00A427EF" w:rsidRDefault="00A427EF">
      <w:pPr>
        <w:pStyle w:val="ConsPlusNormal"/>
        <w:spacing w:before="220"/>
        <w:ind w:firstLine="540"/>
        <w:jc w:val="both"/>
      </w:pPr>
      <w:bookmarkStart w:id="20" w:name="P7369"/>
      <w:bookmarkEnd w:id="20"/>
      <w:r>
        <w:t>&lt;2&gt; Объемы финансовых средств из федерального бюджета, выделяемых Калужской области на мероприятия подпрограммы, ежегодно уточняются после принятия закона о федеральном бюджете на очередной финансовый год и на плановый период.</w:t>
      </w:r>
    </w:p>
    <w:p w:rsidR="00A427EF" w:rsidRDefault="00A427EF">
      <w:pPr>
        <w:pStyle w:val="ConsPlusNormal"/>
        <w:jc w:val="both"/>
      </w:pPr>
      <w:r>
        <w:t xml:space="preserve">(в ред. </w:t>
      </w:r>
      <w:hyperlink r:id="rId499" w:history="1">
        <w:r>
          <w:rPr>
            <w:color w:val="0000FF"/>
          </w:rPr>
          <w:t>Постановления</w:t>
        </w:r>
      </w:hyperlink>
      <w:r>
        <w:t xml:space="preserve"> Правительства Калужской области от 29.12.2018 N 844)</w:t>
      </w:r>
    </w:p>
    <w:p w:rsidR="00A427EF" w:rsidRDefault="00A427EF">
      <w:pPr>
        <w:pStyle w:val="ConsPlusNormal"/>
        <w:spacing w:before="220"/>
        <w:ind w:firstLine="540"/>
        <w:jc w:val="both"/>
      </w:pPr>
      <w:bookmarkStart w:id="21" w:name="P7371"/>
      <w:bookmarkEnd w:id="21"/>
      <w:r>
        <w:t>&lt;3&gt; Объемы финансирования за счет местных бюджетов ежегодно уточняются в соответствии с решениями органов местного самоуправления муниципальных образований Калужской области о местных бюджетах на очередной финансовый год и на плановый период.</w:t>
      </w:r>
    </w:p>
    <w:p w:rsidR="00A427EF" w:rsidRDefault="00A427EF">
      <w:pPr>
        <w:pStyle w:val="ConsPlusNormal"/>
        <w:jc w:val="both"/>
      </w:pPr>
      <w:r>
        <w:t xml:space="preserve">(сноска в ред. </w:t>
      </w:r>
      <w:hyperlink r:id="rId500" w:history="1">
        <w:r>
          <w:rPr>
            <w:color w:val="0000FF"/>
          </w:rPr>
          <w:t>Постановления</w:t>
        </w:r>
      </w:hyperlink>
      <w:r>
        <w:t xml:space="preserve"> Правительства Калужской области от 19.03.2018 N 156)</w:t>
      </w:r>
    </w:p>
    <w:p w:rsidR="00A427EF" w:rsidRDefault="00A427EF">
      <w:pPr>
        <w:pStyle w:val="ConsPlusNormal"/>
        <w:spacing w:before="220"/>
        <w:ind w:firstLine="540"/>
        <w:jc w:val="both"/>
      </w:pPr>
      <w:bookmarkStart w:id="22" w:name="P7373"/>
      <w:bookmarkEnd w:id="22"/>
      <w:r>
        <w:t>&lt;4</w:t>
      </w:r>
      <w:proofErr w:type="gramStart"/>
      <w:r>
        <w:t>&gt; К</w:t>
      </w:r>
      <w:proofErr w:type="gramEnd"/>
      <w:r>
        <w:t xml:space="preserve"> собственным средствам организаций, средствам физических лиц относятся собственные или заемные средства хозяйствующих субъектов - по комплексному обустройству площадок под компактную жилищную застройку; собственные или заемные средства хозяйствующих субъектов и граждан - получателей социальных выплат на строительство (приобретение) жилья в сельской местности - по улучшению жилищных условий граждан; вклад граждан и (или) юридических лиц (индивидуальных предпринимателей) в реализацию общественно значимого проекта в различных формах (денежные средства, трудовое участие, предоставление помещений, технических средств и другие формы) - по </w:t>
      </w:r>
      <w:proofErr w:type="spellStart"/>
      <w:r>
        <w:t>грантовой</w:t>
      </w:r>
      <w:proofErr w:type="spellEnd"/>
      <w:r>
        <w:t xml:space="preserve"> поддержке местных инициатив граждан, проживающих в сельской местности.</w:t>
      </w:r>
    </w:p>
    <w:p w:rsidR="00A427EF" w:rsidRDefault="00A427EF">
      <w:pPr>
        <w:pStyle w:val="ConsPlusNormal"/>
        <w:jc w:val="both"/>
      </w:pPr>
      <w:r>
        <w:t xml:space="preserve">(сноска в ред. </w:t>
      </w:r>
      <w:hyperlink r:id="rId501" w:history="1">
        <w:r>
          <w:rPr>
            <w:color w:val="0000FF"/>
          </w:rPr>
          <w:t>Постановления</w:t>
        </w:r>
      </w:hyperlink>
      <w:r>
        <w:t xml:space="preserve"> Правительства Калужской области от 19.03.2018 N 156)</w:t>
      </w:r>
    </w:p>
    <w:p w:rsidR="00A427EF" w:rsidRDefault="00A427EF">
      <w:pPr>
        <w:pStyle w:val="ConsPlusNormal"/>
        <w:jc w:val="both"/>
      </w:pPr>
    </w:p>
    <w:p w:rsidR="00A427EF" w:rsidRDefault="00A427EF">
      <w:pPr>
        <w:pStyle w:val="ConsPlusTitle"/>
        <w:jc w:val="center"/>
        <w:outlineLvl w:val="3"/>
      </w:pPr>
      <w:r>
        <w:t>4. Механизм реализации подпрограммы</w:t>
      </w:r>
    </w:p>
    <w:p w:rsidR="00A427EF" w:rsidRDefault="00A427EF">
      <w:pPr>
        <w:pStyle w:val="ConsPlusNormal"/>
        <w:jc w:val="both"/>
      </w:pPr>
    </w:p>
    <w:p w:rsidR="00A427EF" w:rsidRDefault="00A427EF">
      <w:pPr>
        <w:pStyle w:val="ConsPlusNormal"/>
        <w:ind w:firstLine="540"/>
        <w:jc w:val="both"/>
      </w:pPr>
      <w:proofErr w:type="gramStart"/>
      <w:r>
        <w:t>Механизм реализации подпрограммы определяется министерством сельского хозяйства Калужской области, министерством дорожного хозяйства Калужской области (в части мероприятий по развитию сети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и предусматривает проведение организационных мероприятий, включая подготовку и (или</w:t>
      </w:r>
      <w:proofErr w:type="gramEnd"/>
      <w:r>
        <w:t>) внесение изменений в нормативные правовые акты Калужской области, обеспечивающие выполнение подпрограммы в соответствии с действующим законодательством.</w:t>
      </w:r>
    </w:p>
    <w:p w:rsidR="00A427EF" w:rsidRDefault="00A427EF">
      <w:pPr>
        <w:pStyle w:val="ConsPlusNormal"/>
        <w:jc w:val="both"/>
      </w:pPr>
      <w:r>
        <w:t xml:space="preserve">(в ред. </w:t>
      </w:r>
      <w:hyperlink r:id="rId502" w:history="1">
        <w:r>
          <w:rPr>
            <w:color w:val="0000FF"/>
          </w:rPr>
          <w:t>Постановления</w:t>
        </w:r>
      </w:hyperlink>
      <w:r>
        <w:t xml:space="preserve"> Правительства Калужской области от 02.02.2015 N 68)</w:t>
      </w:r>
    </w:p>
    <w:p w:rsidR="00A427EF" w:rsidRDefault="00A427EF">
      <w:pPr>
        <w:pStyle w:val="ConsPlusNormal"/>
        <w:spacing w:before="220"/>
        <w:ind w:firstLine="540"/>
        <w:jc w:val="both"/>
      </w:pPr>
      <w:r>
        <w:t>В реализации подпрограммы принимают участие органы местного самоуправления Калужской области и хозяйствующие субъекты.</w:t>
      </w:r>
    </w:p>
    <w:p w:rsidR="00A427EF" w:rsidRDefault="00A427EF">
      <w:pPr>
        <w:pStyle w:val="ConsPlusNormal"/>
        <w:spacing w:before="220"/>
        <w:ind w:firstLine="540"/>
        <w:jc w:val="both"/>
      </w:pPr>
      <w:r>
        <w:t xml:space="preserve">Абзац утратил силу. - </w:t>
      </w:r>
      <w:hyperlink r:id="rId503" w:history="1">
        <w:r>
          <w:rPr>
            <w:color w:val="0000FF"/>
          </w:rPr>
          <w:t>Постановление</w:t>
        </w:r>
      </w:hyperlink>
      <w:r>
        <w:t xml:space="preserve"> Правительства Калужской области от 19.03.2018 N 156.</w:t>
      </w:r>
    </w:p>
    <w:p w:rsidR="00A427EF" w:rsidRDefault="00A427EF">
      <w:pPr>
        <w:pStyle w:val="ConsPlusNormal"/>
        <w:spacing w:before="220"/>
        <w:ind w:firstLine="540"/>
        <w:jc w:val="both"/>
      </w:pPr>
      <w:r>
        <w:t>Обязательным условием для получения субсидий из федерального бюджета является наличие в бюджете Калужской области расходных обязательств по предоставлению соответствующих субсидий из бюджета Калужской области.</w:t>
      </w:r>
    </w:p>
    <w:p w:rsidR="00A427EF" w:rsidRDefault="00A427EF">
      <w:pPr>
        <w:pStyle w:val="ConsPlusNormal"/>
        <w:jc w:val="both"/>
      </w:pPr>
      <w:r>
        <w:t xml:space="preserve">(в ред. </w:t>
      </w:r>
      <w:hyperlink r:id="rId504" w:history="1">
        <w:r>
          <w:rPr>
            <w:color w:val="0000FF"/>
          </w:rPr>
          <w:t>Постановления</w:t>
        </w:r>
      </w:hyperlink>
      <w:r>
        <w:t xml:space="preserve"> Правительства Калужской области от 19.03.2018 N 156)</w:t>
      </w:r>
    </w:p>
    <w:p w:rsidR="00A427EF" w:rsidRDefault="00A427EF">
      <w:pPr>
        <w:pStyle w:val="ConsPlusNormal"/>
        <w:spacing w:before="220"/>
        <w:ind w:firstLine="540"/>
        <w:jc w:val="both"/>
      </w:pPr>
      <w:hyperlink w:anchor="P7975" w:history="1">
        <w:r>
          <w:rPr>
            <w:color w:val="0000FF"/>
          </w:rPr>
          <w:t>Условия</w:t>
        </w:r>
      </w:hyperlink>
      <w:r>
        <w:t xml:space="preserve"> предоставления и методика расчета субсидий местным бюджетам на реализацию мероприятий подпрограммы изложены в приложении N 1 к подпрограмме.</w:t>
      </w:r>
    </w:p>
    <w:p w:rsidR="00A427EF" w:rsidRDefault="00A427EF">
      <w:pPr>
        <w:pStyle w:val="ConsPlusNormal"/>
        <w:jc w:val="both"/>
      </w:pPr>
      <w:r>
        <w:lastRenderedPageBreak/>
        <w:t xml:space="preserve">(в ред. </w:t>
      </w:r>
      <w:hyperlink r:id="rId505" w:history="1">
        <w:r>
          <w:rPr>
            <w:color w:val="0000FF"/>
          </w:rPr>
          <w:t>Постановления</w:t>
        </w:r>
      </w:hyperlink>
      <w:r>
        <w:t xml:space="preserve"> Правительства Калужской области от 20.03.2017 N 135)</w:t>
      </w:r>
    </w:p>
    <w:p w:rsidR="00A427EF" w:rsidRDefault="00A427EF">
      <w:pPr>
        <w:pStyle w:val="ConsPlusNormal"/>
        <w:spacing w:before="220"/>
        <w:ind w:firstLine="540"/>
        <w:jc w:val="both"/>
      </w:pPr>
      <w:r>
        <w:t xml:space="preserve">Распределение межбюджетных субсидий бюджетам муниципальных образований утверждается постановлением Правительства Калужской области в объемах, предусмотренных в бюджетах на соответствующий финансовый год. Финансирование подпрограммы предусматривается по принципу </w:t>
      </w:r>
      <w:proofErr w:type="spellStart"/>
      <w:r>
        <w:t>софинансирования</w:t>
      </w:r>
      <w:proofErr w:type="spellEnd"/>
      <w:r>
        <w:t xml:space="preserve"> за счет консолидации средств бюджетов различных уровней.</w:t>
      </w:r>
    </w:p>
    <w:p w:rsidR="00A427EF" w:rsidRDefault="00A427EF">
      <w:pPr>
        <w:pStyle w:val="ConsPlusNormal"/>
        <w:spacing w:before="220"/>
        <w:ind w:firstLine="540"/>
        <w:jc w:val="both"/>
      </w:pPr>
      <w:r>
        <w:t>Критерии и порядок отбора проектов комплексной застройки устанавливаются нормативными правовыми актами Правительства Калужской области.</w:t>
      </w:r>
    </w:p>
    <w:p w:rsidR="00A427EF" w:rsidRDefault="00A427EF">
      <w:pPr>
        <w:pStyle w:val="ConsPlusNormal"/>
        <w:spacing w:before="220"/>
        <w:ind w:firstLine="540"/>
        <w:jc w:val="both"/>
      </w:pPr>
      <w:r>
        <w:t>Критерии и порядок проведения конкурсного отбора проектов местных инициатив граждан, проживающих в сельской местности, для получения грантов устанавливаются нормативными правовыми актами Правительства Калужской области.</w:t>
      </w:r>
    </w:p>
    <w:p w:rsidR="00A427EF" w:rsidRDefault="00A427EF">
      <w:pPr>
        <w:pStyle w:val="ConsPlusNormal"/>
        <w:spacing w:before="220"/>
        <w:ind w:firstLine="540"/>
        <w:jc w:val="both"/>
      </w:pPr>
      <w:r>
        <w:t xml:space="preserve">Ответственность за реализацию мероприятий подпрограммы несет управление по организационно-кадровой работе и развитию сельских территорий министерства сельского хозяйства Калужской области и управление эксплуатации и развития </w:t>
      </w:r>
      <w:proofErr w:type="gramStart"/>
      <w:r>
        <w:t>сети</w:t>
      </w:r>
      <w:proofErr w:type="gramEnd"/>
      <w:r>
        <w:t xml:space="preserve"> автомобильных дорог министерства дорожного хозяйства Калужской области (в части мероприятий по развитию сети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p w:rsidR="00A427EF" w:rsidRDefault="00A427EF">
      <w:pPr>
        <w:pStyle w:val="ConsPlusNormal"/>
        <w:jc w:val="both"/>
      </w:pPr>
      <w:r>
        <w:t xml:space="preserve">(в ред. Постановлений Правительства Калужской области от 02.02.2015 </w:t>
      </w:r>
      <w:hyperlink r:id="rId506" w:history="1">
        <w:r>
          <w:rPr>
            <w:color w:val="0000FF"/>
          </w:rPr>
          <w:t>N 68</w:t>
        </w:r>
      </w:hyperlink>
      <w:r>
        <w:t xml:space="preserve">, от 22.07.2016 </w:t>
      </w:r>
      <w:hyperlink r:id="rId507" w:history="1">
        <w:r>
          <w:rPr>
            <w:color w:val="0000FF"/>
          </w:rPr>
          <w:t>N 402</w:t>
        </w:r>
      </w:hyperlink>
      <w:r>
        <w:t>)</w:t>
      </w:r>
    </w:p>
    <w:p w:rsidR="00A427EF" w:rsidRDefault="00A427EF">
      <w:pPr>
        <w:pStyle w:val="ConsPlusNormal"/>
        <w:spacing w:before="220"/>
        <w:ind w:firstLine="540"/>
        <w:jc w:val="both"/>
      </w:pPr>
      <w:proofErr w:type="gramStart"/>
      <w:r>
        <w:t xml:space="preserve">Управление и контроль реализации подпрограммы осуществляется в соответствии с полномочиями, указанными в </w:t>
      </w:r>
      <w:hyperlink r:id="rId508" w:history="1">
        <w:r>
          <w:rPr>
            <w:color w:val="0000FF"/>
          </w:rPr>
          <w:t>пункте 2 раздела VI</w:t>
        </w:r>
      </w:hyperlink>
      <w:r>
        <w:t xml:space="preserve"> "Полномочия ответственного исполнителя, соисполнителей и участников подпрограммы при разработке и реализации государственных программ", и на основании положений, определенных в </w:t>
      </w:r>
      <w:hyperlink r:id="rId509" w:history="1">
        <w:r>
          <w:rPr>
            <w:color w:val="0000FF"/>
          </w:rPr>
          <w:t>разделе V</w:t>
        </w:r>
      </w:hyperlink>
      <w:r>
        <w:t xml:space="preserve"> "Управление и контроль реализации государственной программы" приложения N 1 "Порядок принятия решения о разработке государственных программ Калужской области, их формирования и реализации", утвержденного</w:t>
      </w:r>
      <w:proofErr w:type="gramEnd"/>
      <w:r>
        <w:t xml:space="preserve"> </w:t>
      </w:r>
      <w:proofErr w:type="gramStart"/>
      <w:r>
        <w:t>постановлением Правительства Калужской области от 17.07.2013 N 366 "Об утверждении Порядка принятия решения о разработке государственных программ Калужской области, их формирования и реализации и Порядка проведения оценки эффективности реализации государственных программ Калужской области" (в ред. постановлений Правительства Калужской области от 01.09.2014 N 521, от 15.12.2014 N 743, от 20.04.2015 N 209, от 27.07.2015 N 414, от 31.03.2016 N 208, от</w:t>
      </w:r>
      <w:proofErr w:type="gramEnd"/>
      <w:r>
        <w:t xml:space="preserve"> </w:t>
      </w:r>
      <w:proofErr w:type="gramStart"/>
      <w:r>
        <w:t>23.09.2016 N 515, от 17.03.2017 N 128, от 31.07.2018 N 456).</w:t>
      </w:r>
      <w:proofErr w:type="gramEnd"/>
    </w:p>
    <w:p w:rsidR="00A427EF" w:rsidRDefault="00A427EF">
      <w:pPr>
        <w:pStyle w:val="ConsPlusNormal"/>
        <w:jc w:val="both"/>
      </w:pPr>
      <w:r>
        <w:t xml:space="preserve">(в ред. Постановлений Правительства Калужской области от 19.03.2018 </w:t>
      </w:r>
      <w:hyperlink r:id="rId510" w:history="1">
        <w:r>
          <w:rPr>
            <w:color w:val="0000FF"/>
          </w:rPr>
          <w:t>N 156</w:t>
        </w:r>
      </w:hyperlink>
      <w:r>
        <w:t xml:space="preserve">, от 20.08.2018 </w:t>
      </w:r>
      <w:hyperlink r:id="rId511" w:history="1">
        <w:r>
          <w:rPr>
            <w:color w:val="0000FF"/>
          </w:rPr>
          <w:t>N 500</w:t>
        </w:r>
      </w:hyperlink>
      <w:r>
        <w:t>)</w:t>
      </w:r>
    </w:p>
    <w:p w:rsidR="00A427EF" w:rsidRDefault="00A427EF">
      <w:pPr>
        <w:pStyle w:val="ConsPlusNormal"/>
        <w:jc w:val="both"/>
      </w:pPr>
    </w:p>
    <w:p w:rsidR="00A427EF" w:rsidRDefault="00A427EF">
      <w:pPr>
        <w:pStyle w:val="ConsPlusTitle"/>
        <w:jc w:val="center"/>
        <w:outlineLvl w:val="3"/>
      </w:pPr>
      <w:r>
        <w:t>5. Перечень программных мероприятий подпрограммы</w:t>
      </w:r>
    </w:p>
    <w:p w:rsidR="00A427EF" w:rsidRDefault="00A427EF">
      <w:pPr>
        <w:pStyle w:val="ConsPlusTitle"/>
        <w:jc w:val="center"/>
      </w:pPr>
      <w:r>
        <w:t>"Устойчивое развитие сельских территорий Калужской области"</w:t>
      </w:r>
    </w:p>
    <w:p w:rsidR="00A427EF" w:rsidRDefault="00A427EF">
      <w:pPr>
        <w:pStyle w:val="ConsPlusNormal"/>
        <w:jc w:val="center"/>
      </w:pPr>
      <w:proofErr w:type="gramStart"/>
      <w:r>
        <w:t xml:space="preserve">(в ред. </w:t>
      </w:r>
      <w:hyperlink r:id="rId512" w:history="1">
        <w:r>
          <w:rPr>
            <w:color w:val="0000FF"/>
          </w:rPr>
          <w:t>Постановления</w:t>
        </w:r>
      </w:hyperlink>
      <w:r>
        <w:t xml:space="preserve"> Правительства Калужской области</w:t>
      </w:r>
      <w:proofErr w:type="gramEnd"/>
    </w:p>
    <w:p w:rsidR="00A427EF" w:rsidRDefault="00A427EF">
      <w:pPr>
        <w:pStyle w:val="ConsPlusNormal"/>
        <w:jc w:val="center"/>
      </w:pPr>
      <w:r>
        <w:t>от 29.12.2018 N 844)</w:t>
      </w:r>
    </w:p>
    <w:p w:rsidR="00A427EF" w:rsidRDefault="00A427EF">
      <w:pPr>
        <w:pStyle w:val="ConsPlusNormal"/>
        <w:jc w:val="both"/>
      </w:pPr>
    </w:p>
    <w:p w:rsidR="00A427EF" w:rsidRDefault="00A427EF">
      <w:pPr>
        <w:sectPr w:rsidR="00A427EF">
          <w:pgSz w:w="11905" w:h="16838"/>
          <w:pgMar w:top="1134" w:right="850" w:bottom="1134" w:left="1701" w:header="0" w:footer="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05"/>
        <w:gridCol w:w="2046"/>
        <w:gridCol w:w="1121"/>
        <w:gridCol w:w="1523"/>
        <w:gridCol w:w="1545"/>
        <w:gridCol w:w="969"/>
        <w:gridCol w:w="870"/>
        <w:gridCol w:w="870"/>
        <w:gridCol w:w="870"/>
        <w:gridCol w:w="1268"/>
        <w:gridCol w:w="1268"/>
        <w:gridCol w:w="1069"/>
        <w:gridCol w:w="870"/>
      </w:tblGrid>
      <w:tr w:rsidR="00A427EF" w:rsidTr="00A427EF">
        <w:tc>
          <w:tcPr>
            <w:tcW w:w="174" w:type="pct"/>
            <w:vMerge w:val="restart"/>
          </w:tcPr>
          <w:p w:rsidR="00A427EF" w:rsidRDefault="00A427EF">
            <w:pPr>
              <w:pStyle w:val="ConsPlusNormal"/>
              <w:jc w:val="center"/>
            </w:pPr>
            <w:r>
              <w:lastRenderedPageBreak/>
              <w:t xml:space="preserve">N </w:t>
            </w:r>
            <w:proofErr w:type="gramStart"/>
            <w:r>
              <w:t>п</w:t>
            </w:r>
            <w:proofErr w:type="gramEnd"/>
            <w:r>
              <w:t>/п</w:t>
            </w:r>
          </w:p>
        </w:tc>
        <w:tc>
          <w:tcPr>
            <w:tcW w:w="712" w:type="pct"/>
            <w:vMerge w:val="restart"/>
          </w:tcPr>
          <w:p w:rsidR="00A427EF" w:rsidRDefault="00A427EF">
            <w:pPr>
              <w:pStyle w:val="ConsPlusNormal"/>
              <w:jc w:val="center"/>
            </w:pPr>
            <w:r>
              <w:t>Наименование мероприятия</w:t>
            </w:r>
          </w:p>
        </w:tc>
        <w:tc>
          <w:tcPr>
            <w:tcW w:w="243" w:type="pct"/>
            <w:vMerge w:val="restart"/>
          </w:tcPr>
          <w:p w:rsidR="00A427EF" w:rsidRDefault="00A427EF">
            <w:pPr>
              <w:pStyle w:val="ConsPlusNormal"/>
              <w:jc w:val="center"/>
            </w:pPr>
            <w:r>
              <w:t>Сроки реализации</w:t>
            </w:r>
          </w:p>
        </w:tc>
        <w:tc>
          <w:tcPr>
            <w:tcW w:w="521" w:type="pct"/>
            <w:vMerge w:val="restart"/>
          </w:tcPr>
          <w:p w:rsidR="00A427EF" w:rsidRDefault="00A427EF">
            <w:pPr>
              <w:pStyle w:val="ConsPlusNormal"/>
              <w:jc w:val="center"/>
            </w:pPr>
            <w:r>
              <w:t>Участник подпрограммы</w:t>
            </w:r>
          </w:p>
        </w:tc>
        <w:tc>
          <w:tcPr>
            <w:tcW w:w="417" w:type="pct"/>
            <w:vMerge w:val="restart"/>
          </w:tcPr>
          <w:p w:rsidR="00A427EF" w:rsidRDefault="00A427EF">
            <w:pPr>
              <w:pStyle w:val="ConsPlusNormal"/>
              <w:jc w:val="center"/>
            </w:pPr>
            <w:r>
              <w:t>Источники финансирования</w:t>
            </w:r>
          </w:p>
        </w:tc>
        <w:tc>
          <w:tcPr>
            <w:tcW w:w="350" w:type="pct"/>
            <w:vMerge w:val="restart"/>
          </w:tcPr>
          <w:p w:rsidR="00A427EF" w:rsidRDefault="00A427EF">
            <w:pPr>
              <w:pStyle w:val="ConsPlusNormal"/>
              <w:jc w:val="center"/>
            </w:pPr>
            <w:r>
              <w:t>Сумма расходов, всего (тыс. руб.)</w:t>
            </w:r>
          </w:p>
        </w:tc>
        <w:tc>
          <w:tcPr>
            <w:tcW w:w="2583" w:type="pct"/>
            <w:gridSpan w:val="7"/>
          </w:tcPr>
          <w:p w:rsidR="00A427EF" w:rsidRDefault="00A427EF">
            <w:pPr>
              <w:pStyle w:val="ConsPlusNormal"/>
              <w:jc w:val="center"/>
            </w:pPr>
            <w:r>
              <w:t>В том числе по годам реализации подпрограммы</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vMerge/>
          </w:tcPr>
          <w:p w:rsidR="00A427EF" w:rsidRDefault="00A427EF"/>
        </w:tc>
        <w:tc>
          <w:tcPr>
            <w:tcW w:w="350" w:type="pct"/>
            <w:vMerge/>
          </w:tcPr>
          <w:p w:rsidR="00A427EF" w:rsidRDefault="00A427EF"/>
        </w:tc>
        <w:tc>
          <w:tcPr>
            <w:tcW w:w="314" w:type="pct"/>
          </w:tcPr>
          <w:p w:rsidR="00A427EF" w:rsidRDefault="00A427EF">
            <w:pPr>
              <w:pStyle w:val="ConsPlusNormal"/>
              <w:jc w:val="center"/>
            </w:pPr>
            <w:r>
              <w:t>2014</w:t>
            </w:r>
          </w:p>
        </w:tc>
        <w:tc>
          <w:tcPr>
            <w:tcW w:w="314" w:type="pct"/>
          </w:tcPr>
          <w:p w:rsidR="00A427EF" w:rsidRDefault="00A427EF">
            <w:pPr>
              <w:pStyle w:val="ConsPlusNormal"/>
              <w:jc w:val="center"/>
            </w:pPr>
            <w:r>
              <w:t>2015</w:t>
            </w:r>
          </w:p>
        </w:tc>
        <w:tc>
          <w:tcPr>
            <w:tcW w:w="314" w:type="pct"/>
          </w:tcPr>
          <w:p w:rsidR="00A427EF" w:rsidRDefault="00A427EF">
            <w:pPr>
              <w:pStyle w:val="ConsPlusNormal"/>
              <w:jc w:val="center"/>
            </w:pPr>
            <w:r>
              <w:t>2016</w:t>
            </w:r>
          </w:p>
        </w:tc>
        <w:tc>
          <w:tcPr>
            <w:tcW w:w="461" w:type="pct"/>
          </w:tcPr>
          <w:p w:rsidR="00A427EF" w:rsidRDefault="00A427EF">
            <w:pPr>
              <w:pStyle w:val="ConsPlusNormal"/>
              <w:jc w:val="center"/>
            </w:pPr>
            <w:r>
              <w:t>2017</w:t>
            </w:r>
          </w:p>
        </w:tc>
        <w:tc>
          <w:tcPr>
            <w:tcW w:w="469" w:type="pct"/>
          </w:tcPr>
          <w:p w:rsidR="00A427EF" w:rsidRDefault="00A427EF">
            <w:pPr>
              <w:pStyle w:val="ConsPlusNormal"/>
              <w:jc w:val="center"/>
            </w:pPr>
            <w:r>
              <w:t>2018</w:t>
            </w:r>
          </w:p>
        </w:tc>
        <w:tc>
          <w:tcPr>
            <w:tcW w:w="399" w:type="pct"/>
          </w:tcPr>
          <w:p w:rsidR="00A427EF" w:rsidRDefault="00A427EF">
            <w:pPr>
              <w:pStyle w:val="ConsPlusNormal"/>
              <w:jc w:val="center"/>
            </w:pPr>
            <w:r>
              <w:t>2019</w:t>
            </w:r>
          </w:p>
        </w:tc>
        <w:tc>
          <w:tcPr>
            <w:tcW w:w="314" w:type="pct"/>
          </w:tcPr>
          <w:p w:rsidR="00A427EF" w:rsidRDefault="00A427EF">
            <w:pPr>
              <w:pStyle w:val="ConsPlusNormal"/>
              <w:jc w:val="center"/>
            </w:pPr>
            <w:r>
              <w:t>2020</w:t>
            </w:r>
          </w:p>
        </w:tc>
      </w:tr>
      <w:tr w:rsidR="00A427EF" w:rsidTr="00A427EF">
        <w:tc>
          <w:tcPr>
            <w:tcW w:w="174" w:type="pct"/>
            <w:vMerge w:val="restart"/>
          </w:tcPr>
          <w:p w:rsidR="00A427EF" w:rsidRDefault="00A427EF">
            <w:pPr>
              <w:pStyle w:val="ConsPlusNormal"/>
              <w:jc w:val="center"/>
            </w:pPr>
            <w:r>
              <w:t>1</w:t>
            </w:r>
          </w:p>
        </w:tc>
        <w:tc>
          <w:tcPr>
            <w:tcW w:w="712" w:type="pct"/>
            <w:vMerge w:val="restart"/>
          </w:tcPr>
          <w:p w:rsidR="00A427EF" w:rsidRDefault="00A427EF">
            <w:pPr>
              <w:pStyle w:val="ConsPlusNormal"/>
            </w:pPr>
            <w:r>
              <w:t>Улучшение жилищных условий граждан, проживающих в сельской местности, в том числе молодых семей и молодых специалистов</w:t>
            </w:r>
          </w:p>
        </w:tc>
        <w:tc>
          <w:tcPr>
            <w:tcW w:w="243" w:type="pct"/>
            <w:vMerge w:val="restart"/>
          </w:tcPr>
          <w:p w:rsidR="00A427EF" w:rsidRDefault="00A427EF">
            <w:pPr>
              <w:pStyle w:val="ConsPlusNormal"/>
            </w:pPr>
            <w:r>
              <w:t>2014 - 2020</w:t>
            </w:r>
          </w:p>
        </w:tc>
        <w:tc>
          <w:tcPr>
            <w:tcW w:w="521" w:type="pct"/>
            <w:vMerge w:val="restart"/>
          </w:tcPr>
          <w:p w:rsidR="00A427EF" w:rsidRDefault="00A427EF">
            <w:pPr>
              <w:pStyle w:val="ConsPlusNormal"/>
            </w:pPr>
            <w:r>
              <w:t>Министерство сельского хозяйства Калужской области, органы местного самоуправления Калужской области, хозяйствующие субъекты, граждане</w:t>
            </w:r>
          </w:p>
        </w:tc>
        <w:tc>
          <w:tcPr>
            <w:tcW w:w="417" w:type="pct"/>
          </w:tcPr>
          <w:p w:rsidR="00A427EF" w:rsidRDefault="00A427EF">
            <w:pPr>
              <w:pStyle w:val="ConsPlusNormal"/>
            </w:pPr>
            <w:r>
              <w:t>Областной бюджет</w:t>
            </w:r>
          </w:p>
        </w:tc>
        <w:tc>
          <w:tcPr>
            <w:tcW w:w="350" w:type="pct"/>
          </w:tcPr>
          <w:p w:rsidR="00A427EF" w:rsidRDefault="00A427EF">
            <w:pPr>
              <w:pStyle w:val="ConsPlusNormal"/>
              <w:jc w:val="right"/>
            </w:pPr>
            <w:r>
              <w:t>273344,3</w:t>
            </w:r>
          </w:p>
        </w:tc>
        <w:tc>
          <w:tcPr>
            <w:tcW w:w="314" w:type="pct"/>
          </w:tcPr>
          <w:p w:rsidR="00A427EF" w:rsidRDefault="00A427EF">
            <w:pPr>
              <w:pStyle w:val="ConsPlusNormal"/>
              <w:jc w:val="right"/>
            </w:pPr>
            <w:r>
              <w:t>43000,0</w:t>
            </w:r>
          </w:p>
        </w:tc>
        <w:tc>
          <w:tcPr>
            <w:tcW w:w="314" w:type="pct"/>
          </w:tcPr>
          <w:p w:rsidR="00A427EF" w:rsidRDefault="00A427EF">
            <w:pPr>
              <w:pStyle w:val="ConsPlusNormal"/>
              <w:jc w:val="right"/>
            </w:pPr>
            <w:r>
              <w:t>31672,1</w:t>
            </w:r>
          </w:p>
        </w:tc>
        <w:tc>
          <w:tcPr>
            <w:tcW w:w="314" w:type="pct"/>
          </w:tcPr>
          <w:p w:rsidR="00A427EF" w:rsidRDefault="00A427EF">
            <w:pPr>
              <w:pStyle w:val="ConsPlusNormal"/>
              <w:jc w:val="right"/>
            </w:pPr>
            <w:r>
              <w:t>22081,7</w:t>
            </w:r>
          </w:p>
        </w:tc>
        <w:tc>
          <w:tcPr>
            <w:tcW w:w="461" w:type="pct"/>
          </w:tcPr>
          <w:p w:rsidR="00A427EF" w:rsidRDefault="00A427EF">
            <w:pPr>
              <w:pStyle w:val="ConsPlusNormal"/>
              <w:jc w:val="right"/>
            </w:pPr>
            <w:r>
              <w:t>40000,00000</w:t>
            </w:r>
          </w:p>
        </w:tc>
        <w:tc>
          <w:tcPr>
            <w:tcW w:w="469" w:type="pct"/>
          </w:tcPr>
          <w:p w:rsidR="00A427EF" w:rsidRDefault="00A427EF">
            <w:pPr>
              <w:pStyle w:val="ConsPlusNormal"/>
              <w:jc w:val="right"/>
            </w:pPr>
            <w:r>
              <w:t>44863,17700</w:t>
            </w:r>
          </w:p>
        </w:tc>
        <w:tc>
          <w:tcPr>
            <w:tcW w:w="399" w:type="pct"/>
          </w:tcPr>
          <w:p w:rsidR="00A427EF" w:rsidRDefault="00A427EF">
            <w:pPr>
              <w:pStyle w:val="ConsPlusNormal"/>
              <w:jc w:val="right"/>
            </w:pPr>
            <w:r>
              <w:t>46826,0</w:t>
            </w:r>
          </w:p>
        </w:tc>
        <w:tc>
          <w:tcPr>
            <w:tcW w:w="314" w:type="pct"/>
          </w:tcPr>
          <w:p w:rsidR="00A427EF" w:rsidRDefault="00A427EF">
            <w:pPr>
              <w:pStyle w:val="ConsPlusNormal"/>
              <w:jc w:val="right"/>
            </w:pPr>
            <w:r>
              <w:t>44901,3</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Федеральный бюджет</w:t>
            </w:r>
          </w:p>
        </w:tc>
        <w:tc>
          <w:tcPr>
            <w:tcW w:w="350" w:type="pct"/>
          </w:tcPr>
          <w:p w:rsidR="00A427EF" w:rsidRDefault="00A427EF">
            <w:pPr>
              <w:pStyle w:val="ConsPlusNormal"/>
              <w:jc w:val="right"/>
            </w:pPr>
            <w:r>
              <w:t>181200,4</w:t>
            </w:r>
          </w:p>
        </w:tc>
        <w:tc>
          <w:tcPr>
            <w:tcW w:w="314" w:type="pct"/>
          </w:tcPr>
          <w:p w:rsidR="00A427EF" w:rsidRDefault="00A427EF">
            <w:pPr>
              <w:pStyle w:val="ConsPlusNormal"/>
              <w:jc w:val="right"/>
            </w:pPr>
            <w:r>
              <w:t>20791,0</w:t>
            </w:r>
          </w:p>
        </w:tc>
        <w:tc>
          <w:tcPr>
            <w:tcW w:w="314" w:type="pct"/>
          </w:tcPr>
          <w:p w:rsidR="00A427EF" w:rsidRDefault="00A427EF">
            <w:pPr>
              <w:pStyle w:val="ConsPlusNormal"/>
              <w:jc w:val="right"/>
            </w:pPr>
            <w:r>
              <w:t>17222,1</w:t>
            </w:r>
          </w:p>
        </w:tc>
        <w:tc>
          <w:tcPr>
            <w:tcW w:w="314" w:type="pct"/>
          </w:tcPr>
          <w:p w:rsidR="00A427EF" w:rsidRDefault="00A427EF">
            <w:pPr>
              <w:pStyle w:val="ConsPlusNormal"/>
              <w:jc w:val="right"/>
            </w:pPr>
            <w:r>
              <w:t>15357,0</w:t>
            </w:r>
          </w:p>
        </w:tc>
        <w:tc>
          <w:tcPr>
            <w:tcW w:w="461" w:type="pct"/>
          </w:tcPr>
          <w:p w:rsidR="00A427EF" w:rsidRDefault="00A427EF">
            <w:pPr>
              <w:pStyle w:val="ConsPlusNormal"/>
              <w:jc w:val="right"/>
            </w:pPr>
            <w:r>
              <w:t>44345,70000</w:t>
            </w:r>
          </w:p>
        </w:tc>
        <w:tc>
          <w:tcPr>
            <w:tcW w:w="469" w:type="pct"/>
          </w:tcPr>
          <w:p w:rsidR="00A427EF" w:rsidRDefault="00A427EF">
            <w:pPr>
              <w:pStyle w:val="ConsPlusNormal"/>
              <w:jc w:val="right"/>
            </w:pPr>
            <w:r>
              <w:t>31092,50000</w:t>
            </w:r>
          </w:p>
        </w:tc>
        <w:tc>
          <w:tcPr>
            <w:tcW w:w="399" w:type="pct"/>
          </w:tcPr>
          <w:p w:rsidR="00A427EF" w:rsidRDefault="00A427EF">
            <w:pPr>
              <w:pStyle w:val="ConsPlusNormal"/>
              <w:jc w:val="right"/>
            </w:pPr>
            <w:r>
              <w:t>23352,3</w:t>
            </w:r>
          </w:p>
        </w:tc>
        <w:tc>
          <w:tcPr>
            <w:tcW w:w="314" w:type="pct"/>
          </w:tcPr>
          <w:p w:rsidR="00A427EF" w:rsidRDefault="00A427EF">
            <w:pPr>
              <w:pStyle w:val="ConsPlusNormal"/>
              <w:jc w:val="right"/>
            </w:pPr>
            <w:r>
              <w:t>29039,8</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Местные бюджеты</w:t>
            </w:r>
          </w:p>
        </w:tc>
        <w:tc>
          <w:tcPr>
            <w:tcW w:w="350" w:type="pct"/>
          </w:tcPr>
          <w:p w:rsidR="00A427EF" w:rsidRDefault="00A427EF">
            <w:pPr>
              <w:pStyle w:val="ConsPlusNormal"/>
              <w:jc w:val="right"/>
            </w:pPr>
            <w:r>
              <w:t>36987,4</w:t>
            </w:r>
          </w:p>
        </w:tc>
        <w:tc>
          <w:tcPr>
            <w:tcW w:w="314" w:type="pct"/>
          </w:tcPr>
          <w:p w:rsidR="00A427EF" w:rsidRDefault="00A427EF">
            <w:pPr>
              <w:pStyle w:val="ConsPlusNormal"/>
              <w:jc w:val="right"/>
            </w:pPr>
            <w:r>
              <w:t>11330,4</w:t>
            </w:r>
          </w:p>
        </w:tc>
        <w:tc>
          <w:tcPr>
            <w:tcW w:w="314" w:type="pct"/>
          </w:tcPr>
          <w:p w:rsidR="00A427EF" w:rsidRDefault="00A427EF">
            <w:pPr>
              <w:pStyle w:val="ConsPlusNormal"/>
              <w:jc w:val="right"/>
            </w:pPr>
            <w:r>
              <w:t>8791,4</w:t>
            </w:r>
          </w:p>
        </w:tc>
        <w:tc>
          <w:tcPr>
            <w:tcW w:w="314" w:type="pct"/>
          </w:tcPr>
          <w:p w:rsidR="00A427EF" w:rsidRDefault="00A427EF">
            <w:pPr>
              <w:pStyle w:val="ConsPlusNormal"/>
              <w:jc w:val="right"/>
            </w:pPr>
            <w:r>
              <w:t>3881,6</w:t>
            </w:r>
          </w:p>
        </w:tc>
        <w:tc>
          <w:tcPr>
            <w:tcW w:w="461" w:type="pct"/>
          </w:tcPr>
          <w:p w:rsidR="00A427EF" w:rsidRDefault="00A427EF">
            <w:pPr>
              <w:pStyle w:val="ConsPlusNormal"/>
              <w:jc w:val="right"/>
            </w:pPr>
            <w:r>
              <w:t>6837,05500</w:t>
            </w:r>
          </w:p>
        </w:tc>
        <w:tc>
          <w:tcPr>
            <w:tcW w:w="469" w:type="pct"/>
          </w:tcPr>
          <w:p w:rsidR="00A427EF" w:rsidRDefault="00A427EF">
            <w:pPr>
              <w:pStyle w:val="ConsPlusNormal"/>
              <w:jc w:val="right"/>
            </w:pPr>
            <w:r>
              <w:t>6146,97100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0</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Средства хозяйствующих субъектов, граждан</w:t>
            </w:r>
          </w:p>
        </w:tc>
        <w:tc>
          <w:tcPr>
            <w:tcW w:w="350" w:type="pct"/>
          </w:tcPr>
          <w:p w:rsidR="00A427EF" w:rsidRDefault="00A427EF">
            <w:pPr>
              <w:pStyle w:val="ConsPlusNormal"/>
              <w:jc w:val="right"/>
            </w:pPr>
            <w:r>
              <w:t>266878,5</w:t>
            </w:r>
          </w:p>
        </w:tc>
        <w:tc>
          <w:tcPr>
            <w:tcW w:w="314" w:type="pct"/>
          </w:tcPr>
          <w:p w:rsidR="00A427EF" w:rsidRDefault="00A427EF">
            <w:pPr>
              <w:pStyle w:val="ConsPlusNormal"/>
              <w:jc w:val="right"/>
            </w:pPr>
            <w:r>
              <w:t>41368,7</w:t>
            </w:r>
          </w:p>
        </w:tc>
        <w:tc>
          <w:tcPr>
            <w:tcW w:w="314" w:type="pct"/>
          </w:tcPr>
          <w:p w:rsidR="00A427EF" w:rsidRDefault="00A427EF">
            <w:pPr>
              <w:pStyle w:val="ConsPlusNormal"/>
              <w:jc w:val="right"/>
            </w:pPr>
            <w:r>
              <w:t>28297,6</w:t>
            </w:r>
          </w:p>
        </w:tc>
        <w:tc>
          <w:tcPr>
            <w:tcW w:w="314" w:type="pct"/>
          </w:tcPr>
          <w:p w:rsidR="00A427EF" w:rsidRDefault="00A427EF">
            <w:pPr>
              <w:pStyle w:val="ConsPlusNormal"/>
              <w:jc w:val="right"/>
            </w:pPr>
            <w:r>
              <w:t>17527,6</w:t>
            </w:r>
          </w:p>
        </w:tc>
        <w:tc>
          <w:tcPr>
            <w:tcW w:w="461" w:type="pct"/>
          </w:tcPr>
          <w:p w:rsidR="00A427EF" w:rsidRDefault="00A427EF">
            <w:pPr>
              <w:pStyle w:val="ConsPlusNormal"/>
              <w:jc w:val="right"/>
            </w:pPr>
            <w:r>
              <w:t>52676,57715</w:t>
            </w:r>
          </w:p>
        </w:tc>
        <w:tc>
          <w:tcPr>
            <w:tcW w:w="469" w:type="pct"/>
          </w:tcPr>
          <w:p w:rsidR="00A427EF" w:rsidRDefault="00A427EF">
            <w:pPr>
              <w:pStyle w:val="ConsPlusNormal"/>
              <w:jc w:val="right"/>
            </w:pPr>
            <w:r>
              <w:t>65242,64700</w:t>
            </w:r>
          </w:p>
        </w:tc>
        <w:tc>
          <w:tcPr>
            <w:tcW w:w="399" w:type="pct"/>
          </w:tcPr>
          <w:p w:rsidR="00A427EF" w:rsidRDefault="00A427EF">
            <w:pPr>
              <w:pStyle w:val="ConsPlusNormal"/>
              <w:jc w:val="right"/>
            </w:pPr>
            <w:r>
              <w:t>30076,4</w:t>
            </w:r>
          </w:p>
        </w:tc>
        <w:tc>
          <w:tcPr>
            <w:tcW w:w="314" w:type="pct"/>
          </w:tcPr>
          <w:p w:rsidR="00A427EF" w:rsidRDefault="00A427EF">
            <w:pPr>
              <w:pStyle w:val="ConsPlusNormal"/>
              <w:jc w:val="right"/>
            </w:pPr>
            <w:r>
              <w:t>31689,0</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Всего</w:t>
            </w:r>
          </w:p>
        </w:tc>
        <w:tc>
          <w:tcPr>
            <w:tcW w:w="350" w:type="pct"/>
          </w:tcPr>
          <w:p w:rsidR="00A427EF" w:rsidRDefault="00A427EF">
            <w:pPr>
              <w:pStyle w:val="ConsPlusNormal"/>
              <w:jc w:val="right"/>
            </w:pPr>
            <w:r>
              <w:t>758410,6</w:t>
            </w:r>
          </w:p>
        </w:tc>
        <w:tc>
          <w:tcPr>
            <w:tcW w:w="314" w:type="pct"/>
          </w:tcPr>
          <w:p w:rsidR="00A427EF" w:rsidRDefault="00A427EF">
            <w:pPr>
              <w:pStyle w:val="ConsPlusNormal"/>
              <w:jc w:val="right"/>
            </w:pPr>
            <w:r>
              <w:t>116490,1</w:t>
            </w:r>
          </w:p>
        </w:tc>
        <w:tc>
          <w:tcPr>
            <w:tcW w:w="314" w:type="pct"/>
          </w:tcPr>
          <w:p w:rsidR="00A427EF" w:rsidRDefault="00A427EF">
            <w:pPr>
              <w:pStyle w:val="ConsPlusNormal"/>
              <w:jc w:val="right"/>
            </w:pPr>
            <w:r>
              <w:t>85983,2</w:t>
            </w:r>
          </w:p>
        </w:tc>
        <w:tc>
          <w:tcPr>
            <w:tcW w:w="314" w:type="pct"/>
          </w:tcPr>
          <w:p w:rsidR="00A427EF" w:rsidRDefault="00A427EF">
            <w:pPr>
              <w:pStyle w:val="ConsPlusNormal"/>
              <w:jc w:val="right"/>
            </w:pPr>
            <w:r>
              <w:t>58847,9</w:t>
            </w:r>
          </w:p>
        </w:tc>
        <w:tc>
          <w:tcPr>
            <w:tcW w:w="461" w:type="pct"/>
          </w:tcPr>
          <w:p w:rsidR="00A427EF" w:rsidRDefault="00A427EF">
            <w:pPr>
              <w:pStyle w:val="ConsPlusNormal"/>
              <w:jc w:val="right"/>
            </w:pPr>
            <w:r>
              <w:t>143859,33215</w:t>
            </w:r>
          </w:p>
        </w:tc>
        <w:tc>
          <w:tcPr>
            <w:tcW w:w="469" w:type="pct"/>
          </w:tcPr>
          <w:p w:rsidR="00A427EF" w:rsidRDefault="00A427EF">
            <w:pPr>
              <w:pStyle w:val="ConsPlusNormal"/>
              <w:jc w:val="right"/>
            </w:pPr>
            <w:r>
              <w:t>147345,29500</w:t>
            </w:r>
          </w:p>
        </w:tc>
        <w:tc>
          <w:tcPr>
            <w:tcW w:w="399" w:type="pct"/>
          </w:tcPr>
          <w:p w:rsidR="00A427EF" w:rsidRDefault="00A427EF">
            <w:pPr>
              <w:pStyle w:val="ConsPlusNormal"/>
              <w:jc w:val="right"/>
            </w:pPr>
            <w:r>
              <w:t>100254,7</w:t>
            </w:r>
          </w:p>
        </w:tc>
        <w:tc>
          <w:tcPr>
            <w:tcW w:w="314" w:type="pct"/>
          </w:tcPr>
          <w:p w:rsidR="00A427EF" w:rsidRDefault="00A427EF">
            <w:pPr>
              <w:pStyle w:val="ConsPlusNormal"/>
              <w:jc w:val="right"/>
            </w:pPr>
            <w:r>
              <w:t>105630,1</w:t>
            </w:r>
          </w:p>
        </w:tc>
      </w:tr>
      <w:tr w:rsidR="00A427EF" w:rsidTr="00A427EF">
        <w:tc>
          <w:tcPr>
            <w:tcW w:w="174" w:type="pct"/>
            <w:vMerge/>
          </w:tcPr>
          <w:p w:rsidR="00A427EF" w:rsidRDefault="00A427EF"/>
        </w:tc>
        <w:tc>
          <w:tcPr>
            <w:tcW w:w="712" w:type="pct"/>
            <w:vMerge w:val="restart"/>
          </w:tcPr>
          <w:p w:rsidR="00A427EF" w:rsidRDefault="00A427EF">
            <w:pPr>
              <w:pStyle w:val="ConsPlusNormal"/>
            </w:pPr>
            <w:r>
              <w:t>в том числе молодых семей и молодых специалистов</w:t>
            </w:r>
          </w:p>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Областной бюджет</w:t>
            </w:r>
          </w:p>
        </w:tc>
        <w:tc>
          <w:tcPr>
            <w:tcW w:w="350" w:type="pct"/>
          </w:tcPr>
          <w:p w:rsidR="00A427EF" w:rsidRDefault="00A427EF">
            <w:pPr>
              <w:pStyle w:val="ConsPlusNormal"/>
              <w:jc w:val="right"/>
            </w:pPr>
            <w:r>
              <w:t>189915,0</w:t>
            </w:r>
          </w:p>
        </w:tc>
        <w:tc>
          <w:tcPr>
            <w:tcW w:w="314" w:type="pct"/>
          </w:tcPr>
          <w:p w:rsidR="00A427EF" w:rsidRDefault="00A427EF">
            <w:pPr>
              <w:pStyle w:val="ConsPlusNormal"/>
              <w:jc w:val="right"/>
            </w:pPr>
            <w:r>
              <w:t>28000,0</w:t>
            </w:r>
          </w:p>
        </w:tc>
        <w:tc>
          <w:tcPr>
            <w:tcW w:w="314" w:type="pct"/>
          </w:tcPr>
          <w:p w:rsidR="00A427EF" w:rsidRDefault="00A427EF">
            <w:pPr>
              <w:pStyle w:val="ConsPlusNormal"/>
              <w:jc w:val="right"/>
            </w:pPr>
            <w:r>
              <w:t>21418,7</w:t>
            </w:r>
          </w:p>
        </w:tc>
        <w:tc>
          <w:tcPr>
            <w:tcW w:w="314" w:type="pct"/>
          </w:tcPr>
          <w:p w:rsidR="00A427EF" w:rsidRDefault="00A427EF">
            <w:pPr>
              <w:pStyle w:val="ConsPlusNormal"/>
              <w:jc w:val="right"/>
            </w:pPr>
            <w:r>
              <w:t>15614,8</w:t>
            </w:r>
          </w:p>
        </w:tc>
        <w:tc>
          <w:tcPr>
            <w:tcW w:w="461" w:type="pct"/>
          </w:tcPr>
          <w:p w:rsidR="00A427EF" w:rsidRDefault="00A427EF">
            <w:pPr>
              <w:pStyle w:val="ConsPlusNormal"/>
              <w:jc w:val="right"/>
            </w:pPr>
            <w:r>
              <w:t>28169,51515</w:t>
            </w:r>
          </w:p>
        </w:tc>
        <w:tc>
          <w:tcPr>
            <w:tcW w:w="469" w:type="pct"/>
          </w:tcPr>
          <w:p w:rsidR="00A427EF" w:rsidRDefault="00A427EF">
            <w:pPr>
              <w:pStyle w:val="ConsPlusNormal"/>
              <w:jc w:val="right"/>
            </w:pPr>
            <w:r>
              <w:t>32502,90900</w:t>
            </w:r>
          </w:p>
        </w:tc>
        <w:tc>
          <w:tcPr>
            <w:tcW w:w="399" w:type="pct"/>
          </w:tcPr>
          <w:p w:rsidR="00A427EF" w:rsidRDefault="00A427EF">
            <w:pPr>
              <w:pStyle w:val="ConsPlusNormal"/>
              <w:jc w:val="right"/>
            </w:pPr>
            <w:r>
              <w:t>32778,2</w:t>
            </w:r>
          </w:p>
        </w:tc>
        <w:tc>
          <w:tcPr>
            <w:tcW w:w="314" w:type="pct"/>
          </w:tcPr>
          <w:p w:rsidR="00A427EF" w:rsidRDefault="00A427EF">
            <w:pPr>
              <w:pStyle w:val="ConsPlusNormal"/>
              <w:jc w:val="right"/>
            </w:pPr>
            <w:r>
              <w:t>31430,9</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Федеральный бюджет</w:t>
            </w:r>
          </w:p>
        </w:tc>
        <w:tc>
          <w:tcPr>
            <w:tcW w:w="350" w:type="pct"/>
          </w:tcPr>
          <w:p w:rsidR="00A427EF" w:rsidRDefault="00A427EF">
            <w:pPr>
              <w:pStyle w:val="ConsPlusNormal"/>
              <w:jc w:val="right"/>
            </w:pPr>
            <w:r>
              <w:t>126740,8</w:t>
            </w:r>
          </w:p>
        </w:tc>
        <w:tc>
          <w:tcPr>
            <w:tcW w:w="314" w:type="pct"/>
          </w:tcPr>
          <w:p w:rsidR="00A427EF" w:rsidRDefault="00A427EF">
            <w:pPr>
              <w:pStyle w:val="ConsPlusNormal"/>
              <w:jc w:val="right"/>
            </w:pPr>
            <w:r>
              <w:t>14000,0</w:t>
            </w:r>
          </w:p>
        </w:tc>
        <w:tc>
          <w:tcPr>
            <w:tcW w:w="314" w:type="pct"/>
          </w:tcPr>
          <w:p w:rsidR="00A427EF" w:rsidRDefault="00A427EF">
            <w:pPr>
              <w:pStyle w:val="ConsPlusNormal"/>
              <w:jc w:val="right"/>
            </w:pPr>
            <w:r>
              <w:t>12151,1</w:t>
            </w:r>
          </w:p>
        </w:tc>
        <w:tc>
          <w:tcPr>
            <w:tcW w:w="314" w:type="pct"/>
          </w:tcPr>
          <w:p w:rsidR="00A427EF" w:rsidRDefault="00A427EF">
            <w:pPr>
              <w:pStyle w:val="ConsPlusNormal"/>
              <w:jc w:val="right"/>
            </w:pPr>
            <w:r>
              <w:t>10986,3</w:t>
            </w:r>
          </w:p>
        </w:tc>
        <w:tc>
          <w:tcPr>
            <w:tcW w:w="461" w:type="pct"/>
          </w:tcPr>
          <w:p w:rsidR="00A427EF" w:rsidRDefault="00A427EF">
            <w:pPr>
              <w:pStyle w:val="ConsPlusNormal"/>
              <w:jc w:val="right"/>
            </w:pPr>
            <w:r>
              <w:t>31227,88285</w:t>
            </w:r>
          </w:p>
        </w:tc>
        <w:tc>
          <w:tcPr>
            <w:tcW w:w="469" w:type="pct"/>
          </w:tcPr>
          <w:p w:rsidR="00A427EF" w:rsidRDefault="00A427EF">
            <w:pPr>
              <w:pStyle w:val="ConsPlusNormal"/>
              <w:jc w:val="right"/>
            </w:pPr>
            <w:r>
              <w:t>21701,01200</w:t>
            </w:r>
          </w:p>
        </w:tc>
        <w:tc>
          <w:tcPr>
            <w:tcW w:w="399" w:type="pct"/>
          </w:tcPr>
          <w:p w:rsidR="00A427EF" w:rsidRDefault="00A427EF">
            <w:pPr>
              <w:pStyle w:val="ConsPlusNormal"/>
              <w:jc w:val="right"/>
            </w:pPr>
            <w:r>
              <w:t>16346,6</w:t>
            </w:r>
          </w:p>
        </w:tc>
        <w:tc>
          <w:tcPr>
            <w:tcW w:w="314" w:type="pct"/>
          </w:tcPr>
          <w:p w:rsidR="00A427EF" w:rsidRDefault="00A427EF">
            <w:pPr>
              <w:pStyle w:val="ConsPlusNormal"/>
              <w:jc w:val="right"/>
            </w:pPr>
            <w:r>
              <w:t>20327,9</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Местные бюджеты</w:t>
            </w:r>
          </w:p>
        </w:tc>
        <w:tc>
          <w:tcPr>
            <w:tcW w:w="350" w:type="pct"/>
          </w:tcPr>
          <w:p w:rsidR="00A427EF" w:rsidRDefault="00A427EF">
            <w:pPr>
              <w:pStyle w:val="ConsPlusNormal"/>
              <w:jc w:val="right"/>
            </w:pPr>
            <w:r>
              <w:t>24187,0</w:t>
            </w:r>
          </w:p>
        </w:tc>
        <w:tc>
          <w:tcPr>
            <w:tcW w:w="314" w:type="pct"/>
          </w:tcPr>
          <w:p w:rsidR="00A427EF" w:rsidRDefault="00A427EF">
            <w:pPr>
              <w:pStyle w:val="ConsPlusNormal"/>
              <w:jc w:val="right"/>
            </w:pPr>
            <w:r>
              <w:t>6956,8</w:t>
            </w:r>
          </w:p>
        </w:tc>
        <w:tc>
          <w:tcPr>
            <w:tcW w:w="314" w:type="pct"/>
          </w:tcPr>
          <w:p w:rsidR="00A427EF" w:rsidRDefault="00A427EF">
            <w:pPr>
              <w:pStyle w:val="ConsPlusNormal"/>
              <w:jc w:val="right"/>
            </w:pPr>
            <w:r>
              <w:t>5858,7</w:t>
            </w:r>
          </w:p>
        </w:tc>
        <w:tc>
          <w:tcPr>
            <w:tcW w:w="314" w:type="pct"/>
          </w:tcPr>
          <w:p w:rsidR="00A427EF" w:rsidRDefault="00A427EF">
            <w:pPr>
              <w:pStyle w:val="ConsPlusNormal"/>
              <w:jc w:val="right"/>
            </w:pPr>
            <w:r>
              <w:t>2632,9</w:t>
            </w:r>
          </w:p>
        </w:tc>
        <w:tc>
          <w:tcPr>
            <w:tcW w:w="461" w:type="pct"/>
          </w:tcPr>
          <w:p w:rsidR="00A427EF" w:rsidRDefault="00A427EF">
            <w:pPr>
              <w:pStyle w:val="ConsPlusNormal"/>
              <w:jc w:val="right"/>
            </w:pPr>
            <w:r>
              <w:t>4569,02800</w:t>
            </w:r>
          </w:p>
        </w:tc>
        <w:tc>
          <w:tcPr>
            <w:tcW w:w="469" w:type="pct"/>
          </w:tcPr>
          <w:p w:rsidR="00A427EF" w:rsidRDefault="00A427EF">
            <w:pPr>
              <w:pStyle w:val="ConsPlusNormal"/>
              <w:jc w:val="right"/>
            </w:pPr>
            <w:r>
              <w:t>4169,53700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0</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 xml:space="preserve">Средства хозяйствующих субъектов, </w:t>
            </w:r>
            <w:r>
              <w:lastRenderedPageBreak/>
              <w:t>граждан</w:t>
            </w:r>
          </w:p>
        </w:tc>
        <w:tc>
          <w:tcPr>
            <w:tcW w:w="350" w:type="pct"/>
          </w:tcPr>
          <w:p w:rsidR="00A427EF" w:rsidRDefault="00A427EF">
            <w:pPr>
              <w:pStyle w:val="ConsPlusNormal"/>
              <w:jc w:val="right"/>
            </w:pPr>
            <w:r>
              <w:lastRenderedPageBreak/>
              <w:t>174504,5</w:t>
            </w:r>
          </w:p>
        </w:tc>
        <w:tc>
          <w:tcPr>
            <w:tcW w:w="314" w:type="pct"/>
          </w:tcPr>
          <w:p w:rsidR="00A427EF" w:rsidRDefault="00A427EF">
            <w:pPr>
              <w:pStyle w:val="ConsPlusNormal"/>
              <w:jc w:val="right"/>
            </w:pPr>
            <w:r>
              <w:t>26064,8</w:t>
            </w:r>
          </w:p>
        </w:tc>
        <w:tc>
          <w:tcPr>
            <w:tcW w:w="314" w:type="pct"/>
          </w:tcPr>
          <w:p w:rsidR="00A427EF" w:rsidRDefault="00A427EF">
            <w:pPr>
              <w:pStyle w:val="ConsPlusNormal"/>
              <w:jc w:val="right"/>
            </w:pPr>
            <w:r>
              <w:t>17594,2</w:t>
            </w:r>
          </w:p>
        </w:tc>
        <w:tc>
          <w:tcPr>
            <w:tcW w:w="314" w:type="pct"/>
          </w:tcPr>
          <w:p w:rsidR="00A427EF" w:rsidRDefault="00A427EF">
            <w:pPr>
              <w:pStyle w:val="ConsPlusNormal"/>
              <w:jc w:val="right"/>
            </w:pPr>
            <w:r>
              <w:t>11112,1</w:t>
            </w:r>
          </w:p>
        </w:tc>
        <w:tc>
          <w:tcPr>
            <w:tcW w:w="461" w:type="pct"/>
          </w:tcPr>
          <w:p w:rsidR="00A427EF" w:rsidRDefault="00A427EF">
            <w:pPr>
              <w:pStyle w:val="ConsPlusNormal"/>
              <w:jc w:val="right"/>
            </w:pPr>
            <w:r>
              <w:t>34873,29404</w:t>
            </w:r>
          </w:p>
        </w:tc>
        <w:tc>
          <w:tcPr>
            <w:tcW w:w="469" w:type="pct"/>
          </w:tcPr>
          <w:p w:rsidR="00A427EF" w:rsidRDefault="00A427EF">
            <w:pPr>
              <w:pStyle w:val="ConsPlusNormal"/>
              <w:jc w:val="right"/>
            </w:pPr>
            <w:r>
              <w:t>41624,31300</w:t>
            </w:r>
          </w:p>
        </w:tc>
        <w:tc>
          <w:tcPr>
            <w:tcW w:w="399" w:type="pct"/>
          </w:tcPr>
          <w:p w:rsidR="00A427EF" w:rsidRDefault="00A427EF">
            <w:pPr>
              <w:pStyle w:val="ConsPlusNormal"/>
              <w:jc w:val="right"/>
            </w:pPr>
            <w:r>
              <w:t>21053,5</w:t>
            </w:r>
          </w:p>
        </w:tc>
        <w:tc>
          <w:tcPr>
            <w:tcW w:w="314" w:type="pct"/>
          </w:tcPr>
          <w:p w:rsidR="00A427EF" w:rsidRDefault="00A427EF">
            <w:pPr>
              <w:pStyle w:val="ConsPlusNormal"/>
              <w:jc w:val="right"/>
            </w:pPr>
            <w:r>
              <w:t>22182,3</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Всего</w:t>
            </w:r>
          </w:p>
        </w:tc>
        <w:tc>
          <w:tcPr>
            <w:tcW w:w="350" w:type="pct"/>
          </w:tcPr>
          <w:p w:rsidR="00A427EF" w:rsidRDefault="00A427EF">
            <w:pPr>
              <w:pStyle w:val="ConsPlusNormal"/>
              <w:jc w:val="right"/>
            </w:pPr>
            <w:r>
              <w:t>515347,3</w:t>
            </w:r>
          </w:p>
        </w:tc>
        <w:tc>
          <w:tcPr>
            <w:tcW w:w="314" w:type="pct"/>
          </w:tcPr>
          <w:p w:rsidR="00A427EF" w:rsidRDefault="00A427EF">
            <w:pPr>
              <w:pStyle w:val="ConsPlusNormal"/>
              <w:jc w:val="right"/>
            </w:pPr>
            <w:r>
              <w:t>75021,6</w:t>
            </w:r>
          </w:p>
        </w:tc>
        <w:tc>
          <w:tcPr>
            <w:tcW w:w="314" w:type="pct"/>
          </w:tcPr>
          <w:p w:rsidR="00A427EF" w:rsidRDefault="00A427EF">
            <w:pPr>
              <w:pStyle w:val="ConsPlusNormal"/>
              <w:jc w:val="right"/>
            </w:pPr>
            <w:r>
              <w:t>57022,7</w:t>
            </w:r>
          </w:p>
        </w:tc>
        <w:tc>
          <w:tcPr>
            <w:tcW w:w="314" w:type="pct"/>
          </w:tcPr>
          <w:p w:rsidR="00A427EF" w:rsidRDefault="00A427EF">
            <w:pPr>
              <w:pStyle w:val="ConsPlusNormal"/>
              <w:jc w:val="right"/>
            </w:pPr>
            <w:r>
              <w:t>40346,1</w:t>
            </w:r>
          </w:p>
        </w:tc>
        <w:tc>
          <w:tcPr>
            <w:tcW w:w="461" w:type="pct"/>
          </w:tcPr>
          <w:p w:rsidR="00A427EF" w:rsidRDefault="00A427EF">
            <w:pPr>
              <w:pStyle w:val="ConsPlusNormal"/>
              <w:jc w:val="right"/>
            </w:pPr>
            <w:r>
              <w:t>98839,72004</w:t>
            </w:r>
          </w:p>
        </w:tc>
        <w:tc>
          <w:tcPr>
            <w:tcW w:w="469" w:type="pct"/>
          </w:tcPr>
          <w:p w:rsidR="00A427EF" w:rsidRDefault="00A427EF">
            <w:pPr>
              <w:pStyle w:val="ConsPlusNormal"/>
              <w:jc w:val="right"/>
            </w:pPr>
            <w:r>
              <w:t>99997,77100</w:t>
            </w:r>
          </w:p>
        </w:tc>
        <w:tc>
          <w:tcPr>
            <w:tcW w:w="399" w:type="pct"/>
          </w:tcPr>
          <w:p w:rsidR="00A427EF" w:rsidRDefault="00A427EF">
            <w:pPr>
              <w:pStyle w:val="ConsPlusNormal"/>
              <w:jc w:val="right"/>
            </w:pPr>
            <w:r>
              <w:t>70178,3</w:t>
            </w:r>
          </w:p>
        </w:tc>
        <w:tc>
          <w:tcPr>
            <w:tcW w:w="314" w:type="pct"/>
          </w:tcPr>
          <w:p w:rsidR="00A427EF" w:rsidRDefault="00A427EF">
            <w:pPr>
              <w:pStyle w:val="ConsPlusNormal"/>
              <w:jc w:val="right"/>
            </w:pPr>
            <w:r>
              <w:t>73941,1</w:t>
            </w:r>
          </w:p>
        </w:tc>
      </w:tr>
      <w:tr w:rsidR="00A427EF" w:rsidTr="00A427EF">
        <w:tc>
          <w:tcPr>
            <w:tcW w:w="174" w:type="pct"/>
            <w:vMerge w:val="restart"/>
          </w:tcPr>
          <w:p w:rsidR="00A427EF" w:rsidRDefault="00A427EF">
            <w:pPr>
              <w:pStyle w:val="ConsPlusNormal"/>
              <w:jc w:val="center"/>
            </w:pPr>
            <w:r>
              <w:t>2</w:t>
            </w:r>
          </w:p>
        </w:tc>
        <w:tc>
          <w:tcPr>
            <w:tcW w:w="712" w:type="pct"/>
            <w:vMerge w:val="restart"/>
          </w:tcPr>
          <w:p w:rsidR="00A427EF" w:rsidRDefault="00A427EF">
            <w:pPr>
              <w:pStyle w:val="ConsPlusNormal"/>
            </w:pPr>
            <w:r>
              <w:t>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243" w:type="pct"/>
            <w:vMerge w:val="restart"/>
          </w:tcPr>
          <w:p w:rsidR="00A427EF" w:rsidRDefault="00A427EF">
            <w:pPr>
              <w:pStyle w:val="ConsPlusNormal"/>
            </w:pPr>
            <w:r>
              <w:t>2014 - 2020</w:t>
            </w:r>
          </w:p>
        </w:tc>
        <w:tc>
          <w:tcPr>
            <w:tcW w:w="521" w:type="pct"/>
            <w:vMerge w:val="restart"/>
          </w:tcPr>
          <w:p w:rsidR="00A427EF" w:rsidRDefault="00A427EF">
            <w:pPr>
              <w:pStyle w:val="ConsPlusNormal"/>
            </w:pPr>
          </w:p>
        </w:tc>
        <w:tc>
          <w:tcPr>
            <w:tcW w:w="417" w:type="pct"/>
          </w:tcPr>
          <w:p w:rsidR="00A427EF" w:rsidRDefault="00A427EF">
            <w:pPr>
              <w:pStyle w:val="ConsPlusNormal"/>
            </w:pPr>
            <w:r>
              <w:t>Областной бюджет</w:t>
            </w:r>
          </w:p>
        </w:tc>
        <w:tc>
          <w:tcPr>
            <w:tcW w:w="350" w:type="pct"/>
          </w:tcPr>
          <w:p w:rsidR="00A427EF" w:rsidRDefault="00A427EF">
            <w:pPr>
              <w:pStyle w:val="ConsPlusNormal"/>
              <w:jc w:val="right"/>
            </w:pPr>
            <w:r>
              <w:t>305770,1</w:t>
            </w:r>
          </w:p>
        </w:tc>
        <w:tc>
          <w:tcPr>
            <w:tcW w:w="314" w:type="pct"/>
          </w:tcPr>
          <w:p w:rsidR="00A427EF" w:rsidRDefault="00A427EF">
            <w:pPr>
              <w:pStyle w:val="ConsPlusNormal"/>
              <w:jc w:val="right"/>
            </w:pPr>
            <w:r>
              <w:t>90940,0</w:t>
            </w:r>
          </w:p>
        </w:tc>
        <w:tc>
          <w:tcPr>
            <w:tcW w:w="314" w:type="pct"/>
          </w:tcPr>
          <w:p w:rsidR="00A427EF" w:rsidRDefault="00A427EF">
            <w:pPr>
              <w:pStyle w:val="ConsPlusNormal"/>
              <w:jc w:val="right"/>
            </w:pPr>
            <w:r>
              <w:t>64585,0</w:t>
            </w:r>
          </w:p>
        </w:tc>
        <w:tc>
          <w:tcPr>
            <w:tcW w:w="314" w:type="pct"/>
          </w:tcPr>
          <w:p w:rsidR="00A427EF" w:rsidRDefault="00A427EF">
            <w:pPr>
              <w:pStyle w:val="ConsPlusNormal"/>
              <w:jc w:val="right"/>
            </w:pPr>
            <w:r>
              <w:t>70570,0</w:t>
            </w:r>
          </w:p>
        </w:tc>
        <w:tc>
          <w:tcPr>
            <w:tcW w:w="461" w:type="pct"/>
          </w:tcPr>
          <w:p w:rsidR="00A427EF" w:rsidRDefault="00A427EF">
            <w:pPr>
              <w:pStyle w:val="ConsPlusNormal"/>
              <w:jc w:val="right"/>
            </w:pPr>
            <w:r>
              <w:t>26999,99941</w:t>
            </w:r>
          </w:p>
        </w:tc>
        <w:tc>
          <w:tcPr>
            <w:tcW w:w="469" w:type="pct"/>
          </w:tcPr>
          <w:p w:rsidR="00A427EF" w:rsidRDefault="00A427EF">
            <w:pPr>
              <w:pStyle w:val="ConsPlusNormal"/>
              <w:jc w:val="right"/>
            </w:pPr>
            <w:r>
              <w:t>21529,49800</w:t>
            </w:r>
          </w:p>
        </w:tc>
        <w:tc>
          <w:tcPr>
            <w:tcW w:w="399" w:type="pct"/>
          </w:tcPr>
          <w:p w:rsidR="00A427EF" w:rsidRDefault="00A427EF">
            <w:pPr>
              <w:pStyle w:val="ConsPlusNormal"/>
              <w:jc w:val="right"/>
            </w:pPr>
            <w:r>
              <w:t>7920,3</w:t>
            </w:r>
          </w:p>
        </w:tc>
        <w:tc>
          <w:tcPr>
            <w:tcW w:w="314" w:type="pct"/>
          </w:tcPr>
          <w:p w:rsidR="00A427EF" w:rsidRDefault="00A427EF">
            <w:pPr>
              <w:pStyle w:val="ConsPlusNormal"/>
              <w:jc w:val="right"/>
            </w:pPr>
            <w:r>
              <w:t>23225,3</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Федеральный бюджет</w:t>
            </w:r>
          </w:p>
        </w:tc>
        <w:tc>
          <w:tcPr>
            <w:tcW w:w="350" w:type="pct"/>
          </w:tcPr>
          <w:p w:rsidR="00A427EF" w:rsidRDefault="00A427EF">
            <w:pPr>
              <w:pStyle w:val="ConsPlusNormal"/>
              <w:jc w:val="right"/>
            </w:pPr>
            <w:r>
              <w:t>124245,4</w:t>
            </w:r>
          </w:p>
        </w:tc>
        <w:tc>
          <w:tcPr>
            <w:tcW w:w="314" w:type="pct"/>
          </w:tcPr>
          <w:p w:rsidR="00A427EF" w:rsidRDefault="00A427EF">
            <w:pPr>
              <w:pStyle w:val="ConsPlusNormal"/>
              <w:jc w:val="right"/>
            </w:pPr>
            <w:r>
              <w:t>19662,8</w:t>
            </w:r>
          </w:p>
        </w:tc>
        <w:tc>
          <w:tcPr>
            <w:tcW w:w="314" w:type="pct"/>
          </w:tcPr>
          <w:p w:rsidR="00A427EF" w:rsidRDefault="00A427EF">
            <w:pPr>
              <w:pStyle w:val="ConsPlusNormal"/>
              <w:jc w:val="right"/>
            </w:pPr>
            <w:r>
              <w:t>18950,0</w:t>
            </w:r>
          </w:p>
        </w:tc>
        <w:tc>
          <w:tcPr>
            <w:tcW w:w="314" w:type="pct"/>
          </w:tcPr>
          <w:p w:rsidR="00A427EF" w:rsidRDefault="00A427EF">
            <w:pPr>
              <w:pStyle w:val="ConsPlusNormal"/>
              <w:jc w:val="right"/>
            </w:pPr>
            <w:r>
              <w:t>7393,0</w:t>
            </w:r>
          </w:p>
        </w:tc>
        <w:tc>
          <w:tcPr>
            <w:tcW w:w="461" w:type="pct"/>
          </w:tcPr>
          <w:p w:rsidR="00A427EF" w:rsidRDefault="00A427EF">
            <w:pPr>
              <w:pStyle w:val="ConsPlusNormal"/>
              <w:jc w:val="right"/>
            </w:pPr>
            <w:r>
              <w:t>7505,50000</w:t>
            </w:r>
          </w:p>
        </w:tc>
        <w:tc>
          <w:tcPr>
            <w:tcW w:w="469" w:type="pct"/>
          </w:tcPr>
          <w:p w:rsidR="00A427EF" w:rsidRDefault="00A427EF">
            <w:pPr>
              <w:pStyle w:val="ConsPlusNormal"/>
              <w:jc w:val="right"/>
            </w:pPr>
            <w:r>
              <w:t>19645,30000</w:t>
            </w:r>
          </w:p>
        </w:tc>
        <w:tc>
          <w:tcPr>
            <w:tcW w:w="399" w:type="pct"/>
          </w:tcPr>
          <w:p w:rsidR="00A427EF" w:rsidRDefault="00A427EF">
            <w:pPr>
              <w:pStyle w:val="ConsPlusNormal"/>
              <w:jc w:val="right"/>
            </w:pPr>
            <w:r>
              <w:t>8297,0</w:t>
            </w:r>
          </w:p>
        </w:tc>
        <w:tc>
          <w:tcPr>
            <w:tcW w:w="314" w:type="pct"/>
          </w:tcPr>
          <w:p w:rsidR="00A427EF" w:rsidRDefault="00A427EF">
            <w:pPr>
              <w:pStyle w:val="ConsPlusNormal"/>
              <w:jc w:val="right"/>
            </w:pPr>
            <w:r>
              <w:t>42791,8</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Местные бюджеты</w:t>
            </w:r>
          </w:p>
        </w:tc>
        <w:tc>
          <w:tcPr>
            <w:tcW w:w="350" w:type="pct"/>
          </w:tcPr>
          <w:p w:rsidR="00A427EF" w:rsidRDefault="00A427EF">
            <w:pPr>
              <w:pStyle w:val="ConsPlusNormal"/>
              <w:jc w:val="right"/>
            </w:pPr>
            <w:r>
              <w:t>33025,6</w:t>
            </w:r>
          </w:p>
        </w:tc>
        <w:tc>
          <w:tcPr>
            <w:tcW w:w="314" w:type="pct"/>
          </w:tcPr>
          <w:p w:rsidR="00A427EF" w:rsidRDefault="00A427EF">
            <w:pPr>
              <w:pStyle w:val="ConsPlusNormal"/>
              <w:jc w:val="right"/>
            </w:pPr>
            <w:r>
              <w:t>12285,3</w:t>
            </w:r>
          </w:p>
        </w:tc>
        <w:tc>
          <w:tcPr>
            <w:tcW w:w="314" w:type="pct"/>
          </w:tcPr>
          <w:p w:rsidR="00A427EF" w:rsidRDefault="00A427EF">
            <w:pPr>
              <w:pStyle w:val="ConsPlusNormal"/>
              <w:jc w:val="right"/>
            </w:pPr>
            <w:r>
              <w:t>6680,8</w:t>
            </w:r>
          </w:p>
        </w:tc>
        <w:tc>
          <w:tcPr>
            <w:tcW w:w="314" w:type="pct"/>
          </w:tcPr>
          <w:p w:rsidR="00A427EF" w:rsidRDefault="00A427EF">
            <w:pPr>
              <w:pStyle w:val="ConsPlusNormal"/>
              <w:jc w:val="right"/>
            </w:pPr>
            <w:r>
              <w:t>5423,9</w:t>
            </w:r>
          </w:p>
        </w:tc>
        <w:tc>
          <w:tcPr>
            <w:tcW w:w="461" w:type="pct"/>
          </w:tcPr>
          <w:p w:rsidR="00A427EF" w:rsidRDefault="00A427EF">
            <w:pPr>
              <w:pStyle w:val="ConsPlusNormal"/>
              <w:jc w:val="right"/>
            </w:pPr>
            <w:r>
              <w:t>3890,81143</w:t>
            </w:r>
          </w:p>
        </w:tc>
        <w:tc>
          <w:tcPr>
            <w:tcW w:w="469" w:type="pct"/>
          </w:tcPr>
          <w:p w:rsidR="00A427EF" w:rsidRDefault="00A427EF">
            <w:pPr>
              <w:pStyle w:val="ConsPlusNormal"/>
              <w:jc w:val="right"/>
            </w:pPr>
            <w:r>
              <w:t>4744,79331</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0</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Средства хозяйствующих субъектов, граждан</w:t>
            </w:r>
          </w:p>
        </w:tc>
        <w:tc>
          <w:tcPr>
            <w:tcW w:w="350" w:type="pct"/>
          </w:tcPr>
          <w:p w:rsidR="00A427EF" w:rsidRDefault="00A427EF">
            <w:pPr>
              <w:pStyle w:val="ConsPlusNormal"/>
              <w:jc w:val="right"/>
            </w:pPr>
            <w:r>
              <w:t>8344,1</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9" w:type="pct"/>
          </w:tcPr>
          <w:p w:rsidR="00A427EF" w:rsidRDefault="00A427EF">
            <w:pPr>
              <w:pStyle w:val="ConsPlusNormal"/>
              <w:jc w:val="right"/>
            </w:pPr>
            <w:r>
              <w:t>0,00000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8344,1</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Всего</w:t>
            </w:r>
          </w:p>
        </w:tc>
        <w:tc>
          <w:tcPr>
            <w:tcW w:w="350" w:type="pct"/>
          </w:tcPr>
          <w:p w:rsidR="00A427EF" w:rsidRDefault="00A427EF">
            <w:pPr>
              <w:pStyle w:val="ConsPlusNormal"/>
              <w:jc w:val="right"/>
            </w:pPr>
            <w:r>
              <w:t>471385,2</w:t>
            </w:r>
          </w:p>
        </w:tc>
        <w:tc>
          <w:tcPr>
            <w:tcW w:w="314" w:type="pct"/>
          </w:tcPr>
          <w:p w:rsidR="00A427EF" w:rsidRDefault="00A427EF">
            <w:pPr>
              <w:pStyle w:val="ConsPlusNormal"/>
              <w:jc w:val="right"/>
            </w:pPr>
            <w:r>
              <w:t>122888,1</w:t>
            </w:r>
          </w:p>
        </w:tc>
        <w:tc>
          <w:tcPr>
            <w:tcW w:w="314" w:type="pct"/>
          </w:tcPr>
          <w:p w:rsidR="00A427EF" w:rsidRDefault="00A427EF">
            <w:pPr>
              <w:pStyle w:val="ConsPlusNormal"/>
              <w:jc w:val="right"/>
            </w:pPr>
            <w:r>
              <w:t>90215,8</w:t>
            </w:r>
          </w:p>
        </w:tc>
        <w:tc>
          <w:tcPr>
            <w:tcW w:w="314" w:type="pct"/>
          </w:tcPr>
          <w:p w:rsidR="00A427EF" w:rsidRDefault="00A427EF">
            <w:pPr>
              <w:pStyle w:val="ConsPlusNormal"/>
              <w:jc w:val="right"/>
            </w:pPr>
            <w:r>
              <w:t>83386,9</w:t>
            </w:r>
          </w:p>
        </w:tc>
        <w:tc>
          <w:tcPr>
            <w:tcW w:w="461" w:type="pct"/>
          </w:tcPr>
          <w:p w:rsidR="00A427EF" w:rsidRDefault="00A427EF">
            <w:pPr>
              <w:pStyle w:val="ConsPlusNormal"/>
              <w:jc w:val="right"/>
            </w:pPr>
            <w:r>
              <w:t>38396,31084</w:t>
            </w:r>
          </w:p>
        </w:tc>
        <w:tc>
          <w:tcPr>
            <w:tcW w:w="469" w:type="pct"/>
          </w:tcPr>
          <w:p w:rsidR="00A427EF" w:rsidRDefault="00A427EF">
            <w:pPr>
              <w:pStyle w:val="ConsPlusNormal"/>
              <w:jc w:val="right"/>
            </w:pPr>
            <w:r>
              <w:t>45919,59131</w:t>
            </w:r>
          </w:p>
        </w:tc>
        <w:tc>
          <w:tcPr>
            <w:tcW w:w="399" w:type="pct"/>
          </w:tcPr>
          <w:p w:rsidR="00A427EF" w:rsidRDefault="00A427EF">
            <w:pPr>
              <w:pStyle w:val="ConsPlusNormal"/>
              <w:jc w:val="right"/>
            </w:pPr>
            <w:r>
              <w:t>16217,3</w:t>
            </w:r>
          </w:p>
        </w:tc>
        <w:tc>
          <w:tcPr>
            <w:tcW w:w="314" w:type="pct"/>
          </w:tcPr>
          <w:p w:rsidR="00A427EF" w:rsidRDefault="00A427EF">
            <w:pPr>
              <w:pStyle w:val="ConsPlusNormal"/>
              <w:jc w:val="right"/>
            </w:pPr>
            <w:r>
              <w:t>74361,2</w:t>
            </w:r>
          </w:p>
        </w:tc>
      </w:tr>
      <w:tr w:rsidR="00A427EF" w:rsidTr="00A427EF">
        <w:tc>
          <w:tcPr>
            <w:tcW w:w="174" w:type="pct"/>
          </w:tcPr>
          <w:p w:rsidR="00A427EF" w:rsidRDefault="00A427EF">
            <w:pPr>
              <w:pStyle w:val="ConsPlusNormal"/>
            </w:pPr>
          </w:p>
        </w:tc>
        <w:tc>
          <w:tcPr>
            <w:tcW w:w="712" w:type="pct"/>
          </w:tcPr>
          <w:p w:rsidR="00A427EF" w:rsidRDefault="00A427EF">
            <w:pPr>
              <w:pStyle w:val="ConsPlusNormal"/>
            </w:pPr>
            <w:r>
              <w:t>В том числе:</w:t>
            </w:r>
          </w:p>
        </w:tc>
        <w:tc>
          <w:tcPr>
            <w:tcW w:w="243" w:type="pct"/>
          </w:tcPr>
          <w:p w:rsidR="00A427EF" w:rsidRDefault="00A427EF">
            <w:pPr>
              <w:pStyle w:val="ConsPlusNormal"/>
            </w:pPr>
          </w:p>
        </w:tc>
        <w:tc>
          <w:tcPr>
            <w:tcW w:w="521" w:type="pct"/>
          </w:tcPr>
          <w:p w:rsidR="00A427EF" w:rsidRDefault="00A427EF">
            <w:pPr>
              <w:pStyle w:val="ConsPlusNormal"/>
            </w:pPr>
          </w:p>
        </w:tc>
        <w:tc>
          <w:tcPr>
            <w:tcW w:w="417" w:type="pct"/>
          </w:tcPr>
          <w:p w:rsidR="00A427EF" w:rsidRDefault="00A427EF">
            <w:pPr>
              <w:pStyle w:val="ConsPlusNormal"/>
            </w:pPr>
          </w:p>
        </w:tc>
        <w:tc>
          <w:tcPr>
            <w:tcW w:w="350" w:type="pct"/>
          </w:tcPr>
          <w:p w:rsidR="00A427EF" w:rsidRDefault="00A427EF">
            <w:pPr>
              <w:pStyle w:val="ConsPlusNormal"/>
            </w:pPr>
          </w:p>
        </w:tc>
        <w:tc>
          <w:tcPr>
            <w:tcW w:w="314" w:type="pct"/>
          </w:tcPr>
          <w:p w:rsidR="00A427EF" w:rsidRDefault="00A427EF">
            <w:pPr>
              <w:pStyle w:val="ConsPlusNormal"/>
            </w:pPr>
          </w:p>
        </w:tc>
        <w:tc>
          <w:tcPr>
            <w:tcW w:w="314" w:type="pct"/>
          </w:tcPr>
          <w:p w:rsidR="00A427EF" w:rsidRDefault="00A427EF">
            <w:pPr>
              <w:pStyle w:val="ConsPlusNormal"/>
            </w:pPr>
          </w:p>
        </w:tc>
        <w:tc>
          <w:tcPr>
            <w:tcW w:w="314" w:type="pct"/>
          </w:tcPr>
          <w:p w:rsidR="00A427EF" w:rsidRDefault="00A427EF">
            <w:pPr>
              <w:pStyle w:val="ConsPlusNormal"/>
            </w:pPr>
          </w:p>
        </w:tc>
        <w:tc>
          <w:tcPr>
            <w:tcW w:w="461" w:type="pct"/>
          </w:tcPr>
          <w:p w:rsidR="00A427EF" w:rsidRDefault="00A427EF">
            <w:pPr>
              <w:pStyle w:val="ConsPlusNormal"/>
            </w:pPr>
          </w:p>
        </w:tc>
        <w:tc>
          <w:tcPr>
            <w:tcW w:w="469" w:type="pct"/>
          </w:tcPr>
          <w:p w:rsidR="00A427EF" w:rsidRDefault="00A427EF">
            <w:pPr>
              <w:pStyle w:val="ConsPlusNormal"/>
            </w:pPr>
          </w:p>
        </w:tc>
        <w:tc>
          <w:tcPr>
            <w:tcW w:w="399" w:type="pct"/>
          </w:tcPr>
          <w:p w:rsidR="00A427EF" w:rsidRDefault="00A427EF">
            <w:pPr>
              <w:pStyle w:val="ConsPlusNormal"/>
            </w:pPr>
          </w:p>
        </w:tc>
        <w:tc>
          <w:tcPr>
            <w:tcW w:w="314" w:type="pct"/>
          </w:tcPr>
          <w:p w:rsidR="00A427EF" w:rsidRDefault="00A427EF">
            <w:pPr>
              <w:pStyle w:val="ConsPlusNormal"/>
            </w:pPr>
          </w:p>
        </w:tc>
      </w:tr>
      <w:tr w:rsidR="00A427EF" w:rsidTr="00A427EF">
        <w:tc>
          <w:tcPr>
            <w:tcW w:w="174" w:type="pct"/>
            <w:vMerge w:val="restart"/>
          </w:tcPr>
          <w:p w:rsidR="00A427EF" w:rsidRDefault="00A427EF">
            <w:pPr>
              <w:pStyle w:val="ConsPlusNormal"/>
            </w:pPr>
          </w:p>
        </w:tc>
        <w:tc>
          <w:tcPr>
            <w:tcW w:w="712" w:type="pct"/>
            <w:vMerge w:val="restart"/>
          </w:tcPr>
          <w:p w:rsidR="00A427EF" w:rsidRDefault="00A427EF">
            <w:pPr>
              <w:pStyle w:val="ConsPlusNormal"/>
            </w:pPr>
            <w:r>
              <w:t>а) развитие сети общеобразовательных организаций в сельской местности</w:t>
            </w:r>
          </w:p>
        </w:tc>
        <w:tc>
          <w:tcPr>
            <w:tcW w:w="243" w:type="pct"/>
            <w:vMerge w:val="restart"/>
          </w:tcPr>
          <w:p w:rsidR="00A427EF" w:rsidRDefault="00A427EF">
            <w:pPr>
              <w:pStyle w:val="ConsPlusNormal"/>
            </w:pPr>
            <w:r>
              <w:t>2014 - 2016</w:t>
            </w:r>
          </w:p>
        </w:tc>
        <w:tc>
          <w:tcPr>
            <w:tcW w:w="521" w:type="pct"/>
            <w:vMerge w:val="restart"/>
          </w:tcPr>
          <w:p w:rsidR="00A427EF" w:rsidRDefault="00A427EF">
            <w:pPr>
              <w:pStyle w:val="ConsPlusNormal"/>
            </w:pPr>
            <w:r>
              <w:t>Министерство сельского хозяйства Калужской области, органы местного самоуправления Калужской области</w:t>
            </w:r>
          </w:p>
        </w:tc>
        <w:tc>
          <w:tcPr>
            <w:tcW w:w="417" w:type="pct"/>
          </w:tcPr>
          <w:p w:rsidR="00A427EF" w:rsidRDefault="00A427EF">
            <w:pPr>
              <w:pStyle w:val="ConsPlusNormal"/>
            </w:pPr>
            <w:r>
              <w:t>Областной бюджет</w:t>
            </w:r>
          </w:p>
        </w:tc>
        <w:tc>
          <w:tcPr>
            <w:tcW w:w="350" w:type="pct"/>
          </w:tcPr>
          <w:p w:rsidR="00A427EF" w:rsidRDefault="00A427EF">
            <w:pPr>
              <w:pStyle w:val="ConsPlusNormal"/>
              <w:jc w:val="right"/>
            </w:pPr>
            <w:r>
              <w:t>174412,1</w:t>
            </w:r>
          </w:p>
        </w:tc>
        <w:tc>
          <w:tcPr>
            <w:tcW w:w="314" w:type="pct"/>
          </w:tcPr>
          <w:p w:rsidR="00A427EF" w:rsidRDefault="00A427EF">
            <w:pPr>
              <w:pStyle w:val="ConsPlusNormal"/>
              <w:jc w:val="right"/>
            </w:pPr>
            <w:r>
              <w:t>60822,9</w:t>
            </w:r>
          </w:p>
        </w:tc>
        <w:tc>
          <w:tcPr>
            <w:tcW w:w="314" w:type="pct"/>
          </w:tcPr>
          <w:p w:rsidR="00A427EF" w:rsidRDefault="00A427EF">
            <w:pPr>
              <w:pStyle w:val="ConsPlusNormal"/>
              <w:jc w:val="right"/>
            </w:pPr>
            <w:r>
              <w:t>47752,2</w:t>
            </w:r>
          </w:p>
        </w:tc>
        <w:tc>
          <w:tcPr>
            <w:tcW w:w="314" w:type="pct"/>
          </w:tcPr>
          <w:p w:rsidR="00A427EF" w:rsidRDefault="00A427EF">
            <w:pPr>
              <w:pStyle w:val="ConsPlusNormal"/>
              <w:jc w:val="right"/>
            </w:pPr>
            <w:r>
              <w:t>65837,0</w:t>
            </w:r>
          </w:p>
        </w:tc>
        <w:tc>
          <w:tcPr>
            <w:tcW w:w="461" w:type="pct"/>
          </w:tcPr>
          <w:p w:rsidR="00A427EF" w:rsidRDefault="00A427EF">
            <w:pPr>
              <w:pStyle w:val="ConsPlusNormal"/>
              <w:jc w:val="right"/>
            </w:pPr>
            <w:r>
              <w:t>0,00000</w:t>
            </w:r>
          </w:p>
        </w:tc>
        <w:tc>
          <w:tcPr>
            <w:tcW w:w="469" w:type="pct"/>
          </w:tcPr>
          <w:p w:rsidR="00A427EF" w:rsidRDefault="00A427EF">
            <w:pPr>
              <w:pStyle w:val="ConsPlusNormal"/>
              <w:jc w:val="right"/>
            </w:pPr>
            <w:r>
              <w:t>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0</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Федеральный бюджет</w:t>
            </w:r>
          </w:p>
        </w:tc>
        <w:tc>
          <w:tcPr>
            <w:tcW w:w="350" w:type="pct"/>
          </w:tcPr>
          <w:p w:rsidR="00A427EF" w:rsidRDefault="00A427EF">
            <w:pPr>
              <w:pStyle w:val="ConsPlusNormal"/>
              <w:jc w:val="right"/>
            </w:pPr>
            <w:r>
              <w:t>9060,0</w:t>
            </w:r>
          </w:p>
        </w:tc>
        <w:tc>
          <w:tcPr>
            <w:tcW w:w="314" w:type="pct"/>
          </w:tcPr>
          <w:p w:rsidR="00A427EF" w:rsidRDefault="00A427EF">
            <w:pPr>
              <w:pStyle w:val="ConsPlusNormal"/>
              <w:jc w:val="right"/>
            </w:pPr>
            <w:r>
              <w:t>3100,0</w:t>
            </w:r>
          </w:p>
        </w:tc>
        <w:tc>
          <w:tcPr>
            <w:tcW w:w="314" w:type="pct"/>
          </w:tcPr>
          <w:p w:rsidR="00A427EF" w:rsidRDefault="00A427EF">
            <w:pPr>
              <w:pStyle w:val="ConsPlusNormal"/>
              <w:jc w:val="right"/>
            </w:pPr>
            <w:r>
              <w:t>2860,0</w:t>
            </w:r>
          </w:p>
        </w:tc>
        <w:tc>
          <w:tcPr>
            <w:tcW w:w="314" w:type="pct"/>
          </w:tcPr>
          <w:p w:rsidR="00A427EF" w:rsidRDefault="00A427EF">
            <w:pPr>
              <w:pStyle w:val="ConsPlusNormal"/>
              <w:jc w:val="right"/>
            </w:pPr>
            <w:r>
              <w:t>3100,0</w:t>
            </w:r>
          </w:p>
        </w:tc>
        <w:tc>
          <w:tcPr>
            <w:tcW w:w="461" w:type="pct"/>
          </w:tcPr>
          <w:p w:rsidR="00A427EF" w:rsidRDefault="00A427EF">
            <w:pPr>
              <w:pStyle w:val="ConsPlusNormal"/>
              <w:jc w:val="right"/>
            </w:pPr>
            <w:r>
              <w:t>0,00000</w:t>
            </w:r>
          </w:p>
        </w:tc>
        <w:tc>
          <w:tcPr>
            <w:tcW w:w="469" w:type="pct"/>
          </w:tcPr>
          <w:p w:rsidR="00A427EF" w:rsidRDefault="00A427EF">
            <w:pPr>
              <w:pStyle w:val="ConsPlusNormal"/>
              <w:jc w:val="right"/>
            </w:pPr>
            <w:r>
              <w:t>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0</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Местные бюджеты</w:t>
            </w:r>
          </w:p>
        </w:tc>
        <w:tc>
          <w:tcPr>
            <w:tcW w:w="350" w:type="pct"/>
          </w:tcPr>
          <w:p w:rsidR="00A427EF" w:rsidRDefault="00A427EF">
            <w:pPr>
              <w:pStyle w:val="ConsPlusNormal"/>
              <w:jc w:val="right"/>
            </w:pPr>
            <w:r>
              <w:t>14141,0</w:t>
            </w:r>
          </w:p>
        </w:tc>
        <w:tc>
          <w:tcPr>
            <w:tcW w:w="314" w:type="pct"/>
          </w:tcPr>
          <w:p w:rsidR="00A427EF" w:rsidRDefault="00A427EF">
            <w:pPr>
              <w:pStyle w:val="ConsPlusNormal"/>
              <w:jc w:val="right"/>
            </w:pPr>
            <w:r>
              <w:t>7259,0</w:t>
            </w:r>
          </w:p>
        </w:tc>
        <w:tc>
          <w:tcPr>
            <w:tcW w:w="314" w:type="pct"/>
          </w:tcPr>
          <w:p w:rsidR="00A427EF" w:rsidRDefault="00A427EF">
            <w:pPr>
              <w:pStyle w:val="ConsPlusNormal"/>
              <w:jc w:val="right"/>
            </w:pPr>
            <w:r>
              <w:t>2289,2</w:t>
            </w:r>
          </w:p>
        </w:tc>
        <w:tc>
          <w:tcPr>
            <w:tcW w:w="314" w:type="pct"/>
          </w:tcPr>
          <w:p w:rsidR="00A427EF" w:rsidRDefault="00A427EF">
            <w:pPr>
              <w:pStyle w:val="ConsPlusNormal"/>
              <w:jc w:val="right"/>
            </w:pPr>
            <w:r>
              <w:t>4592,8</w:t>
            </w:r>
          </w:p>
        </w:tc>
        <w:tc>
          <w:tcPr>
            <w:tcW w:w="461" w:type="pct"/>
          </w:tcPr>
          <w:p w:rsidR="00A427EF" w:rsidRDefault="00A427EF">
            <w:pPr>
              <w:pStyle w:val="ConsPlusNormal"/>
              <w:jc w:val="right"/>
            </w:pPr>
            <w:r>
              <w:t>0,00000</w:t>
            </w:r>
          </w:p>
        </w:tc>
        <w:tc>
          <w:tcPr>
            <w:tcW w:w="469" w:type="pct"/>
          </w:tcPr>
          <w:p w:rsidR="00A427EF" w:rsidRDefault="00A427EF">
            <w:pPr>
              <w:pStyle w:val="ConsPlusNormal"/>
              <w:jc w:val="right"/>
            </w:pPr>
            <w:r>
              <w:t>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0</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Всего</w:t>
            </w:r>
          </w:p>
        </w:tc>
        <w:tc>
          <w:tcPr>
            <w:tcW w:w="350" w:type="pct"/>
          </w:tcPr>
          <w:p w:rsidR="00A427EF" w:rsidRDefault="00A427EF">
            <w:pPr>
              <w:pStyle w:val="ConsPlusNormal"/>
              <w:jc w:val="right"/>
            </w:pPr>
            <w:r>
              <w:t>197613,1</w:t>
            </w:r>
          </w:p>
        </w:tc>
        <w:tc>
          <w:tcPr>
            <w:tcW w:w="314" w:type="pct"/>
          </w:tcPr>
          <w:p w:rsidR="00A427EF" w:rsidRDefault="00A427EF">
            <w:pPr>
              <w:pStyle w:val="ConsPlusNormal"/>
              <w:jc w:val="right"/>
            </w:pPr>
            <w:r>
              <w:t>71181,9</w:t>
            </w:r>
          </w:p>
        </w:tc>
        <w:tc>
          <w:tcPr>
            <w:tcW w:w="314" w:type="pct"/>
          </w:tcPr>
          <w:p w:rsidR="00A427EF" w:rsidRDefault="00A427EF">
            <w:pPr>
              <w:pStyle w:val="ConsPlusNormal"/>
              <w:jc w:val="right"/>
            </w:pPr>
            <w:r>
              <w:t>52901,4</w:t>
            </w:r>
          </w:p>
        </w:tc>
        <w:tc>
          <w:tcPr>
            <w:tcW w:w="314" w:type="pct"/>
          </w:tcPr>
          <w:p w:rsidR="00A427EF" w:rsidRDefault="00A427EF">
            <w:pPr>
              <w:pStyle w:val="ConsPlusNormal"/>
              <w:jc w:val="right"/>
            </w:pPr>
            <w:r>
              <w:t>73529,8</w:t>
            </w:r>
          </w:p>
        </w:tc>
        <w:tc>
          <w:tcPr>
            <w:tcW w:w="461" w:type="pct"/>
          </w:tcPr>
          <w:p w:rsidR="00A427EF" w:rsidRDefault="00A427EF">
            <w:pPr>
              <w:pStyle w:val="ConsPlusNormal"/>
              <w:jc w:val="right"/>
            </w:pPr>
            <w:r>
              <w:t>0,00000</w:t>
            </w:r>
          </w:p>
        </w:tc>
        <w:tc>
          <w:tcPr>
            <w:tcW w:w="469" w:type="pct"/>
          </w:tcPr>
          <w:p w:rsidR="00A427EF" w:rsidRDefault="00A427EF">
            <w:pPr>
              <w:pStyle w:val="ConsPlusNormal"/>
              <w:jc w:val="right"/>
            </w:pPr>
            <w:r>
              <w:t>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0</w:t>
            </w:r>
          </w:p>
        </w:tc>
      </w:tr>
      <w:tr w:rsidR="00A427EF" w:rsidTr="00A427EF">
        <w:tc>
          <w:tcPr>
            <w:tcW w:w="174" w:type="pct"/>
            <w:vMerge w:val="restart"/>
          </w:tcPr>
          <w:p w:rsidR="00A427EF" w:rsidRDefault="00A427EF">
            <w:pPr>
              <w:pStyle w:val="ConsPlusNormal"/>
            </w:pPr>
          </w:p>
        </w:tc>
        <w:tc>
          <w:tcPr>
            <w:tcW w:w="712" w:type="pct"/>
            <w:vMerge w:val="restart"/>
          </w:tcPr>
          <w:p w:rsidR="00A427EF" w:rsidRDefault="00A427EF">
            <w:pPr>
              <w:pStyle w:val="ConsPlusNormal"/>
            </w:pPr>
            <w:r>
              <w:t xml:space="preserve">б) развитие сети </w:t>
            </w:r>
            <w:r>
              <w:lastRenderedPageBreak/>
              <w:t>плоскостных спортивных сооружений в сельской местности</w:t>
            </w:r>
          </w:p>
        </w:tc>
        <w:tc>
          <w:tcPr>
            <w:tcW w:w="243" w:type="pct"/>
            <w:vMerge w:val="restart"/>
          </w:tcPr>
          <w:p w:rsidR="00A427EF" w:rsidRDefault="00A427EF">
            <w:pPr>
              <w:pStyle w:val="ConsPlusNormal"/>
            </w:pPr>
            <w:r>
              <w:lastRenderedPageBreak/>
              <w:t xml:space="preserve">2014 - </w:t>
            </w:r>
            <w:r>
              <w:lastRenderedPageBreak/>
              <w:t>2015, 2017 - 2020</w:t>
            </w:r>
          </w:p>
        </w:tc>
        <w:tc>
          <w:tcPr>
            <w:tcW w:w="521" w:type="pct"/>
            <w:vMerge/>
          </w:tcPr>
          <w:p w:rsidR="00A427EF" w:rsidRDefault="00A427EF"/>
        </w:tc>
        <w:tc>
          <w:tcPr>
            <w:tcW w:w="417" w:type="pct"/>
          </w:tcPr>
          <w:p w:rsidR="00A427EF" w:rsidRDefault="00A427EF">
            <w:pPr>
              <w:pStyle w:val="ConsPlusNormal"/>
            </w:pPr>
            <w:r>
              <w:t xml:space="preserve">Областной </w:t>
            </w:r>
            <w:r>
              <w:lastRenderedPageBreak/>
              <w:t>бюджет</w:t>
            </w:r>
          </w:p>
        </w:tc>
        <w:tc>
          <w:tcPr>
            <w:tcW w:w="350" w:type="pct"/>
          </w:tcPr>
          <w:p w:rsidR="00A427EF" w:rsidRDefault="00A427EF">
            <w:pPr>
              <w:pStyle w:val="ConsPlusNormal"/>
              <w:jc w:val="right"/>
            </w:pPr>
            <w:r>
              <w:lastRenderedPageBreak/>
              <w:t>35562,5</w:t>
            </w:r>
          </w:p>
        </w:tc>
        <w:tc>
          <w:tcPr>
            <w:tcW w:w="314" w:type="pct"/>
          </w:tcPr>
          <w:p w:rsidR="00A427EF" w:rsidRDefault="00A427EF">
            <w:pPr>
              <w:pStyle w:val="ConsPlusNormal"/>
              <w:jc w:val="right"/>
            </w:pPr>
            <w:r>
              <w:t>10000,0</w:t>
            </w:r>
          </w:p>
        </w:tc>
        <w:tc>
          <w:tcPr>
            <w:tcW w:w="314" w:type="pct"/>
          </w:tcPr>
          <w:p w:rsidR="00A427EF" w:rsidRDefault="00A427EF">
            <w:pPr>
              <w:pStyle w:val="ConsPlusNormal"/>
              <w:jc w:val="right"/>
            </w:pPr>
            <w:r>
              <w:t>6118,7</w:t>
            </w:r>
          </w:p>
        </w:tc>
        <w:tc>
          <w:tcPr>
            <w:tcW w:w="314" w:type="pct"/>
          </w:tcPr>
          <w:p w:rsidR="00A427EF" w:rsidRDefault="00A427EF">
            <w:pPr>
              <w:pStyle w:val="ConsPlusNormal"/>
              <w:jc w:val="right"/>
            </w:pPr>
            <w:r>
              <w:t>0</w:t>
            </w:r>
          </w:p>
        </w:tc>
        <w:tc>
          <w:tcPr>
            <w:tcW w:w="461" w:type="pct"/>
          </w:tcPr>
          <w:p w:rsidR="00A427EF" w:rsidRDefault="00A427EF">
            <w:pPr>
              <w:pStyle w:val="ConsPlusNormal"/>
              <w:jc w:val="right"/>
            </w:pPr>
            <w:r>
              <w:t>6000,00000</w:t>
            </w:r>
          </w:p>
        </w:tc>
        <w:tc>
          <w:tcPr>
            <w:tcW w:w="469" w:type="pct"/>
          </w:tcPr>
          <w:p w:rsidR="00A427EF" w:rsidRDefault="00A427EF">
            <w:pPr>
              <w:pStyle w:val="ConsPlusNormal"/>
              <w:jc w:val="right"/>
            </w:pPr>
            <w:r>
              <w:t>3574,88000</w:t>
            </w:r>
          </w:p>
        </w:tc>
        <w:tc>
          <w:tcPr>
            <w:tcW w:w="399" w:type="pct"/>
          </w:tcPr>
          <w:p w:rsidR="00A427EF" w:rsidRDefault="00A427EF">
            <w:pPr>
              <w:pStyle w:val="ConsPlusNormal"/>
              <w:jc w:val="right"/>
            </w:pPr>
            <w:r>
              <w:t>5000,0</w:t>
            </w:r>
          </w:p>
        </w:tc>
        <w:tc>
          <w:tcPr>
            <w:tcW w:w="314" w:type="pct"/>
          </w:tcPr>
          <w:p w:rsidR="00A427EF" w:rsidRDefault="00A427EF">
            <w:pPr>
              <w:pStyle w:val="ConsPlusNormal"/>
              <w:jc w:val="right"/>
            </w:pPr>
            <w:r>
              <w:t>4868,9</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Федеральный бюджет</w:t>
            </w:r>
          </w:p>
        </w:tc>
        <w:tc>
          <w:tcPr>
            <w:tcW w:w="350" w:type="pct"/>
          </w:tcPr>
          <w:p w:rsidR="00A427EF" w:rsidRDefault="00A427EF">
            <w:pPr>
              <w:pStyle w:val="ConsPlusNormal"/>
              <w:jc w:val="right"/>
            </w:pPr>
            <w:r>
              <w:t>11002,8</w:t>
            </w:r>
          </w:p>
        </w:tc>
        <w:tc>
          <w:tcPr>
            <w:tcW w:w="314" w:type="pct"/>
          </w:tcPr>
          <w:p w:rsidR="00A427EF" w:rsidRDefault="00A427EF">
            <w:pPr>
              <w:pStyle w:val="ConsPlusNormal"/>
              <w:jc w:val="right"/>
            </w:pPr>
            <w:r>
              <w:t>4920,0</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0</w:t>
            </w:r>
          </w:p>
        </w:tc>
        <w:tc>
          <w:tcPr>
            <w:tcW w:w="461" w:type="pct"/>
          </w:tcPr>
          <w:p w:rsidR="00A427EF" w:rsidRDefault="00A427EF">
            <w:pPr>
              <w:pStyle w:val="ConsPlusNormal"/>
              <w:jc w:val="right"/>
            </w:pPr>
            <w:r>
              <w:t>505,50000</w:t>
            </w:r>
          </w:p>
        </w:tc>
        <w:tc>
          <w:tcPr>
            <w:tcW w:w="469" w:type="pct"/>
          </w:tcPr>
          <w:p w:rsidR="00A427EF" w:rsidRDefault="00A427EF">
            <w:pPr>
              <w:pStyle w:val="ConsPlusNormal"/>
              <w:jc w:val="right"/>
            </w:pPr>
            <w:r>
              <w:t>1846,30000</w:t>
            </w:r>
          </w:p>
        </w:tc>
        <w:tc>
          <w:tcPr>
            <w:tcW w:w="399" w:type="pct"/>
          </w:tcPr>
          <w:p w:rsidR="00A427EF" w:rsidRDefault="00A427EF">
            <w:pPr>
              <w:pStyle w:val="ConsPlusNormal"/>
              <w:jc w:val="right"/>
            </w:pPr>
            <w:r>
              <w:t>1797,0</w:t>
            </w:r>
          </w:p>
        </w:tc>
        <w:tc>
          <w:tcPr>
            <w:tcW w:w="314" w:type="pct"/>
          </w:tcPr>
          <w:p w:rsidR="00A427EF" w:rsidRDefault="00A427EF">
            <w:pPr>
              <w:pStyle w:val="ConsPlusNormal"/>
              <w:jc w:val="right"/>
            </w:pPr>
            <w:r>
              <w:t>1934,0</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Местные бюджеты</w:t>
            </w:r>
          </w:p>
        </w:tc>
        <w:tc>
          <w:tcPr>
            <w:tcW w:w="350" w:type="pct"/>
          </w:tcPr>
          <w:p w:rsidR="00A427EF" w:rsidRDefault="00A427EF">
            <w:pPr>
              <w:pStyle w:val="ConsPlusNormal"/>
              <w:jc w:val="right"/>
            </w:pPr>
            <w:r>
              <w:t>2982,9</w:t>
            </w:r>
          </w:p>
        </w:tc>
        <w:tc>
          <w:tcPr>
            <w:tcW w:w="314" w:type="pct"/>
          </w:tcPr>
          <w:p w:rsidR="00A427EF" w:rsidRDefault="00A427EF">
            <w:pPr>
              <w:pStyle w:val="ConsPlusNormal"/>
              <w:jc w:val="right"/>
            </w:pPr>
            <w:r>
              <w:t>1657,8</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0</w:t>
            </w:r>
          </w:p>
        </w:tc>
        <w:tc>
          <w:tcPr>
            <w:tcW w:w="461" w:type="pct"/>
          </w:tcPr>
          <w:p w:rsidR="00A427EF" w:rsidRDefault="00A427EF">
            <w:pPr>
              <w:pStyle w:val="ConsPlusNormal"/>
              <w:jc w:val="right"/>
            </w:pPr>
            <w:r>
              <w:t>722,80000</w:t>
            </w:r>
          </w:p>
        </w:tc>
        <w:tc>
          <w:tcPr>
            <w:tcW w:w="469" w:type="pct"/>
          </w:tcPr>
          <w:p w:rsidR="00A427EF" w:rsidRDefault="00A427EF">
            <w:pPr>
              <w:pStyle w:val="ConsPlusNormal"/>
              <w:jc w:val="right"/>
            </w:pPr>
            <w:r>
              <w:t>602,35300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0</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Всего</w:t>
            </w:r>
          </w:p>
        </w:tc>
        <w:tc>
          <w:tcPr>
            <w:tcW w:w="350" w:type="pct"/>
          </w:tcPr>
          <w:p w:rsidR="00A427EF" w:rsidRDefault="00A427EF">
            <w:pPr>
              <w:pStyle w:val="ConsPlusNormal"/>
              <w:jc w:val="right"/>
            </w:pPr>
            <w:r>
              <w:t>49548,2</w:t>
            </w:r>
          </w:p>
        </w:tc>
        <w:tc>
          <w:tcPr>
            <w:tcW w:w="314" w:type="pct"/>
          </w:tcPr>
          <w:p w:rsidR="00A427EF" w:rsidRDefault="00A427EF">
            <w:pPr>
              <w:pStyle w:val="ConsPlusNormal"/>
              <w:jc w:val="right"/>
            </w:pPr>
            <w:r>
              <w:t>16577,8</w:t>
            </w:r>
          </w:p>
        </w:tc>
        <w:tc>
          <w:tcPr>
            <w:tcW w:w="314" w:type="pct"/>
          </w:tcPr>
          <w:p w:rsidR="00A427EF" w:rsidRDefault="00A427EF">
            <w:pPr>
              <w:pStyle w:val="ConsPlusNormal"/>
              <w:jc w:val="right"/>
            </w:pPr>
            <w:r>
              <w:t>6118,7</w:t>
            </w:r>
          </w:p>
        </w:tc>
        <w:tc>
          <w:tcPr>
            <w:tcW w:w="314" w:type="pct"/>
          </w:tcPr>
          <w:p w:rsidR="00A427EF" w:rsidRDefault="00A427EF">
            <w:pPr>
              <w:pStyle w:val="ConsPlusNormal"/>
              <w:jc w:val="right"/>
            </w:pPr>
            <w:r>
              <w:t>0</w:t>
            </w:r>
          </w:p>
        </w:tc>
        <w:tc>
          <w:tcPr>
            <w:tcW w:w="461" w:type="pct"/>
          </w:tcPr>
          <w:p w:rsidR="00A427EF" w:rsidRDefault="00A427EF">
            <w:pPr>
              <w:pStyle w:val="ConsPlusNormal"/>
              <w:jc w:val="right"/>
            </w:pPr>
            <w:r>
              <w:t>7228,30000</w:t>
            </w:r>
          </w:p>
        </w:tc>
        <w:tc>
          <w:tcPr>
            <w:tcW w:w="469" w:type="pct"/>
          </w:tcPr>
          <w:p w:rsidR="00A427EF" w:rsidRDefault="00A427EF">
            <w:pPr>
              <w:pStyle w:val="ConsPlusNormal"/>
              <w:jc w:val="right"/>
            </w:pPr>
            <w:r>
              <w:t>6023,53300</w:t>
            </w:r>
          </w:p>
        </w:tc>
        <w:tc>
          <w:tcPr>
            <w:tcW w:w="399" w:type="pct"/>
          </w:tcPr>
          <w:p w:rsidR="00A427EF" w:rsidRDefault="00A427EF">
            <w:pPr>
              <w:pStyle w:val="ConsPlusNormal"/>
              <w:jc w:val="right"/>
            </w:pPr>
            <w:r>
              <w:t>6797,0</w:t>
            </w:r>
          </w:p>
        </w:tc>
        <w:tc>
          <w:tcPr>
            <w:tcW w:w="314" w:type="pct"/>
          </w:tcPr>
          <w:p w:rsidR="00A427EF" w:rsidRDefault="00A427EF">
            <w:pPr>
              <w:pStyle w:val="ConsPlusNormal"/>
              <w:jc w:val="right"/>
            </w:pPr>
            <w:r>
              <w:t>6802,9</w:t>
            </w:r>
          </w:p>
        </w:tc>
      </w:tr>
      <w:tr w:rsidR="00A427EF" w:rsidTr="00A427EF">
        <w:tc>
          <w:tcPr>
            <w:tcW w:w="174" w:type="pct"/>
            <w:vMerge w:val="restart"/>
          </w:tcPr>
          <w:p w:rsidR="00A427EF" w:rsidRDefault="00A427EF">
            <w:pPr>
              <w:pStyle w:val="ConsPlusNormal"/>
            </w:pPr>
          </w:p>
        </w:tc>
        <w:tc>
          <w:tcPr>
            <w:tcW w:w="712" w:type="pct"/>
            <w:vMerge w:val="restart"/>
          </w:tcPr>
          <w:p w:rsidR="00A427EF" w:rsidRDefault="00A427EF">
            <w:pPr>
              <w:pStyle w:val="ConsPlusNormal"/>
            </w:pPr>
            <w:r>
              <w:t>в) развитие сети учреждений культурно-досугового типа в сельской местности</w:t>
            </w:r>
          </w:p>
        </w:tc>
        <w:tc>
          <w:tcPr>
            <w:tcW w:w="243" w:type="pct"/>
            <w:vMerge w:val="restart"/>
          </w:tcPr>
          <w:p w:rsidR="00A427EF" w:rsidRDefault="00A427EF">
            <w:pPr>
              <w:pStyle w:val="ConsPlusNormal"/>
            </w:pPr>
            <w:r>
              <w:t>2017, 2018</w:t>
            </w:r>
          </w:p>
        </w:tc>
        <w:tc>
          <w:tcPr>
            <w:tcW w:w="521" w:type="pct"/>
            <w:vMerge/>
          </w:tcPr>
          <w:p w:rsidR="00A427EF" w:rsidRDefault="00A427EF"/>
        </w:tc>
        <w:tc>
          <w:tcPr>
            <w:tcW w:w="417" w:type="pct"/>
          </w:tcPr>
          <w:p w:rsidR="00A427EF" w:rsidRDefault="00A427EF">
            <w:pPr>
              <w:pStyle w:val="ConsPlusNormal"/>
            </w:pPr>
            <w:r>
              <w:t>Областной бюджет</w:t>
            </w:r>
          </w:p>
        </w:tc>
        <w:tc>
          <w:tcPr>
            <w:tcW w:w="350" w:type="pct"/>
          </w:tcPr>
          <w:p w:rsidR="00A427EF" w:rsidRDefault="00A427EF">
            <w:pPr>
              <w:pStyle w:val="ConsPlusNormal"/>
              <w:jc w:val="right"/>
            </w:pPr>
            <w:r>
              <w:t>26268,8</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0</w:t>
            </w:r>
          </w:p>
        </w:tc>
        <w:tc>
          <w:tcPr>
            <w:tcW w:w="461" w:type="pct"/>
          </w:tcPr>
          <w:p w:rsidR="00A427EF" w:rsidRDefault="00A427EF">
            <w:pPr>
              <w:pStyle w:val="ConsPlusNormal"/>
              <w:jc w:val="right"/>
            </w:pPr>
            <w:r>
              <w:t>17999,99941</w:t>
            </w:r>
          </w:p>
        </w:tc>
        <w:tc>
          <w:tcPr>
            <w:tcW w:w="469" w:type="pct"/>
          </w:tcPr>
          <w:p w:rsidR="00A427EF" w:rsidRDefault="00A427EF">
            <w:pPr>
              <w:pStyle w:val="ConsPlusNormal"/>
              <w:jc w:val="right"/>
            </w:pPr>
            <w:r>
              <w:t>8268,75400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0</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Федеральный бюджет</w:t>
            </w:r>
          </w:p>
        </w:tc>
        <w:tc>
          <w:tcPr>
            <w:tcW w:w="350" w:type="pct"/>
          </w:tcPr>
          <w:p w:rsidR="00A427EF" w:rsidRDefault="00A427EF">
            <w:pPr>
              <w:pStyle w:val="ConsPlusNormal"/>
              <w:jc w:val="right"/>
            </w:pPr>
            <w:r>
              <w:t>0,0</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0</w:t>
            </w:r>
          </w:p>
        </w:tc>
        <w:tc>
          <w:tcPr>
            <w:tcW w:w="461" w:type="pct"/>
          </w:tcPr>
          <w:p w:rsidR="00A427EF" w:rsidRDefault="00A427EF">
            <w:pPr>
              <w:pStyle w:val="ConsPlusNormal"/>
              <w:jc w:val="right"/>
            </w:pPr>
            <w:r>
              <w:t>0,00000</w:t>
            </w:r>
          </w:p>
        </w:tc>
        <w:tc>
          <w:tcPr>
            <w:tcW w:w="469" w:type="pct"/>
          </w:tcPr>
          <w:p w:rsidR="00A427EF" w:rsidRDefault="00A427EF">
            <w:pPr>
              <w:pStyle w:val="ConsPlusNormal"/>
              <w:jc w:val="right"/>
            </w:pPr>
            <w:r>
              <w:t>0,00000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0</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Местные бюджеты</w:t>
            </w:r>
          </w:p>
        </w:tc>
        <w:tc>
          <w:tcPr>
            <w:tcW w:w="350" w:type="pct"/>
          </w:tcPr>
          <w:p w:rsidR="00A427EF" w:rsidRDefault="00A427EF">
            <w:pPr>
              <w:pStyle w:val="ConsPlusNormal"/>
              <w:jc w:val="right"/>
            </w:pPr>
            <w:r>
              <w:t>2998,7</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0</w:t>
            </w:r>
          </w:p>
        </w:tc>
        <w:tc>
          <w:tcPr>
            <w:tcW w:w="461" w:type="pct"/>
          </w:tcPr>
          <w:p w:rsidR="00A427EF" w:rsidRDefault="00A427EF">
            <w:pPr>
              <w:pStyle w:val="ConsPlusNormal"/>
              <w:jc w:val="right"/>
            </w:pPr>
            <w:r>
              <w:t>1999,99999</w:t>
            </w:r>
          </w:p>
        </w:tc>
        <w:tc>
          <w:tcPr>
            <w:tcW w:w="469" w:type="pct"/>
          </w:tcPr>
          <w:p w:rsidR="00A427EF" w:rsidRDefault="00A427EF">
            <w:pPr>
              <w:pStyle w:val="ConsPlusNormal"/>
              <w:jc w:val="right"/>
            </w:pPr>
            <w:r>
              <w:t>998,70000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0</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Всего</w:t>
            </w:r>
          </w:p>
        </w:tc>
        <w:tc>
          <w:tcPr>
            <w:tcW w:w="350" w:type="pct"/>
          </w:tcPr>
          <w:p w:rsidR="00A427EF" w:rsidRDefault="00A427EF">
            <w:pPr>
              <w:pStyle w:val="ConsPlusNormal"/>
              <w:jc w:val="right"/>
            </w:pPr>
            <w:r>
              <w:t>29267,5</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0</w:t>
            </w:r>
          </w:p>
        </w:tc>
        <w:tc>
          <w:tcPr>
            <w:tcW w:w="461" w:type="pct"/>
          </w:tcPr>
          <w:p w:rsidR="00A427EF" w:rsidRDefault="00A427EF">
            <w:pPr>
              <w:pStyle w:val="ConsPlusNormal"/>
              <w:jc w:val="right"/>
            </w:pPr>
            <w:r>
              <w:t>19999,99940</w:t>
            </w:r>
          </w:p>
        </w:tc>
        <w:tc>
          <w:tcPr>
            <w:tcW w:w="469" w:type="pct"/>
          </w:tcPr>
          <w:p w:rsidR="00A427EF" w:rsidRDefault="00A427EF">
            <w:pPr>
              <w:pStyle w:val="ConsPlusNormal"/>
              <w:jc w:val="right"/>
            </w:pPr>
            <w:r>
              <w:t>9267,45400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0</w:t>
            </w:r>
          </w:p>
        </w:tc>
      </w:tr>
      <w:tr w:rsidR="00A427EF" w:rsidTr="00A427EF">
        <w:tc>
          <w:tcPr>
            <w:tcW w:w="174" w:type="pct"/>
            <w:vMerge w:val="restart"/>
          </w:tcPr>
          <w:p w:rsidR="00A427EF" w:rsidRDefault="00A427EF">
            <w:pPr>
              <w:pStyle w:val="ConsPlusNormal"/>
            </w:pPr>
          </w:p>
        </w:tc>
        <w:tc>
          <w:tcPr>
            <w:tcW w:w="712" w:type="pct"/>
            <w:vMerge w:val="restart"/>
          </w:tcPr>
          <w:p w:rsidR="00A427EF" w:rsidRDefault="00A427EF">
            <w:pPr>
              <w:pStyle w:val="ConsPlusNormal"/>
            </w:pPr>
            <w:r>
              <w:t>г) развитие газификации в сельской местности</w:t>
            </w:r>
          </w:p>
        </w:tc>
        <w:tc>
          <w:tcPr>
            <w:tcW w:w="243" w:type="pct"/>
            <w:vMerge w:val="restart"/>
          </w:tcPr>
          <w:p w:rsidR="00A427EF" w:rsidRDefault="00A427EF">
            <w:pPr>
              <w:pStyle w:val="ConsPlusNormal"/>
            </w:pPr>
            <w:r>
              <w:t>2014 - 2020</w:t>
            </w:r>
          </w:p>
        </w:tc>
        <w:tc>
          <w:tcPr>
            <w:tcW w:w="521" w:type="pct"/>
            <w:vMerge/>
          </w:tcPr>
          <w:p w:rsidR="00A427EF" w:rsidRDefault="00A427EF"/>
        </w:tc>
        <w:tc>
          <w:tcPr>
            <w:tcW w:w="417" w:type="pct"/>
          </w:tcPr>
          <w:p w:rsidR="00A427EF" w:rsidRDefault="00A427EF">
            <w:pPr>
              <w:pStyle w:val="ConsPlusNormal"/>
            </w:pPr>
            <w:r>
              <w:t>Областной бюджет</w:t>
            </w:r>
          </w:p>
        </w:tc>
        <w:tc>
          <w:tcPr>
            <w:tcW w:w="350" w:type="pct"/>
          </w:tcPr>
          <w:p w:rsidR="00A427EF" w:rsidRDefault="00A427EF">
            <w:pPr>
              <w:pStyle w:val="ConsPlusNormal"/>
              <w:jc w:val="right"/>
            </w:pPr>
            <w:r>
              <w:t>24695,3</w:t>
            </w:r>
          </w:p>
        </w:tc>
        <w:tc>
          <w:tcPr>
            <w:tcW w:w="314" w:type="pct"/>
          </w:tcPr>
          <w:p w:rsidR="00A427EF" w:rsidRDefault="00A427EF">
            <w:pPr>
              <w:pStyle w:val="ConsPlusNormal"/>
              <w:jc w:val="right"/>
            </w:pPr>
            <w:r>
              <w:t>6700,2</w:t>
            </w:r>
          </w:p>
        </w:tc>
        <w:tc>
          <w:tcPr>
            <w:tcW w:w="314" w:type="pct"/>
          </w:tcPr>
          <w:p w:rsidR="00A427EF" w:rsidRDefault="00A427EF">
            <w:pPr>
              <w:pStyle w:val="ConsPlusNormal"/>
              <w:jc w:val="right"/>
            </w:pPr>
            <w:r>
              <w:t>2493,6</w:t>
            </w:r>
          </w:p>
        </w:tc>
        <w:tc>
          <w:tcPr>
            <w:tcW w:w="314" w:type="pct"/>
          </w:tcPr>
          <w:p w:rsidR="00A427EF" w:rsidRDefault="00A427EF">
            <w:pPr>
              <w:pStyle w:val="ConsPlusNormal"/>
              <w:jc w:val="right"/>
            </w:pPr>
            <w:r>
              <w:t>2841,0</w:t>
            </w:r>
          </w:p>
        </w:tc>
        <w:tc>
          <w:tcPr>
            <w:tcW w:w="461" w:type="pct"/>
          </w:tcPr>
          <w:p w:rsidR="00A427EF" w:rsidRDefault="00A427EF">
            <w:pPr>
              <w:pStyle w:val="ConsPlusNormal"/>
              <w:jc w:val="right"/>
            </w:pPr>
            <w:r>
              <w:t>3000,00000</w:t>
            </w:r>
          </w:p>
        </w:tc>
        <w:tc>
          <w:tcPr>
            <w:tcW w:w="469" w:type="pct"/>
          </w:tcPr>
          <w:p w:rsidR="00A427EF" w:rsidRDefault="00A427EF">
            <w:pPr>
              <w:pStyle w:val="ConsPlusNormal"/>
              <w:jc w:val="right"/>
            </w:pPr>
            <w:r>
              <w:t>2030,03000</w:t>
            </w:r>
          </w:p>
        </w:tc>
        <w:tc>
          <w:tcPr>
            <w:tcW w:w="399" w:type="pct"/>
          </w:tcPr>
          <w:p w:rsidR="00A427EF" w:rsidRDefault="00A427EF">
            <w:pPr>
              <w:pStyle w:val="ConsPlusNormal"/>
              <w:jc w:val="right"/>
            </w:pPr>
            <w:r>
              <w:t>2920,3</w:t>
            </w:r>
          </w:p>
        </w:tc>
        <w:tc>
          <w:tcPr>
            <w:tcW w:w="314" w:type="pct"/>
          </w:tcPr>
          <w:p w:rsidR="00A427EF" w:rsidRDefault="00A427EF">
            <w:pPr>
              <w:pStyle w:val="ConsPlusNormal"/>
              <w:jc w:val="right"/>
            </w:pPr>
            <w:r>
              <w:t>4710,2</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Федеральный бюджет</w:t>
            </w:r>
          </w:p>
        </w:tc>
        <w:tc>
          <w:tcPr>
            <w:tcW w:w="350" w:type="pct"/>
          </w:tcPr>
          <w:p w:rsidR="00A427EF" w:rsidRDefault="00A427EF">
            <w:pPr>
              <w:pStyle w:val="ConsPlusNormal"/>
              <w:jc w:val="right"/>
            </w:pPr>
            <w:r>
              <w:t>41184,0</w:t>
            </w:r>
          </w:p>
        </w:tc>
        <w:tc>
          <w:tcPr>
            <w:tcW w:w="314" w:type="pct"/>
          </w:tcPr>
          <w:p w:rsidR="00A427EF" w:rsidRDefault="00A427EF">
            <w:pPr>
              <w:pStyle w:val="ConsPlusNormal"/>
              <w:jc w:val="right"/>
            </w:pPr>
            <w:r>
              <w:t>3300,0</w:t>
            </w:r>
          </w:p>
        </w:tc>
        <w:tc>
          <w:tcPr>
            <w:tcW w:w="314" w:type="pct"/>
          </w:tcPr>
          <w:p w:rsidR="00A427EF" w:rsidRDefault="00A427EF">
            <w:pPr>
              <w:pStyle w:val="ConsPlusNormal"/>
              <w:jc w:val="right"/>
            </w:pPr>
            <w:r>
              <w:t>7230,0</w:t>
            </w:r>
          </w:p>
        </w:tc>
        <w:tc>
          <w:tcPr>
            <w:tcW w:w="314" w:type="pct"/>
          </w:tcPr>
          <w:p w:rsidR="00A427EF" w:rsidRDefault="00A427EF">
            <w:pPr>
              <w:pStyle w:val="ConsPlusNormal"/>
              <w:jc w:val="right"/>
            </w:pPr>
            <w:r>
              <w:t>0</w:t>
            </w:r>
          </w:p>
        </w:tc>
        <w:tc>
          <w:tcPr>
            <w:tcW w:w="461" w:type="pct"/>
          </w:tcPr>
          <w:p w:rsidR="00A427EF" w:rsidRDefault="00A427EF">
            <w:pPr>
              <w:pStyle w:val="ConsPlusNormal"/>
              <w:jc w:val="right"/>
            </w:pPr>
            <w:r>
              <w:t>7000,00000</w:t>
            </w:r>
          </w:p>
        </w:tc>
        <w:tc>
          <w:tcPr>
            <w:tcW w:w="469" w:type="pct"/>
          </w:tcPr>
          <w:p w:rsidR="00A427EF" w:rsidRDefault="00A427EF">
            <w:pPr>
              <w:pStyle w:val="ConsPlusNormal"/>
              <w:jc w:val="right"/>
            </w:pPr>
            <w:r>
              <w:t>6670,00000</w:t>
            </w:r>
          </w:p>
        </w:tc>
        <w:tc>
          <w:tcPr>
            <w:tcW w:w="399" w:type="pct"/>
          </w:tcPr>
          <w:p w:rsidR="00A427EF" w:rsidRDefault="00A427EF">
            <w:pPr>
              <w:pStyle w:val="ConsPlusNormal"/>
              <w:jc w:val="right"/>
            </w:pPr>
            <w:r>
              <w:t>6500,0</w:t>
            </w:r>
          </w:p>
        </w:tc>
        <w:tc>
          <w:tcPr>
            <w:tcW w:w="314" w:type="pct"/>
          </w:tcPr>
          <w:p w:rsidR="00A427EF" w:rsidRDefault="00A427EF">
            <w:pPr>
              <w:pStyle w:val="ConsPlusNormal"/>
              <w:jc w:val="right"/>
            </w:pPr>
            <w:r>
              <w:t>10484,0</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Местные бюджеты</w:t>
            </w:r>
          </w:p>
        </w:tc>
        <w:tc>
          <w:tcPr>
            <w:tcW w:w="350" w:type="pct"/>
          </w:tcPr>
          <w:p w:rsidR="00A427EF" w:rsidRDefault="00A427EF">
            <w:pPr>
              <w:pStyle w:val="ConsPlusNormal"/>
              <w:jc w:val="right"/>
            </w:pPr>
            <w:r>
              <w:t>4537,3</w:t>
            </w:r>
          </w:p>
        </w:tc>
        <w:tc>
          <w:tcPr>
            <w:tcW w:w="314" w:type="pct"/>
          </w:tcPr>
          <w:p w:rsidR="00A427EF" w:rsidRDefault="00A427EF">
            <w:pPr>
              <w:pStyle w:val="ConsPlusNormal"/>
              <w:jc w:val="right"/>
            </w:pPr>
            <w:r>
              <w:t>1111,1</w:t>
            </w:r>
          </w:p>
        </w:tc>
        <w:tc>
          <w:tcPr>
            <w:tcW w:w="314" w:type="pct"/>
          </w:tcPr>
          <w:p w:rsidR="00A427EF" w:rsidRDefault="00A427EF">
            <w:pPr>
              <w:pStyle w:val="ConsPlusNormal"/>
              <w:jc w:val="right"/>
            </w:pPr>
            <w:r>
              <w:t>1044,4</w:t>
            </w:r>
          </w:p>
        </w:tc>
        <w:tc>
          <w:tcPr>
            <w:tcW w:w="314" w:type="pct"/>
          </w:tcPr>
          <w:p w:rsidR="00A427EF" w:rsidRDefault="00A427EF">
            <w:pPr>
              <w:pStyle w:val="ConsPlusNormal"/>
              <w:jc w:val="right"/>
            </w:pPr>
            <w:r>
              <w:t>157,3</w:t>
            </w:r>
          </w:p>
        </w:tc>
        <w:tc>
          <w:tcPr>
            <w:tcW w:w="461" w:type="pct"/>
          </w:tcPr>
          <w:p w:rsidR="00A427EF" w:rsidRDefault="00A427EF">
            <w:pPr>
              <w:pStyle w:val="ConsPlusNormal"/>
              <w:jc w:val="right"/>
            </w:pPr>
            <w:r>
              <w:t>1168,01144</w:t>
            </w:r>
          </w:p>
        </w:tc>
        <w:tc>
          <w:tcPr>
            <w:tcW w:w="469" w:type="pct"/>
          </w:tcPr>
          <w:p w:rsidR="00A427EF" w:rsidRDefault="00A427EF">
            <w:pPr>
              <w:pStyle w:val="ConsPlusNormal"/>
              <w:jc w:val="right"/>
            </w:pPr>
            <w:r>
              <w:t>1056,53631</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0</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Всего</w:t>
            </w:r>
          </w:p>
        </w:tc>
        <w:tc>
          <w:tcPr>
            <w:tcW w:w="350" w:type="pct"/>
          </w:tcPr>
          <w:p w:rsidR="00A427EF" w:rsidRDefault="00A427EF">
            <w:pPr>
              <w:pStyle w:val="ConsPlusNormal"/>
              <w:jc w:val="right"/>
            </w:pPr>
            <w:r>
              <w:t>70416,7</w:t>
            </w:r>
          </w:p>
        </w:tc>
        <w:tc>
          <w:tcPr>
            <w:tcW w:w="314" w:type="pct"/>
          </w:tcPr>
          <w:p w:rsidR="00A427EF" w:rsidRDefault="00A427EF">
            <w:pPr>
              <w:pStyle w:val="ConsPlusNormal"/>
              <w:jc w:val="right"/>
            </w:pPr>
            <w:r>
              <w:t>11111,3</w:t>
            </w:r>
          </w:p>
        </w:tc>
        <w:tc>
          <w:tcPr>
            <w:tcW w:w="314" w:type="pct"/>
          </w:tcPr>
          <w:p w:rsidR="00A427EF" w:rsidRDefault="00A427EF">
            <w:pPr>
              <w:pStyle w:val="ConsPlusNormal"/>
              <w:jc w:val="right"/>
            </w:pPr>
            <w:r>
              <w:t>10768,0</w:t>
            </w:r>
          </w:p>
        </w:tc>
        <w:tc>
          <w:tcPr>
            <w:tcW w:w="314" w:type="pct"/>
          </w:tcPr>
          <w:p w:rsidR="00A427EF" w:rsidRDefault="00A427EF">
            <w:pPr>
              <w:pStyle w:val="ConsPlusNormal"/>
              <w:jc w:val="right"/>
            </w:pPr>
            <w:r>
              <w:t>2998,3</w:t>
            </w:r>
          </w:p>
        </w:tc>
        <w:tc>
          <w:tcPr>
            <w:tcW w:w="461" w:type="pct"/>
          </w:tcPr>
          <w:p w:rsidR="00A427EF" w:rsidRDefault="00A427EF">
            <w:pPr>
              <w:pStyle w:val="ConsPlusNormal"/>
              <w:jc w:val="right"/>
            </w:pPr>
            <w:r>
              <w:t>11168,01144</w:t>
            </w:r>
          </w:p>
        </w:tc>
        <w:tc>
          <w:tcPr>
            <w:tcW w:w="469" w:type="pct"/>
          </w:tcPr>
          <w:p w:rsidR="00A427EF" w:rsidRDefault="00A427EF">
            <w:pPr>
              <w:pStyle w:val="ConsPlusNormal"/>
              <w:jc w:val="right"/>
            </w:pPr>
            <w:r>
              <w:t>9756,56631</w:t>
            </w:r>
          </w:p>
        </w:tc>
        <w:tc>
          <w:tcPr>
            <w:tcW w:w="399" w:type="pct"/>
          </w:tcPr>
          <w:p w:rsidR="00A427EF" w:rsidRDefault="00A427EF">
            <w:pPr>
              <w:pStyle w:val="ConsPlusNormal"/>
              <w:jc w:val="right"/>
            </w:pPr>
            <w:r>
              <w:t>9420,3</w:t>
            </w:r>
          </w:p>
        </w:tc>
        <w:tc>
          <w:tcPr>
            <w:tcW w:w="314" w:type="pct"/>
          </w:tcPr>
          <w:p w:rsidR="00A427EF" w:rsidRDefault="00A427EF">
            <w:pPr>
              <w:pStyle w:val="ConsPlusNormal"/>
              <w:jc w:val="right"/>
            </w:pPr>
            <w:r>
              <w:t>15194,2</w:t>
            </w:r>
          </w:p>
        </w:tc>
      </w:tr>
      <w:tr w:rsidR="00A427EF" w:rsidTr="00A427EF">
        <w:tc>
          <w:tcPr>
            <w:tcW w:w="174" w:type="pct"/>
            <w:vMerge w:val="restart"/>
          </w:tcPr>
          <w:p w:rsidR="00A427EF" w:rsidRDefault="00A427EF">
            <w:pPr>
              <w:pStyle w:val="ConsPlusNormal"/>
            </w:pPr>
          </w:p>
        </w:tc>
        <w:tc>
          <w:tcPr>
            <w:tcW w:w="712" w:type="pct"/>
            <w:vMerge w:val="restart"/>
          </w:tcPr>
          <w:p w:rsidR="00A427EF" w:rsidRDefault="00A427EF">
            <w:pPr>
              <w:pStyle w:val="ConsPlusNormal"/>
            </w:pPr>
            <w:r>
              <w:t xml:space="preserve">д) развитие водоснабжения в </w:t>
            </w:r>
            <w:r>
              <w:lastRenderedPageBreak/>
              <w:t>сельской местности</w:t>
            </w:r>
          </w:p>
        </w:tc>
        <w:tc>
          <w:tcPr>
            <w:tcW w:w="243" w:type="pct"/>
            <w:vMerge w:val="restart"/>
          </w:tcPr>
          <w:p w:rsidR="00A427EF" w:rsidRDefault="00A427EF">
            <w:pPr>
              <w:pStyle w:val="ConsPlusNormal"/>
            </w:pPr>
            <w:r>
              <w:lastRenderedPageBreak/>
              <w:t xml:space="preserve">2014 - 2016, </w:t>
            </w:r>
            <w:r>
              <w:lastRenderedPageBreak/>
              <w:t>2018, 2020</w:t>
            </w:r>
          </w:p>
        </w:tc>
        <w:tc>
          <w:tcPr>
            <w:tcW w:w="521" w:type="pct"/>
            <w:vMerge/>
          </w:tcPr>
          <w:p w:rsidR="00A427EF" w:rsidRDefault="00A427EF"/>
        </w:tc>
        <w:tc>
          <w:tcPr>
            <w:tcW w:w="417" w:type="pct"/>
          </w:tcPr>
          <w:p w:rsidR="00A427EF" w:rsidRDefault="00A427EF">
            <w:pPr>
              <w:pStyle w:val="ConsPlusNormal"/>
            </w:pPr>
            <w:r>
              <w:t>Областной бюджет</w:t>
            </w:r>
          </w:p>
        </w:tc>
        <w:tc>
          <w:tcPr>
            <w:tcW w:w="350" w:type="pct"/>
          </w:tcPr>
          <w:p w:rsidR="00A427EF" w:rsidRDefault="00A427EF">
            <w:pPr>
              <w:pStyle w:val="ConsPlusNormal"/>
              <w:jc w:val="right"/>
            </w:pPr>
            <w:r>
              <w:t>30368,2</w:t>
            </w:r>
          </w:p>
        </w:tc>
        <w:tc>
          <w:tcPr>
            <w:tcW w:w="314" w:type="pct"/>
          </w:tcPr>
          <w:p w:rsidR="00A427EF" w:rsidRDefault="00A427EF">
            <w:pPr>
              <w:pStyle w:val="ConsPlusNormal"/>
              <w:jc w:val="right"/>
            </w:pPr>
            <w:r>
              <w:t>13416,9</w:t>
            </w:r>
          </w:p>
        </w:tc>
        <w:tc>
          <w:tcPr>
            <w:tcW w:w="314" w:type="pct"/>
          </w:tcPr>
          <w:p w:rsidR="00A427EF" w:rsidRDefault="00A427EF">
            <w:pPr>
              <w:pStyle w:val="ConsPlusNormal"/>
              <w:jc w:val="right"/>
            </w:pPr>
            <w:r>
              <w:t>1000,0</w:t>
            </w:r>
          </w:p>
        </w:tc>
        <w:tc>
          <w:tcPr>
            <w:tcW w:w="314" w:type="pct"/>
          </w:tcPr>
          <w:p w:rsidR="00A427EF" w:rsidRDefault="00A427EF">
            <w:pPr>
              <w:pStyle w:val="ConsPlusNormal"/>
              <w:jc w:val="right"/>
            </w:pPr>
            <w:r>
              <w:t>1892,0</w:t>
            </w:r>
          </w:p>
        </w:tc>
        <w:tc>
          <w:tcPr>
            <w:tcW w:w="461" w:type="pct"/>
          </w:tcPr>
          <w:p w:rsidR="00A427EF" w:rsidRDefault="00A427EF">
            <w:pPr>
              <w:pStyle w:val="ConsPlusNormal"/>
              <w:jc w:val="right"/>
            </w:pPr>
            <w:r>
              <w:t>0</w:t>
            </w:r>
          </w:p>
        </w:tc>
        <w:tc>
          <w:tcPr>
            <w:tcW w:w="469" w:type="pct"/>
          </w:tcPr>
          <w:p w:rsidR="00A427EF" w:rsidRDefault="00A427EF">
            <w:pPr>
              <w:pStyle w:val="ConsPlusNormal"/>
              <w:jc w:val="right"/>
            </w:pPr>
            <w:r>
              <w:t>7655,83400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6403,5</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Федеральный бюджет</w:t>
            </w:r>
          </w:p>
        </w:tc>
        <w:tc>
          <w:tcPr>
            <w:tcW w:w="350" w:type="pct"/>
          </w:tcPr>
          <w:p w:rsidR="00A427EF" w:rsidRDefault="00A427EF">
            <w:pPr>
              <w:pStyle w:val="ConsPlusNormal"/>
              <w:jc w:val="right"/>
            </w:pPr>
            <w:r>
              <w:t>46877,8</w:t>
            </w:r>
          </w:p>
        </w:tc>
        <w:tc>
          <w:tcPr>
            <w:tcW w:w="314" w:type="pct"/>
          </w:tcPr>
          <w:p w:rsidR="00A427EF" w:rsidRDefault="00A427EF">
            <w:pPr>
              <w:pStyle w:val="ConsPlusNormal"/>
              <w:jc w:val="right"/>
            </w:pPr>
            <w:r>
              <w:t>8342,8</w:t>
            </w:r>
          </w:p>
        </w:tc>
        <w:tc>
          <w:tcPr>
            <w:tcW w:w="314" w:type="pct"/>
          </w:tcPr>
          <w:p w:rsidR="00A427EF" w:rsidRDefault="00A427EF">
            <w:pPr>
              <w:pStyle w:val="ConsPlusNormal"/>
              <w:jc w:val="right"/>
            </w:pPr>
            <w:r>
              <w:t>8860,0</w:t>
            </w:r>
          </w:p>
        </w:tc>
        <w:tc>
          <w:tcPr>
            <w:tcW w:w="314" w:type="pct"/>
          </w:tcPr>
          <w:p w:rsidR="00A427EF" w:rsidRDefault="00A427EF">
            <w:pPr>
              <w:pStyle w:val="ConsPlusNormal"/>
              <w:jc w:val="right"/>
            </w:pPr>
            <w:r>
              <w:t>4293,0</w:t>
            </w:r>
          </w:p>
        </w:tc>
        <w:tc>
          <w:tcPr>
            <w:tcW w:w="461" w:type="pct"/>
          </w:tcPr>
          <w:p w:rsidR="00A427EF" w:rsidRDefault="00A427EF">
            <w:pPr>
              <w:pStyle w:val="ConsPlusNormal"/>
              <w:jc w:val="right"/>
            </w:pPr>
            <w:r>
              <w:t>0</w:t>
            </w:r>
          </w:p>
        </w:tc>
        <w:tc>
          <w:tcPr>
            <w:tcW w:w="469" w:type="pct"/>
          </w:tcPr>
          <w:p w:rsidR="00A427EF" w:rsidRDefault="00A427EF">
            <w:pPr>
              <w:pStyle w:val="ConsPlusNormal"/>
              <w:jc w:val="right"/>
            </w:pPr>
            <w:r>
              <w:t>11129,00000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14253,0</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Местные бюджеты</w:t>
            </w:r>
          </w:p>
        </w:tc>
        <w:tc>
          <w:tcPr>
            <w:tcW w:w="350" w:type="pct"/>
          </w:tcPr>
          <w:p w:rsidR="00A427EF" w:rsidRDefault="00A427EF">
            <w:pPr>
              <w:pStyle w:val="ConsPlusNormal"/>
              <w:jc w:val="right"/>
            </w:pPr>
            <w:r>
              <w:t>6301,7</w:t>
            </w:r>
          </w:p>
        </w:tc>
        <w:tc>
          <w:tcPr>
            <w:tcW w:w="314" w:type="pct"/>
          </w:tcPr>
          <w:p w:rsidR="00A427EF" w:rsidRDefault="00A427EF">
            <w:pPr>
              <w:pStyle w:val="ConsPlusNormal"/>
              <w:jc w:val="right"/>
            </w:pPr>
            <w:r>
              <w:t>2257,4</w:t>
            </w:r>
          </w:p>
        </w:tc>
        <w:tc>
          <w:tcPr>
            <w:tcW w:w="314" w:type="pct"/>
          </w:tcPr>
          <w:p w:rsidR="00A427EF" w:rsidRDefault="00A427EF">
            <w:pPr>
              <w:pStyle w:val="ConsPlusNormal"/>
              <w:jc w:val="right"/>
            </w:pPr>
            <w:r>
              <w:t>1283,3</w:t>
            </w:r>
          </w:p>
        </w:tc>
        <w:tc>
          <w:tcPr>
            <w:tcW w:w="314" w:type="pct"/>
          </w:tcPr>
          <w:p w:rsidR="00A427EF" w:rsidRDefault="00A427EF">
            <w:pPr>
              <w:pStyle w:val="ConsPlusNormal"/>
              <w:jc w:val="right"/>
            </w:pPr>
            <w:r>
              <w:t>673,8</w:t>
            </w:r>
          </w:p>
        </w:tc>
        <w:tc>
          <w:tcPr>
            <w:tcW w:w="461" w:type="pct"/>
          </w:tcPr>
          <w:p w:rsidR="00A427EF" w:rsidRDefault="00A427EF">
            <w:pPr>
              <w:pStyle w:val="ConsPlusNormal"/>
              <w:jc w:val="right"/>
            </w:pPr>
            <w:r>
              <w:t>0</w:t>
            </w:r>
          </w:p>
        </w:tc>
        <w:tc>
          <w:tcPr>
            <w:tcW w:w="469" w:type="pct"/>
          </w:tcPr>
          <w:p w:rsidR="00A427EF" w:rsidRDefault="00A427EF">
            <w:pPr>
              <w:pStyle w:val="ConsPlusNormal"/>
              <w:jc w:val="right"/>
            </w:pPr>
            <w:r>
              <w:t>2087,20400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0</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Всего</w:t>
            </w:r>
          </w:p>
        </w:tc>
        <w:tc>
          <w:tcPr>
            <w:tcW w:w="350" w:type="pct"/>
          </w:tcPr>
          <w:p w:rsidR="00A427EF" w:rsidRDefault="00A427EF">
            <w:pPr>
              <w:pStyle w:val="ConsPlusNormal"/>
              <w:jc w:val="right"/>
            </w:pPr>
            <w:r>
              <w:t>82104,9</w:t>
            </w:r>
          </w:p>
        </w:tc>
        <w:tc>
          <w:tcPr>
            <w:tcW w:w="314" w:type="pct"/>
          </w:tcPr>
          <w:p w:rsidR="00A427EF" w:rsidRDefault="00A427EF">
            <w:pPr>
              <w:pStyle w:val="ConsPlusNormal"/>
              <w:jc w:val="right"/>
            </w:pPr>
            <w:r>
              <w:t>22574,3</w:t>
            </w:r>
          </w:p>
        </w:tc>
        <w:tc>
          <w:tcPr>
            <w:tcW w:w="314" w:type="pct"/>
          </w:tcPr>
          <w:p w:rsidR="00A427EF" w:rsidRDefault="00A427EF">
            <w:pPr>
              <w:pStyle w:val="ConsPlusNormal"/>
              <w:jc w:val="right"/>
            </w:pPr>
            <w:r>
              <w:t>11143,3</w:t>
            </w:r>
          </w:p>
        </w:tc>
        <w:tc>
          <w:tcPr>
            <w:tcW w:w="314" w:type="pct"/>
          </w:tcPr>
          <w:p w:rsidR="00A427EF" w:rsidRDefault="00A427EF">
            <w:pPr>
              <w:pStyle w:val="ConsPlusNormal"/>
              <w:jc w:val="right"/>
            </w:pPr>
            <w:r>
              <w:t>6858,8</w:t>
            </w:r>
          </w:p>
        </w:tc>
        <w:tc>
          <w:tcPr>
            <w:tcW w:w="461" w:type="pct"/>
          </w:tcPr>
          <w:p w:rsidR="00A427EF" w:rsidRDefault="00A427EF">
            <w:pPr>
              <w:pStyle w:val="ConsPlusNormal"/>
              <w:jc w:val="right"/>
            </w:pPr>
            <w:r>
              <w:t>0</w:t>
            </w:r>
          </w:p>
        </w:tc>
        <w:tc>
          <w:tcPr>
            <w:tcW w:w="469" w:type="pct"/>
          </w:tcPr>
          <w:p w:rsidR="00A427EF" w:rsidRDefault="00A427EF">
            <w:pPr>
              <w:pStyle w:val="ConsPlusNormal"/>
              <w:jc w:val="right"/>
            </w:pPr>
            <w:r>
              <w:t>20872,03800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20656,5</w:t>
            </w:r>
          </w:p>
        </w:tc>
      </w:tr>
      <w:tr w:rsidR="00A427EF" w:rsidTr="00A427EF">
        <w:tc>
          <w:tcPr>
            <w:tcW w:w="174" w:type="pct"/>
            <w:vMerge w:val="restart"/>
          </w:tcPr>
          <w:p w:rsidR="00A427EF" w:rsidRDefault="00A427EF">
            <w:pPr>
              <w:pStyle w:val="ConsPlusNormal"/>
            </w:pPr>
          </w:p>
        </w:tc>
        <w:tc>
          <w:tcPr>
            <w:tcW w:w="712" w:type="pct"/>
            <w:vMerge w:val="restart"/>
          </w:tcPr>
          <w:p w:rsidR="00A427EF" w:rsidRDefault="00A427EF">
            <w:pPr>
              <w:pStyle w:val="ConsPlusNormal"/>
            </w:pPr>
            <w:r>
              <w:t xml:space="preserve">е) развитие сети автомобильных дорог, ведущих к общественно значимым объектам сельских населенных пунктов, объектам производства и переработки сельскохозяйственной продукции </w:t>
            </w:r>
            <w:hyperlink w:anchor="P7964" w:history="1">
              <w:r>
                <w:rPr>
                  <w:color w:val="0000FF"/>
                </w:rPr>
                <w:t>&lt;*&gt;</w:t>
              </w:r>
            </w:hyperlink>
          </w:p>
        </w:tc>
        <w:tc>
          <w:tcPr>
            <w:tcW w:w="243" w:type="pct"/>
            <w:vMerge w:val="restart"/>
          </w:tcPr>
          <w:p w:rsidR="00A427EF" w:rsidRDefault="00A427EF">
            <w:pPr>
              <w:pStyle w:val="ConsPlusNormal"/>
            </w:pPr>
            <w:r>
              <w:t>2015 - 2020</w:t>
            </w:r>
          </w:p>
        </w:tc>
        <w:tc>
          <w:tcPr>
            <w:tcW w:w="521" w:type="pct"/>
            <w:vMerge w:val="restart"/>
          </w:tcPr>
          <w:p w:rsidR="00A427EF" w:rsidRDefault="00A427EF">
            <w:pPr>
              <w:pStyle w:val="ConsPlusNormal"/>
            </w:pPr>
            <w:r>
              <w:t>Министерство дорожного хозяйства Калужской области, органы местного самоуправления Калужской области</w:t>
            </w:r>
          </w:p>
        </w:tc>
        <w:tc>
          <w:tcPr>
            <w:tcW w:w="417" w:type="pct"/>
          </w:tcPr>
          <w:p w:rsidR="00A427EF" w:rsidRDefault="00A427EF">
            <w:pPr>
              <w:pStyle w:val="ConsPlusNormal"/>
            </w:pPr>
            <w:r>
              <w:t>Областной бюджет</w:t>
            </w:r>
          </w:p>
        </w:tc>
        <w:tc>
          <w:tcPr>
            <w:tcW w:w="350" w:type="pct"/>
          </w:tcPr>
          <w:p w:rsidR="00A427EF" w:rsidRDefault="00A427EF">
            <w:pPr>
              <w:pStyle w:val="ConsPlusNormal"/>
              <w:jc w:val="right"/>
            </w:pPr>
            <w:r>
              <w:t>1328378,9</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39554,1</w:t>
            </w:r>
          </w:p>
        </w:tc>
        <w:tc>
          <w:tcPr>
            <w:tcW w:w="314" w:type="pct"/>
          </w:tcPr>
          <w:p w:rsidR="00A427EF" w:rsidRDefault="00A427EF">
            <w:pPr>
              <w:pStyle w:val="ConsPlusNormal"/>
              <w:jc w:val="right"/>
            </w:pPr>
            <w:r>
              <w:t>122162,1</w:t>
            </w:r>
          </w:p>
        </w:tc>
        <w:tc>
          <w:tcPr>
            <w:tcW w:w="461" w:type="pct"/>
          </w:tcPr>
          <w:p w:rsidR="00A427EF" w:rsidRDefault="00A427EF">
            <w:pPr>
              <w:pStyle w:val="ConsPlusNormal"/>
              <w:jc w:val="right"/>
            </w:pPr>
            <w:r>
              <w:t>57214,09966</w:t>
            </w:r>
          </w:p>
        </w:tc>
        <w:tc>
          <w:tcPr>
            <w:tcW w:w="469" w:type="pct"/>
          </w:tcPr>
          <w:p w:rsidR="00A427EF" w:rsidRDefault="00A427EF">
            <w:pPr>
              <w:pStyle w:val="ConsPlusNormal"/>
              <w:jc w:val="right"/>
            </w:pPr>
            <w:r>
              <w:t>356900,0</w:t>
            </w:r>
          </w:p>
        </w:tc>
        <w:tc>
          <w:tcPr>
            <w:tcW w:w="399" w:type="pct"/>
          </w:tcPr>
          <w:p w:rsidR="00A427EF" w:rsidRDefault="00A427EF">
            <w:pPr>
              <w:pStyle w:val="ConsPlusNormal"/>
              <w:jc w:val="right"/>
            </w:pPr>
            <w:r>
              <w:t>374729,3</w:t>
            </w:r>
          </w:p>
        </w:tc>
        <w:tc>
          <w:tcPr>
            <w:tcW w:w="314" w:type="pct"/>
          </w:tcPr>
          <w:p w:rsidR="00A427EF" w:rsidRDefault="00A427EF">
            <w:pPr>
              <w:pStyle w:val="ConsPlusNormal"/>
              <w:jc w:val="right"/>
            </w:pPr>
            <w:r>
              <w:t>377819,3</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Федеральный бюджет</w:t>
            </w:r>
          </w:p>
        </w:tc>
        <w:tc>
          <w:tcPr>
            <w:tcW w:w="350" w:type="pct"/>
          </w:tcPr>
          <w:p w:rsidR="00A427EF" w:rsidRDefault="00A427EF">
            <w:pPr>
              <w:pStyle w:val="ConsPlusNormal"/>
              <w:jc w:val="right"/>
            </w:pPr>
            <w:r>
              <w:t>985051,9</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6888,4</w:t>
            </w:r>
          </w:p>
        </w:tc>
        <w:tc>
          <w:tcPr>
            <w:tcW w:w="314" w:type="pct"/>
          </w:tcPr>
          <w:p w:rsidR="00A427EF" w:rsidRDefault="00A427EF">
            <w:pPr>
              <w:pStyle w:val="ConsPlusNormal"/>
              <w:jc w:val="right"/>
            </w:pPr>
            <w:r>
              <w:t>195794,6</w:t>
            </w:r>
          </w:p>
        </w:tc>
        <w:tc>
          <w:tcPr>
            <w:tcW w:w="461" w:type="pct"/>
          </w:tcPr>
          <w:p w:rsidR="00A427EF" w:rsidRDefault="00A427EF">
            <w:pPr>
              <w:pStyle w:val="ConsPlusNormal"/>
              <w:jc w:val="right"/>
            </w:pPr>
            <w:r>
              <w:t>74986,76515</w:t>
            </w:r>
          </w:p>
        </w:tc>
        <w:tc>
          <w:tcPr>
            <w:tcW w:w="469" w:type="pct"/>
          </w:tcPr>
          <w:p w:rsidR="00A427EF" w:rsidRDefault="00A427EF">
            <w:pPr>
              <w:pStyle w:val="ConsPlusNormal"/>
              <w:jc w:val="right"/>
            </w:pPr>
            <w:r>
              <w:t>296100,0</w:t>
            </w:r>
          </w:p>
        </w:tc>
        <w:tc>
          <w:tcPr>
            <w:tcW w:w="399" w:type="pct"/>
          </w:tcPr>
          <w:p w:rsidR="00A427EF" w:rsidRDefault="00A427EF">
            <w:pPr>
              <w:pStyle w:val="ConsPlusNormal"/>
              <w:jc w:val="right"/>
            </w:pPr>
            <w:r>
              <w:t>201392,4</w:t>
            </w:r>
          </w:p>
        </w:tc>
        <w:tc>
          <w:tcPr>
            <w:tcW w:w="314" w:type="pct"/>
          </w:tcPr>
          <w:p w:rsidR="00A427EF" w:rsidRDefault="00A427EF">
            <w:pPr>
              <w:pStyle w:val="ConsPlusNormal"/>
              <w:jc w:val="right"/>
            </w:pPr>
            <w:r>
              <w:t>209889,7</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Местные бюджеты</w:t>
            </w:r>
          </w:p>
        </w:tc>
        <w:tc>
          <w:tcPr>
            <w:tcW w:w="350" w:type="pct"/>
          </w:tcPr>
          <w:p w:rsidR="00A427EF" w:rsidRDefault="00A427EF">
            <w:pPr>
              <w:pStyle w:val="ConsPlusNormal"/>
              <w:jc w:val="right"/>
            </w:pPr>
            <w:r>
              <w:t>6451,4</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5151,4</w:t>
            </w:r>
          </w:p>
        </w:tc>
        <w:tc>
          <w:tcPr>
            <w:tcW w:w="314" w:type="pct"/>
          </w:tcPr>
          <w:p w:rsidR="00A427EF" w:rsidRDefault="00A427EF">
            <w:pPr>
              <w:pStyle w:val="ConsPlusNormal"/>
              <w:jc w:val="right"/>
            </w:pPr>
            <w:r>
              <w:t>0</w:t>
            </w:r>
          </w:p>
        </w:tc>
        <w:tc>
          <w:tcPr>
            <w:tcW w:w="461" w:type="pct"/>
          </w:tcPr>
          <w:p w:rsidR="00A427EF" w:rsidRDefault="00A427EF">
            <w:pPr>
              <w:pStyle w:val="ConsPlusNormal"/>
            </w:pPr>
          </w:p>
        </w:tc>
        <w:tc>
          <w:tcPr>
            <w:tcW w:w="469" w:type="pct"/>
          </w:tcPr>
          <w:p w:rsidR="00A427EF" w:rsidRDefault="00A427EF">
            <w:pPr>
              <w:pStyle w:val="ConsPlusNormal"/>
              <w:jc w:val="right"/>
            </w:pPr>
            <w:r>
              <w:t>1300,0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0</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Средства хозяйствующих субъектов, граждан</w:t>
            </w:r>
          </w:p>
        </w:tc>
        <w:tc>
          <w:tcPr>
            <w:tcW w:w="350" w:type="pct"/>
          </w:tcPr>
          <w:p w:rsidR="00A427EF" w:rsidRDefault="00A427EF">
            <w:pPr>
              <w:pStyle w:val="ConsPlusNormal"/>
              <w:jc w:val="right"/>
            </w:pPr>
            <w:r>
              <w:t>30000,0</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0</w:t>
            </w:r>
          </w:p>
        </w:tc>
        <w:tc>
          <w:tcPr>
            <w:tcW w:w="461" w:type="pct"/>
          </w:tcPr>
          <w:p w:rsidR="00A427EF" w:rsidRDefault="00A427EF">
            <w:pPr>
              <w:pStyle w:val="ConsPlusNormal"/>
              <w:jc w:val="right"/>
            </w:pPr>
            <w:r>
              <w:t>30000,00000</w:t>
            </w:r>
          </w:p>
        </w:tc>
        <w:tc>
          <w:tcPr>
            <w:tcW w:w="469" w:type="pct"/>
          </w:tcPr>
          <w:p w:rsidR="00A427EF" w:rsidRDefault="00A427EF">
            <w:pPr>
              <w:pStyle w:val="ConsPlusNormal"/>
              <w:jc w:val="right"/>
            </w:pPr>
            <w:r>
              <w:t>0,0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0</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Всего</w:t>
            </w:r>
          </w:p>
        </w:tc>
        <w:tc>
          <w:tcPr>
            <w:tcW w:w="350" w:type="pct"/>
          </w:tcPr>
          <w:p w:rsidR="00A427EF" w:rsidRDefault="00A427EF">
            <w:pPr>
              <w:pStyle w:val="ConsPlusNormal"/>
              <w:jc w:val="right"/>
            </w:pPr>
            <w:r>
              <w:t>2349882,2</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51593,9</w:t>
            </w:r>
          </w:p>
        </w:tc>
        <w:tc>
          <w:tcPr>
            <w:tcW w:w="314" w:type="pct"/>
          </w:tcPr>
          <w:p w:rsidR="00A427EF" w:rsidRDefault="00A427EF">
            <w:pPr>
              <w:pStyle w:val="ConsPlusNormal"/>
              <w:jc w:val="right"/>
            </w:pPr>
            <w:r>
              <w:t>317956,7</w:t>
            </w:r>
          </w:p>
        </w:tc>
        <w:tc>
          <w:tcPr>
            <w:tcW w:w="461" w:type="pct"/>
          </w:tcPr>
          <w:p w:rsidR="00A427EF" w:rsidRDefault="00A427EF">
            <w:pPr>
              <w:pStyle w:val="ConsPlusNormal"/>
              <w:jc w:val="right"/>
            </w:pPr>
            <w:r>
              <w:t>162200,86481</w:t>
            </w:r>
          </w:p>
        </w:tc>
        <w:tc>
          <w:tcPr>
            <w:tcW w:w="469" w:type="pct"/>
          </w:tcPr>
          <w:p w:rsidR="00A427EF" w:rsidRDefault="00A427EF">
            <w:pPr>
              <w:pStyle w:val="ConsPlusNormal"/>
              <w:jc w:val="right"/>
            </w:pPr>
            <w:r>
              <w:t>654300,0</w:t>
            </w:r>
          </w:p>
        </w:tc>
        <w:tc>
          <w:tcPr>
            <w:tcW w:w="399" w:type="pct"/>
          </w:tcPr>
          <w:p w:rsidR="00A427EF" w:rsidRDefault="00A427EF">
            <w:pPr>
              <w:pStyle w:val="ConsPlusNormal"/>
              <w:jc w:val="right"/>
            </w:pPr>
            <w:r>
              <w:t>576121,7</w:t>
            </w:r>
          </w:p>
        </w:tc>
        <w:tc>
          <w:tcPr>
            <w:tcW w:w="314" w:type="pct"/>
          </w:tcPr>
          <w:p w:rsidR="00A427EF" w:rsidRDefault="00A427EF">
            <w:pPr>
              <w:pStyle w:val="ConsPlusNormal"/>
              <w:jc w:val="right"/>
            </w:pPr>
            <w:r>
              <w:t>587709,0</w:t>
            </w:r>
          </w:p>
        </w:tc>
      </w:tr>
      <w:tr w:rsidR="00A427EF" w:rsidTr="00A427EF">
        <w:tc>
          <w:tcPr>
            <w:tcW w:w="174" w:type="pct"/>
            <w:vMerge w:val="restart"/>
          </w:tcPr>
          <w:p w:rsidR="00A427EF" w:rsidRDefault="00A427EF">
            <w:pPr>
              <w:pStyle w:val="ConsPlusNormal"/>
            </w:pPr>
          </w:p>
        </w:tc>
        <w:tc>
          <w:tcPr>
            <w:tcW w:w="712" w:type="pct"/>
            <w:vMerge w:val="restart"/>
          </w:tcPr>
          <w:p w:rsidR="00A427EF" w:rsidRDefault="00A427EF">
            <w:pPr>
              <w:pStyle w:val="ConsPlusNormal"/>
            </w:pPr>
            <w:r>
              <w:t>ж) реализация проектов комплексного обустройства площадок под компактную жилищную застройку в сельской местности</w:t>
            </w:r>
          </w:p>
        </w:tc>
        <w:tc>
          <w:tcPr>
            <w:tcW w:w="243" w:type="pct"/>
            <w:vMerge w:val="restart"/>
          </w:tcPr>
          <w:p w:rsidR="00A427EF" w:rsidRDefault="00A427EF">
            <w:pPr>
              <w:pStyle w:val="ConsPlusNormal"/>
            </w:pPr>
            <w:r>
              <w:t>2015, 2020</w:t>
            </w:r>
          </w:p>
        </w:tc>
        <w:tc>
          <w:tcPr>
            <w:tcW w:w="521" w:type="pct"/>
            <w:vMerge w:val="restart"/>
          </w:tcPr>
          <w:p w:rsidR="00A427EF" w:rsidRDefault="00A427EF">
            <w:pPr>
              <w:pStyle w:val="ConsPlusNormal"/>
            </w:pPr>
            <w:r>
              <w:t xml:space="preserve">Министерство сельского хозяйства Калужской области, органы местного самоуправления Калужской </w:t>
            </w:r>
            <w:r>
              <w:lastRenderedPageBreak/>
              <w:t>области, хозяйствующие субъекты</w:t>
            </w:r>
          </w:p>
        </w:tc>
        <w:tc>
          <w:tcPr>
            <w:tcW w:w="417" w:type="pct"/>
          </w:tcPr>
          <w:p w:rsidR="00A427EF" w:rsidRDefault="00A427EF">
            <w:pPr>
              <w:pStyle w:val="ConsPlusNormal"/>
            </w:pPr>
            <w:r>
              <w:lastRenderedPageBreak/>
              <w:t>Областной бюджет</w:t>
            </w:r>
          </w:p>
        </w:tc>
        <w:tc>
          <w:tcPr>
            <w:tcW w:w="350" w:type="pct"/>
          </w:tcPr>
          <w:p w:rsidR="00A427EF" w:rsidRDefault="00A427EF">
            <w:pPr>
              <w:pStyle w:val="ConsPlusNormal"/>
              <w:jc w:val="right"/>
            </w:pPr>
            <w:r>
              <w:t>14463,2</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7220,5</w:t>
            </w:r>
          </w:p>
        </w:tc>
        <w:tc>
          <w:tcPr>
            <w:tcW w:w="314"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9" w:type="pct"/>
          </w:tcPr>
          <w:p w:rsidR="00A427EF" w:rsidRDefault="00A427EF">
            <w:pPr>
              <w:pStyle w:val="ConsPlusNormal"/>
              <w:jc w:val="right"/>
            </w:pPr>
            <w:r>
              <w:t>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7242,7</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Федеральный бюджет</w:t>
            </w:r>
          </w:p>
        </w:tc>
        <w:tc>
          <w:tcPr>
            <w:tcW w:w="350" w:type="pct"/>
          </w:tcPr>
          <w:p w:rsidR="00A427EF" w:rsidRDefault="00A427EF">
            <w:pPr>
              <w:pStyle w:val="ConsPlusNormal"/>
              <w:jc w:val="right"/>
            </w:pPr>
            <w:r>
              <w:t>16120,8</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9" w:type="pct"/>
          </w:tcPr>
          <w:p w:rsidR="00A427EF" w:rsidRDefault="00A427EF">
            <w:pPr>
              <w:pStyle w:val="ConsPlusNormal"/>
              <w:jc w:val="right"/>
            </w:pPr>
            <w:r>
              <w:t>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16120,8</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Местные бюджеты</w:t>
            </w:r>
          </w:p>
        </w:tc>
        <w:tc>
          <w:tcPr>
            <w:tcW w:w="350" w:type="pct"/>
          </w:tcPr>
          <w:p w:rsidR="00A427EF" w:rsidRDefault="00A427EF">
            <w:pPr>
              <w:pStyle w:val="ConsPlusNormal"/>
              <w:jc w:val="right"/>
            </w:pPr>
            <w:r>
              <w:t>2063,9</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2063,9</w:t>
            </w:r>
          </w:p>
        </w:tc>
        <w:tc>
          <w:tcPr>
            <w:tcW w:w="314"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9" w:type="pct"/>
          </w:tcPr>
          <w:p w:rsidR="00A427EF" w:rsidRDefault="00A427EF">
            <w:pPr>
              <w:pStyle w:val="ConsPlusNormal"/>
              <w:jc w:val="right"/>
            </w:pPr>
            <w:r>
              <w:t>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0,0</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 xml:space="preserve">Средства </w:t>
            </w:r>
            <w:r>
              <w:lastRenderedPageBreak/>
              <w:t>хозяйствующих субъектов, граждан</w:t>
            </w:r>
          </w:p>
        </w:tc>
        <w:tc>
          <w:tcPr>
            <w:tcW w:w="350" w:type="pct"/>
          </w:tcPr>
          <w:p w:rsidR="00A427EF" w:rsidRDefault="00A427EF">
            <w:pPr>
              <w:pStyle w:val="ConsPlusNormal"/>
              <w:jc w:val="right"/>
            </w:pPr>
            <w:r>
              <w:lastRenderedPageBreak/>
              <w:t>8344,1</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9" w:type="pct"/>
          </w:tcPr>
          <w:p w:rsidR="00A427EF" w:rsidRDefault="00A427EF">
            <w:pPr>
              <w:pStyle w:val="ConsPlusNormal"/>
              <w:jc w:val="right"/>
            </w:pPr>
            <w:r>
              <w:t>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8344,1</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Всего</w:t>
            </w:r>
          </w:p>
        </w:tc>
        <w:tc>
          <w:tcPr>
            <w:tcW w:w="350" w:type="pct"/>
          </w:tcPr>
          <w:p w:rsidR="00A427EF" w:rsidRDefault="00A427EF">
            <w:pPr>
              <w:pStyle w:val="ConsPlusNormal"/>
              <w:jc w:val="right"/>
            </w:pPr>
            <w:r>
              <w:t>40992,0</w:t>
            </w:r>
          </w:p>
        </w:tc>
        <w:tc>
          <w:tcPr>
            <w:tcW w:w="314" w:type="pct"/>
          </w:tcPr>
          <w:p w:rsidR="00A427EF" w:rsidRDefault="00A427EF">
            <w:pPr>
              <w:pStyle w:val="ConsPlusNormal"/>
              <w:jc w:val="right"/>
            </w:pPr>
            <w:r>
              <w:t>0</w:t>
            </w:r>
          </w:p>
        </w:tc>
        <w:tc>
          <w:tcPr>
            <w:tcW w:w="314" w:type="pct"/>
          </w:tcPr>
          <w:p w:rsidR="00A427EF" w:rsidRDefault="00A427EF">
            <w:pPr>
              <w:pStyle w:val="ConsPlusNormal"/>
              <w:jc w:val="right"/>
            </w:pPr>
            <w:r>
              <w:t>9284,4</w:t>
            </w:r>
          </w:p>
        </w:tc>
        <w:tc>
          <w:tcPr>
            <w:tcW w:w="314" w:type="pct"/>
          </w:tcPr>
          <w:p w:rsidR="00A427EF" w:rsidRDefault="00A427EF">
            <w:pPr>
              <w:pStyle w:val="ConsPlusNormal"/>
              <w:jc w:val="right"/>
            </w:pPr>
            <w:r>
              <w:t>0</w:t>
            </w:r>
          </w:p>
        </w:tc>
        <w:tc>
          <w:tcPr>
            <w:tcW w:w="461" w:type="pct"/>
          </w:tcPr>
          <w:p w:rsidR="00A427EF" w:rsidRDefault="00A427EF">
            <w:pPr>
              <w:pStyle w:val="ConsPlusNormal"/>
              <w:jc w:val="right"/>
            </w:pPr>
            <w:r>
              <w:t>0</w:t>
            </w:r>
          </w:p>
        </w:tc>
        <w:tc>
          <w:tcPr>
            <w:tcW w:w="469" w:type="pct"/>
          </w:tcPr>
          <w:p w:rsidR="00A427EF" w:rsidRDefault="00A427EF">
            <w:pPr>
              <w:pStyle w:val="ConsPlusNormal"/>
              <w:jc w:val="right"/>
            </w:pPr>
            <w:r>
              <w:t>0</w:t>
            </w:r>
          </w:p>
        </w:tc>
        <w:tc>
          <w:tcPr>
            <w:tcW w:w="399" w:type="pct"/>
          </w:tcPr>
          <w:p w:rsidR="00A427EF" w:rsidRDefault="00A427EF">
            <w:pPr>
              <w:pStyle w:val="ConsPlusNormal"/>
              <w:jc w:val="right"/>
            </w:pPr>
            <w:r>
              <w:t>0</w:t>
            </w:r>
          </w:p>
        </w:tc>
        <w:tc>
          <w:tcPr>
            <w:tcW w:w="314" w:type="pct"/>
          </w:tcPr>
          <w:p w:rsidR="00A427EF" w:rsidRDefault="00A427EF">
            <w:pPr>
              <w:pStyle w:val="ConsPlusNormal"/>
              <w:jc w:val="right"/>
            </w:pPr>
            <w:r>
              <w:t>31707,6</w:t>
            </w:r>
          </w:p>
        </w:tc>
      </w:tr>
      <w:tr w:rsidR="00A427EF" w:rsidTr="00A427EF">
        <w:tc>
          <w:tcPr>
            <w:tcW w:w="174" w:type="pct"/>
            <w:vMerge w:val="restart"/>
          </w:tcPr>
          <w:p w:rsidR="00A427EF" w:rsidRDefault="00A427EF">
            <w:pPr>
              <w:pStyle w:val="ConsPlusNormal"/>
              <w:jc w:val="center"/>
            </w:pPr>
            <w:r>
              <w:t>3</w:t>
            </w:r>
          </w:p>
        </w:tc>
        <w:tc>
          <w:tcPr>
            <w:tcW w:w="712" w:type="pct"/>
            <w:vMerge w:val="restart"/>
          </w:tcPr>
          <w:p w:rsidR="00A427EF" w:rsidRDefault="00A427EF">
            <w:pPr>
              <w:pStyle w:val="ConsPlusNormal"/>
            </w:pPr>
            <w:proofErr w:type="spellStart"/>
            <w:r>
              <w:t>Грантовая</w:t>
            </w:r>
            <w:proofErr w:type="spellEnd"/>
            <w:r>
              <w:t xml:space="preserve"> поддержка местных инициатив граждан, проживающих в сельской местности (субсидии)</w:t>
            </w:r>
          </w:p>
        </w:tc>
        <w:tc>
          <w:tcPr>
            <w:tcW w:w="243" w:type="pct"/>
            <w:vMerge w:val="restart"/>
          </w:tcPr>
          <w:p w:rsidR="00A427EF" w:rsidRDefault="00A427EF">
            <w:pPr>
              <w:pStyle w:val="ConsPlusNormal"/>
            </w:pPr>
            <w:r>
              <w:t>2014 - 2020</w:t>
            </w:r>
          </w:p>
        </w:tc>
        <w:tc>
          <w:tcPr>
            <w:tcW w:w="521" w:type="pct"/>
            <w:vMerge w:val="restart"/>
          </w:tcPr>
          <w:p w:rsidR="00A427EF" w:rsidRDefault="00A427EF">
            <w:pPr>
              <w:pStyle w:val="ConsPlusNormal"/>
            </w:pPr>
            <w:r>
              <w:t>Министерство сельского хозяйства Калужской области, органы местного самоуправления Калужской области, хозяйствующие субъекты, граждане</w:t>
            </w:r>
          </w:p>
        </w:tc>
        <w:tc>
          <w:tcPr>
            <w:tcW w:w="417" w:type="pct"/>
          </w:tcPr>
          <w:p w:rsidR="00A427EF" w:rsidRDefault="00A427EF">
            <w:pPr>
              <w:pStyle w:val="ConsPlusNormal"/>
            </w:pPr>
            <w:r>
              <w:t>Областной бюджет</w:t>
            </w:r>
          </w:p>
        </w:tc>
        <w:tc>
          <w:tcPr>
            <w:tcW w:w="350" w:type="pct"/>
          </w:tcPr>
          <w:p w:rsidR="00A427EF" w:rsidRDefault="00A427EF">
            <w:pPr>
              <w:pStyle w:val="ConsPlusNormal"/>
              <w:jc w:val="right"/>
            </w:pPr>
            <w:r>
              <w:t>53077,5</w:t>
            </w:r>
          </w:p>
        </w:tc>
        <w:tc>
          <w:tcPr>
            <w:tcW w:w="314" w:type="pct"/>
          </w:tcPr>
          <w:p w:rsidR="00A427EF" w:rsidRDefault="00A427EF">
            <w:pPr>
              <w:pStyle w:val="ConsPlusNormal"/>
              <w:jc w:val="right"/>
            </w:pPr>
            <w:r>
              <w:t>1000,0</w:t>
            </w:r>
          </w:p>
        </w:tc>
        <w:tc>
          <w:tcPr>
            <w:tcW w:w="314" w:type="pct"/>
          </w:tcPr>
          <w:p w:rsidR="00A427EF" w:rsidRDefault="00A427EF">
            <w:pPr>
              <w:pStyle w:val="ConsPlusNormal"/>
              <w:jc w:val="right"/>
            </w:pPr>
            <w:r>
              <w:t>882,2</w:t>
            </w:r>
          </w:p>
        </w:tc>
        <w:tc>
          <w:tcPr>
            <w:tcW w:w="314" w:type="pct"/>
          </w:tcPr>
          <w:p w:rsidR="00A427EF" w:rsidRDefault="00A427EF">
            <w:pPr>
              <w:pStyle w:val="ConsPlusNormal"/>
              <w:jc w:val="right"/>
            </w:pPr>
            <w:r>
              <w:t>1773,1</w:t>
            </w:r>
          </w:p>
        </w:tc>
        <w:tc>
          <w:tcPr>
            <w:tcW w:w="461" w:type="pct"/>
          </w:tcPr>
          <w:p w:rsidR="00A427EF" w:rsidRDefault="00A427EF">
            <w:pPr>
              <w:pStyle w:val="ConsPlusNormal"/>
              <w:jc w:val="right"/>
            </w:pPr>
            <w:r>
              <w:t>4000,00000</w:t>
            </w:r>
          </w:p>
        </w:tc>
        <w:tc>
          <w:tcPr>
            <w:tcW w:w="469" w:type="pct"/>
          </w:tcPr>
          <w:p w:rsidR="00A427EF" w:rsidRDefault="00A427EF">
            <w:pPr>
              <w:pStyle w:val="ConsPlusNormal"/>
              <w:jc w:val="right"/>
            </w:pPr>
            <w:r>
              <w:t>13422,21100</w:t>
            </w:r>
          </w:p>
        </w:tc>
        <w:tc>
          <w:tcPr>
            <w:tcW w:w="399" w:type="pct"/>
          </w:tcPr>
          <w:p w:rsidR="00A427EF" w:rsidRDefault="00A427EF">
            <w:pPr>
              <w:pStyle w:val="ConsPlusNormal"/>
              <w:jc w:val="right"/>
            </w:pPr>
            <w:r>
              <w:t>15000,0</w:t>
            </w:r>
          </w:p>
        </w:tc>
        <w:tc>
          <w:tcPr>
            <w:tcW w:w="314" w:type="pct"/>
          </w:tcPr>
          <w:p w:rsidR="00A427EF" w:rsidRDefault="00A427EF">
            <w:pPr>
              <w:pStyle w:val="ConsPlusNormal"/>
              <w:jc w:val="right"/>
            </w:pPr>
            <w:r>
              <w:t>17000,0</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Федеральный бюджет</w:t>
            </w:r>
          </w:p>
        </w:tc>
        <w:tc>
          <w:tcPr>
            <w:tcW w:w="350" w:type="pct"/>
          </w:tcPr>
          <w:p w:rsidR="00A427EF" w:rsidRDefault="00A427EF">
            <w:pPr>
              <w:pStyle w:val="ConsPlusNormal"/>
              <w:jc w:val="right"/>
            </w:pPr>
            <w:r>
              <w:t>15438,7</w:t>
            </w:r>
          </w:p>
        </w:tc>
        <w:tc>
          <w:tcPr>
            <w:tcW w:w="314" w:type="pct"/>
          </w:tcPr>
          <w:p w:rsidR="00A427EF" w:rsidRDefault="00A427EF">
            <w:pPr>
              <w:pStyle w:val="ConsPlusNormal"/>
              <w:jc w:val="right"/>
            </w:pPr>
            <w:r>
              <w:t>493,0</w:t>
            </w:r>
          </w:p>
        </w:tc>
        <w:tc>
          <w:tcPr>
            <w:tcW w:w="314" w:type="pct"/>
          </w:tcPr>
          <w:p w:rsidR="00A427EF" w:rsidRDefault="00A427EF">
            <w:pPr>
              <w:pStyle w:val="ConsPlusNormal"/>
              <w:jc w:val="right"/>
            </w:pPr>
            <w:r>
              <w:t>2297,0</w:t>
            </w:r>
          </w:p>
        </w:tc>
        <w:tc>
          <w:tcPr>
            <w:tcW w:w="314" w:type="pct"/>
          </w:tcPr>
          <w:p w:rsidR="00A427EF" w:rsidRDefault="00A427EF">
            <w:pPr>
              <w:pStyle w:val="ConsPlusNormal"/>
              <w:jc w:val="right"/>
            </w:pPr>
            <w:r>
              <w:t>1844,9</w:t>
            </w:r>
          </w:p>
        </w:tc>
        <w:tc>
          <w:tcPr>
            <w:tcW w:w="461" w:type="pct"/>
          </w:tcPr>
          <w:p w:rsidR="00A427EF" w:rsidRDefault="00A427EF">
            <w:pPr>
              <w:pStyle w:val="ConsPlusNormal"/>
              <w:jc w:val="right"/>
            </w:pPr>
            <w:r>
              <w:t>2156,40000</w:t>
            </w:r>
          </w:p>
        </w:tc>
        <w:tc>
          <w:tcPr>
            <w:tcW w:w="469" w:type="pct"/>
          </w:tcPr>
          <w:p w:rsidR="00A427EF" w:rsidRDefault="00A427EF">
            <w:pPr>
              <w:pStyle w:val="ConsPlusNormal"/>
              <w:jc w:val="right"/>
            </w:pPr>
            <w:r>
              <w:t>2717,50000</w:t>
            </w:r>
          </w:p>
        </w:tc>
        <w:tc>
          <w:tcPr>
            <w:tcW w:w="399" w:type="pct"/>
          </w:tcPr>
          <w:p w:rsidR="00A427EF" w:rsidRDefault="00A427EF">
            <w:pPr>
              <w:pStyle w:val="ConsPlusNormal"/>
              <w:jc w:val="right"/>
            </w:pPr>
            <w:r>
              <w:t>2828,1</w:t>
            </w:r>
          </w:p>
        </w:tc>
        <w:tc>
          <w:tcPr>
            <w:tcW w:w="314" w:type="pct"/>
          </w:tcPr>
          <w:p w:rsidR="00A427EF" w:rsidRDefault="00A427EF">
            <w:pPr>
              <w:pStyle w:val="ConsPlusNormal"/>
              <w:jc w:val="right"/>
            </w:pPr>
            <w:r>
              <w:t>3101,8</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Местные бюджеты</w:t>
            </w:r>
          </w:p>
        </w:tc>
        <w:tc>
          <w:tcPr>
            <w:tcW w:w="350" w:type="pct"/>
          </w:tcPr>
          <w:p w:rsidR="00A427EF" w:rsidRDefault="00A427EF">
            <w:pPr>
              <w:pStyle w:val="ConsPlusNormal"/>
              <w:jc w:val="right"/>
            </w:pPr>
            <w:r>
              <w:t>21779,3</w:t>
            </w:r>
          </w:p>
        </w:tc>
        <w:tc>
          <w:tcPr>
            <w:tcW w:w="314" w:type="pct"/>
          </w:tcPr>
          <w:p w:rsidR="00A427EF" w:rsidRDefault="00A427EF">
            <w:pPr>
              <w:pStyle w:val="ConsPlusNormal"/>
              <w:jc w:val="right"/>
            </w:pPr>
            <w:r>
              <w:t>881,0</w:t>
            </w:r>
          </w:p>
        </w:tc>
        <w:tc>
          <w:tcPr>
            <w:tcW w:w="314" w:type="pct"/>
          </w:tcPr>
          <w:p w:rsidR="00A427EF" w:rsidRDefault="00A427EF">
            <w:pPr>
              <w:pStyle w:val="ConsPlusNormal"/>
              <w:jc w:val="right"/>
            </w:pPr>
            <w:r>
              <w:t>1915,8</w:t>
            </w:r>
          </w:p>
        </w:tc>
        <w:tc>
          <w:tcPr>
            <w:tcW w:w="314" w:type="pct"/>
          </w:tcPr>
          <w:p w:rsidR="00A427EF" w:rsidRDefault="00A427EF">
            <w:pPr>
              <w:pStyle w:val="ConsPlusNormal"/>
              <w:jc w:val="right"/>
            </w:pPr>
            <w:r>
              <w:t>1786,1</w:t>
            </w:r>
          </w:p>
        </w:tc>
        <w:tc>
          <w:tcPr>
            <w:tcW w:w="461" w:type="pct"/>
          </w:tcPr>
          <w:p w:rsidR="00A427EF" w:rsidRDefault="00A427EF">
            <w:pPr>
              <w:pStyle w:val="ConsPlusNormal"/>
              <w:jc w:val="right"/>
            </w:pPr>
            <w:r>
              <w:t>2902,26220</w:t>
            </w:r>
          </w:p>
        </w:tc>
        <w:tc>
          <w:tcPr>
            <w:tcW w:w="469" w:type="pct"/>
          </w:tcPr>
          <w:p w:rsidR="00A427EF" w:rsidRDefault="00A427EF">
            <w:pPr>
              <w:pStyle w:val="ConsPlusNormal"/>
              <w:jc w:val="right"/>
            </w:pPr>
            <w:r>
              <w:t>7972,43765</w:t>
            </w:r>
          </w:p>
        </w:tc>
        <w:tc>
          <w:tcPr>
            <w:tcW w:w="399" w:type="pct"/>
          </w:tcPr>
          <w:p w:rsidR="00A427EF" w:rsidRDefault="00A427EF">
            <w:pPr>
              <w:pStyle w:val="ConsPlusNormal"/>
              <w:jc w:val="right"/>
            </w:pPr>
            <w:r>
              <w:t>2971,4</w:t>
            </w:r>
          </w:p>
        </w:tc>
        <w:tc>
          <w:tcPr>
            <w:tcW w:w="314" w:type="pct"/>
          </w:tcPr>
          <w:p w:rsidR="00A427EF" w:rsidRDefault="00A427EF">
            <w:pPr>
              <w:pStyle w:val="ConsPlusNormal"/>
              <w:jc w:val="right"/>
            </w:pPr>
            <w:r>
              <w:t>3350,3</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Средства хозяйствующих субъектов, граждан</w:t>
            </w:r>
          </w:p>
        </w:tc>
        <w:tc>
          <w:tcPr>
            <w:tcW w:w="350" w:type="pct"/>
          </w:tcPr>
          <w:p w:rsidR="00A427EF" w:rsidRDefault="00A427EF">
            <w:pPr>
              <w:pStyle w:val="ConsPlusNormal"/>
              <w:jc w:val="right"/>
            </w:pPr>
            <w:r>
              <w:t>27679,4</w:t>
            </w:r>
          </w:p>
        </w:tc>
        <w:tc>
          <w:tcPr>
            <w:tcW w:w="314" w:type="pct"/>
          </w:tcPr>
          <w:p w:rsidR="00A427EF" w:rsidRDefault="00A427EF">
            <w:pPr>
              <w:pStyle w:val="ConsPlusNormal"/>
              <w:jc w:val="right"/>
            </w:pPr>
            <w:r>
              <w:t>256,9</w:t>
            </w:r>
          </w:p>
        </w:tc>
        <w:tc>
          <w:tcPr>
            <w:tcW w:w="314" w:type="pct"/>
          </w:tcPr>
          <w:p w:rsidR="00A427EF" w:rsidRDefault="00A427EF">
            <w:pPr>
              <w:pStyle w:val="ConsPlusNormal"/>
              <w:jc w:val="right"/>
            </w:pPr>
            <w:r>
              <w:t>1663,6</w:t>
            </w:r>
          </w:p>
        </w:tc>
        <w:tc>
          <w:tcPr>
            <w:tcW w:w="314" w:type="pct"/>
          </w:tcPr>
          <w:p w:rsidR="00A427EF" w:rsidRDefault="00A427EF">
            <w:pPr>
              <w:pStyle w:val="ConsPlusNormal"/>
              <w:jc w:val="right"/>
            </w:pPr>
            <w:r>
              <w:t>1113,6</w:t>
            </w:r>
          </w:p>
        </w:tc>
        <w:tc>
          <w:tcPr>
            <w:tcW w:w="461" w:type="pct"/>
          </w:tcPr>
          <w:p w:rsidR="00A427EF" w:rsidRDefault="00A427EF">
            <w:pPr>
              <w:pStyle w:val="ConsPlusNormal"/>
              <w:jc w:val="right"/>
            </w:pPr>
            <w:r>
              <w:t>2375,54500</w:t>
            </w:r>
          </w:p>
        </w:tc>
        <w:tc>
          <w:tcPr>
            <w:tcW w:w="469" w:type="pct"/>
          </w:tcPr>
          <w:p w:rsidR="00A427EF" w:rsidRDefault="00A427EF">
            <w:pPr>
              <w:pStyle w:val="ConsPlusNormal"/>
              <w:jc w:val="right"/>
            </w:pPr>
            <w:r>
              <w:t>3304,74300</w:t>
            </w:r>
          </w:p>
        </w:tc>
        <w:tc>
          <w:tcPr>
            <w:tcW w:w="399" w:type="pct"/>
          </w:tcPr>
          <w:p w:rsidR="00A427EF" w:rsidRDefault="00A427EF">
            <w:pPr>
              <w:pStyle w:val="ConsPlusNormal"/>
              <w:jc w:val="right"/>
            </w:pPr>
            <w:r>
              <w:t>8914,1</w:t>
            </w:r>
          </w:p>
        </w:tc>
        <w:tc>
          <w:tcPr>
            <w:tcW w:w="314" w:type="pct"/>
          </w:tcPr>
          <w:p w:rsidR="00A427EF" w:rsidRDefault="00A427EF">
            <w:pPr>
              <w:pStyle w:val="ConsPlusNormal"/>
              <w:jc w:val="right"/>
            </w:pPr>
            <w:r>
              <w:t>10050,9</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Всего</w:t>
            </w:r>
          </w:p>
        </w:tc>
        <w:tc>
          <w:tcPr>
            <w:tcW w:w="350" w:type="pct"/>
          </w:tcPr>
          <w:p w:rsidR="00A427EF" w:rsidRDefault="00A427EF">
            <w:pPr>
              <w:pStyle w:val="ConsPlusNormal"/>
              <w:jc w:val="right"/>
            </w:pPr>
            <w:r>
              <w:t>117974,9</w:t>
            </w:r>
          </w:p>
        </w:tc>
        <w:tc>
          <w:tcPr>
            <w:tcW w:w="314" w:type="pct"/>
          </w:tcPr>
          <w:p w:rsidR="00A427EF" w:rsidRDefault="00A427EF">
            <w:pPr>
              <w:pStyle w:val="ConsPlusNormal"/>
              <w:jc w:val="right"/>
            </w:pPr>
            <w:r>
              <w:t>2630,9</w:t>
            </w:r>
          </w:p>
        </w:tc>
        <w:tc>
          <w:tcPr>
            <w:tcW w:w="314" w:type="pct"/>
          </w:tcPr>
          <w:p w:rsidR="00A427EF" w:rsidRDefault="00A427EF">
            <w:pPr>
              <w:pStyle w:val="ConsPlusNormal"/>
              <w:jc w:val="right"/>
            </w:pPr>
            <w:r>
              <w:t>6758,6</w:t>
            </w:r>
          </w:p>
        </w:tc>
        <w:tc>
          <w:tcPr>
            <w:tcW w:w="314" w:type="pct"/>
          </w:tcPr>
          <w:p w:rsidR="00A427EF" w:rsidRDefault="00A427EF">
            <w:pPr>
              <w:pStyle w:val="ConsPlusNormal"/>
              <w:jc w:val="right"/>
            </w:pPr>
            <w:r>
              <w:t>6517,7</w:t>
            </w:r>
          </w:p>
        </w:tc>
        <w:tc>
          <w:tcPr>
            <w:tcW w:w="461" w:type="pct"/>
          </w:tcPr>
          <w:p w:rsidR="00A427EF" w:rsidRDefault="00A427EF">
            <w:pPr>
              <w:pStyle w:val="ConsPlusNormal"/>
              <w:jc w:val="right"/>
            </w:pPr>
            <w:r>
              <w:t>11434,20720</w:t>
            </w:r>
          </w:p>
        </w:tc>
        <w:tc>
          <w:tcPr>
            <w:tcW w:w="469" w:type="pct"/>
          </w:tcPr>
          <w:p w:rsidR="00A427EF" w:rsidRDefault="00A427EF">
            <w:pPr>
              <w:pStyle w:val="ConsPlusNormal"/>
              <w:jc w:val="right"/>
            </w:pPr>
            <w:r>
              <w:t>27416,89165</w:t>
            </w:r>
          </w:p>
        </w:tc>
        <w:tc>
          <w:tcPr>
            <w:tcW w:w="399" w:type="pct"/>
          </w:tcPr>
          <w:p w:rsidR="00A427EF" w:rsidRDefault="00A427EF">
            <w:pPr>
              <w:pStyle w:val="ConsPlusNormal"/>
              <w:jc w:val="right"/>
            </w:pPr>
            <w:r>
              <w:t>29713,6</w:t>
            </w:r>
          </w:p>
        </w:tc>
        <w:tc>
          <w:tcPr>
            <w:tcW w:w="314" w:type="pct"/>
          </w:tcPr>
          <w:p w:rsidR="00A427EF" w:rsidRDefault="00A427EF">
            <w:pPr>
              <w:pStyle w:val="ConsPlusNormal"/>
              <w:jc w:val="right"/>
            </w:pPr>
            <w:r>
              <w:t>33503,0</w:t>
            </w:r>
          </w:p>
        </w:tc>
      </w:tr>
      <w:tr w:rsidR="00A427EF" w:rsidTr="00A427EF">
        <w:tc>
          <w:tcPr>
            <w:tcW w:w="174" w:type="pct"/>
            <w:vMerge w:val="restart"/>
          </w:tcPr>
          <w:p w:rsidR="00A427EF" w:rsidRDefault="00A427EF">
            <w:pPr>
              <w:pStyle w:val="ConsPlusNormal"/>
            </w:pPr>
          </w:p>
        </w:tc>
        <w:tc>
          <w:tcPr>
            <w:tcW w:w="712" w:type="pct"/>
            <w:vMerge w:val="restart"/>
          </w:tcPr>
          <w:p w:rsidR="00A427EF" w:rsidRDefault="00A427EF">
            <w:pPr>
              <w:pStyle w:val="ConsPlusNormal"/>
            </w:pPr>
            <w:r>
              <w:t>ВСЕГО</w:t>
            </w:r>
          </w:p>
        </w:tc>
        <w:tc>
          <w:tcPr>
            <w:tcW w:w="243" w:type="pct"/>
            <w:vMerge w:val="restart"/>
          </w:tcPr>
          <w:p w:rsidR="00A427EF" w:rsidRDefault="00A427EF">
            <w:pPr>
              <w:pStyle w:val="ConsPlusNormal"/>
            </w:pPr>
            <w:r>
              <w:t>2014 - 2020</w:t>
            </w:r>
          </w:p>
        </w:tc>
        <w:tc>
          <w:tcPr>
            <w:tcW w:w="521" w:type="pct"/>
            <w:vMerge w:val="restart"/>
          </w:tcPr>
          <w:p w:rsidR="00A427EF" w:rsidRDefault="00A427EF">
            <w:pPr>
              <w:pStyle w:val="ConsPlusNormal"/>
            </w:pPr>
            <w:r>
              <w:t xml:space="preserve">Министерство сельского хозяйства Калужской области, органы местного самоуправления Калужской области, хозяйствующие субъекты, </w:t>
            </w:r>
            <w:r>
              <w:lastRenderedPageBreak/>
              <w:t>граждане</w:t>
            </w:r>
          </w:p>
        </w:tc>
        <w:tc>
          <w:tcPr>
            <w:tcW w:w="417" w:type="pct"/>
          </w:tcPr>
          <w:p w:rsidR="00A427EF" w:rsidRDefault="00A427EF">
            <w:pPr>
              <w:pStyle w:val="ConsPlusNormal"/>
            </w:pPr>
            <w:r>
              <w:lastRenderedPageBreak/>
              <w:t>Областной бюджет</w:t>
            </w:r>
          </w:p>
        </w:tc>
        <w:tc>
          <w:tcPr>
            <w:tcW w:w="350" w:type="pct"/>
          </w:tcPr>
          <w:p w:rsidR="00A427EF" w:rsidRDefault="00A427EF">
            <w:pPr>
              <w:pStyle w:val="ConsPlusNormal"/>
              <w:jc w:val="right"/>
            </w:pPr>
            <w:r>
              <w:t>632191,9</w:t>
            </w:r>
          </w:p>
        </w:tc>
        <w:tc>
          <w:tcPr>
            <w:tcW w:w="314" w:type="pct"/>
          </w:tcPr>
          <w:p w:rsidR="00A427EF" w:rsidRDefault="00A427EF">
            <w:pPr>
              <w:pStyle w:val="ConsPlusNormal"/>
              <w:jc w:val="right"/>
            </w:pPr>
            <w:r>
              <w:t>134940,0</w:t>
            </w:r>
          </w:p>
        </w:tc>
        <w:tc>
          <w:tcPr>
            <w:tcW w:w="314" w:type="pct"/>
          </w:tcPr>
          <w:p w:rsidR="00A427EF" w:rsidRDefault="00A427EF">
            <w:pPr>
              <w:pStyle w:val="ConsPlusNormal"/>
              <w:jc w:val="right"/>
            </w:pPr>
            <w:r>
              <w:t>97139,3</w:t>
            </w:r>
          </w:p>
        </w:tc>
        <w:tc>
          <w:tcPr>
            <w:tcW w:w="314" w:type="pct"/>
          </w:tcPr>
          <w:p w:rsidR="00A427EF" w:rsidRDefault="00A427EF">
            <w:pPr>
              <w:pStyle w:val="ConsPlusNormal"/>
              <w:jc w:val="right"/>
            </w:pPr>
            <w:r>
              <w:t>94424,8</w:t>
            </w:r>
          </w:p>
        </w:tc>
        <w:tc>
          <w:tcPr>
            <w:tcW w:w="461" w:type="pct"/>
          </w:tcPr>
          <w:p w:rsidR="00A427EF" w:rsidRDefault="00A427EF">
            <w:pPr>
              <w:pStyle w:val="ConsPlusNormal"/>
              <w:jc w:val="right"/>
            </w:pPr>
            <w:r>
              <w:t>70999,99941</w:t>
            </w:r>
          </w:p>
        </w:tc>
        <w:tc>
          <w:tcPr>
            <w:tcW w:w="469" w:type="pct"/>
          </w:tcPr>
          <w:p w:rsidR="00A427EF" w:rsidRDefault="00A427EF">
            <w:pPr>
              <w:pStyle w:val="ConsPlusNormal"/>
              <w:jc w:val="right"/>
            </w:pPr>
            <w:r>
              <w:t>79814,88600</w:t>
            </w:r>
          </w:p>
        </w:tc>
        <w:tc>
          <w:tcPr>
            <w:tcW w:w="399" w:type="pct"/>
          </w:tcPr>
          <w:p w:rsidR="00A427EF" w:rsidRDefault="00A427EF">
            <w:pPr>
              <w:pStyle w:val="ConsPlusNormal"/>
              <w:jc w:val="right"/>
            </w:pPr>
            <w:r>
              <w:t>69746,300</w:t>
            </w:r>
          </w:p>
        </w:tc>
        <w:tc>
          <w:tcPr>
            <w:tcW w:w="314" w:type="pct"/>
          </w:tcPr>
          <w:p w:rsidR="00A427EF" w:rsidRDefault="00A427EF">
            <w:pPr>
              <w:pStyle w:val="ConsPlusNormal"/>
              <w:jc w:val="right"/>
            </w:pPr>
            <w:r>
              <w:t>85126,6</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Федеральный бюджет</w:t>
            </w:r>
          </w:p>
        </w:tc>
        <w:tc>
          <w:tcPr>
            <w:tcW w:w="350" w:type="pct"/>
          </w:tcPr>
          <w:p w:rsidR="00A427EF" w:rsidRDefault="00A427EF">
            <w:pPr>
              <w:pStyle w:val="ConsPlusNormal"/>
              <w:jc w:val="right"/>
            </w:pPr>
            <w:r>
              <w:t>320884,5</w:t>
            </w:r>
          </w:p>
        </w:tc>
        <w:tc>
          <w:tcPr>
            <w:tcW w:w="314" w:type="pct"/>
          </w:tcPr>
          <w:p w:rsidR="00A427EF" w:rsidRDefault="00A427EF">
            <w:pPr>
              <w:pStyle w:val="ConsPlusNormal"/>
              <w:jc w:val="right"/>
            </w:pPr>
            <w:r>
              <w:t>40946,8</w:t>
            </w:r>
          </w:p>
        </w:tc>
        <w:tc>
          <w:tcPr>
            <w:tcW w:w="314" w:type="pct"/>
          </w:tcPr>
          <w:p w:rsidR="00A427EF" w:rsidRDefault="00A427EF">
            <w:pPr>
              <w:pStyle w:val="ConsPlusNormal"/>
              <w:jc w:val="right"/>
            </w:pPr>
            <w:r>
              <w:t>38469,1</w:t>
            </w:r>
          </w:p>
        </w:tc>
        <w:tc>
          <w:tcPr>
            <w:tcW w:w="314" w:type="pct"/>
          </w:tcPr>
          <w:p w:rsidR="00A427EF" w:rsidRDefault="00A427EF">
            <w:pPr>
              <w:pStyle w:val="ConsPlusNormal"/>
              <w:jc w:val="right"/>
            </w:pPr>
            <w:r>
              <w:t>24594,9</w:t>
            </w:r>
          </w:p>
        </w:tc>
        <w:tc>
          <w:tcPr>
            <w:tcW w:w="461" w:type="pct"/>
          </w:tcPr>
          <w:p w:rsidR="00A427EF" w:rsidRDefault="00A427EF">
            <w:pPr>
              <w:pStyle w:val="ConsPlusNormal"/>
              <w:jc w:val="right"/>
            </w:pPr>
            <w:r>
              <w:t>54007,60000</w:t>
            </w:r>
          </w:p>
        </w:tc>
        <w:tc>
          <w:tcPr>
            <w:tcW w:w="469" w:type="pct"/>
          </w:tcPr>
          <w:p w:rsidR="00A427EF" w:rsidRDefault="00A427EF">
            <w:pPr>
              <w:pStyle w:val="ConsPlusNormal"/>
              <w:jc w:val="right"/>
            </w:pPr>
            <w:r>
              <w:t>53455,30000</w:t>
            </w:r>
          </w:p>
        </w:tc>
        <w:tc>
          <w:tcPr>
            <w:tcW w:w="399" w:type="pct"/>
          </w:tcPr>
          <w:p w:rsidR="00A427EF" w:rsidRDefault="00A427EF">
            <w:pPr>
              <w:pStyle w:val="ConsPlusNormal"/>
              <w:jc w:val="right"/>
            </w:pPr>
            <w:r>
              <w:t>34477,400</w:t>
            </w:r>
          </w:p>
        </w:tc>
        <w:tc>
          <w:tcPr>
            <w:tcW w:w="314" w:type="pct"/>
          </w:tcPr>
          <w:p w:rsidR="00A427EF" w:rsidRDefault="00A427EF">
            <w:pPr>
              <w:pStyle w:val="ConsPlusNormal"/>
              <w:jc w:val="right"/>
            </w:pPr>
            <w:r>
              <w:t>74933,4</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Местные бюджеты</w:t>
            </w:r>
          </w:p>
        </w:tc>
        <w:tc>
          <w:tcPr>
            <w:tcW w:w="350" w:type="pct"/>
          </w:tcPr>
          <w:p w:rsidR="00A427EF" w:rsidRDefault="00A427EF">
            <w:pPr>
              <w:pStyle w:val="ConsPlusNormal"/>
              <w:jc w:val="right"/>
            </w:pPr>
            <w:r>
              <w:t>91792,3</w:t>
            </w:r>
          </w:p>
        </w:tc>
        <w:tc>
          <w:tcPr>
            <w:tcW w:w="314" w:type="pct"/>
          </w:tcPr>
          <w:p w:rsidR="00A427EF" w:rsidRDefault="00A427EF">
            <w:pPr>
              <w:pStyle w:val="ConsPlusNormal"/>
              <w:jc w:val="right"/>
            </w:pPr>
            <w:r>
              <w:t>24496,7</w:t>
            </w:r>
          </w:p>
        </w:tc>
        <w:tc>
          <w:tcPr>
            <w:tcW w:w="314" w:type="pct"/>
          </w:tcPr>
          <w:p w:rsidR="00A427EF" w:rsidRDefault="00A427EF">
            <w:pPr>
              <w:pStyle w:val="ConsPlusNormal"/>
              <w:jc w:val="right"/>
            </w:pPr>
            <w:r>
              <w:t>17388,0</w:t>
            </w:r>
          </w:p>
        </w:tc>
        <w:tc>
          <w:tcPr>
            <w:tcW w:w="314" w:type="pct"/>
          </w:tcPr>
          <w:p w:rsidR="00A427EF" w:rsidRDefault="00A427EF">
            <w:pPr>
              <w:pStyle w:val="ConsPlusNormal"/>
              <w:jc w:val="right"/>
            </w:pPr>
            <w:r>
              <w:t>11091,6</w:t>
            </w:r>
          </w:p>
        </w:tc>
        <w:tc>
          <w:tcPr>
            <w:tcW w:w="461" w:type="pct"/>
          </w:tcPr>
          <w:p w:rsidR="00A427EF" w:rsidRDefault="00A427EF">
            <w:pPr>
              <w:pStyle w:val="ConsPlusNormal"/>
              <w:jc w:val="right"/>
            </w:pPr>
            <w:r>
              <w:t>13630,12863</w:t>
            </w:r>
          </w:p>
        </w:tc>
        <w:tc>
          <w:tcPr>
            <w:tcW w:w="469" w:type="pct"/>
          </w:tcPr>
          <w:p w:rsidR="00A427EF" w:rsidRDefault="00A427EF">
            <w:pPr>
              <w:pStyle w:val="ConsPlusNormal"/>
              <w:jc w:val="right"/>
            </w:pPr>
            <w:r>
              <w:t>18864,20196</w:t>
            </w:r>
          </w:p>
        </w:tc>
        <w:tc>
          <w:tcPr>
            <w:tcW w:w="399" w:type="pct"/>
          </w:tcPr>
          <w:p w:rsidR="00A427EF" w:rsidRDefault="00A427EF">
            <w:pPr>
              <w:pStyle w:val="ConsPlusNormal"/>
              <w:jc w:val="right"/>
            </w:pPr>
            <w:r>
              <w:t>2971,400</w:t>
            </w:r>
          </w:p>
        </w:tc>
        <w:tc>
          <w:tcPr>
            <w:tcW w:w="314" w:type="pct"/>
          </w:tcPr>
          <w:p w:rsidR="00A427EF" w:rsidRDefault="00A427EF">
            <w:pPr>
              <w:pStyle w:val="ConsPlusNormal"/>
              <w:jc w:val="right"/>
            </w:pPr>
            <w:r>
              <w:t>3350,3</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Средства хозяйствующих субъектов, граждан</w:t>
            </w:r>
          </w:p>
        </w:tc>
        <w:tc>
          <w:tcPr>
            <w:tcW w:w="350" w:type="pct"/>
          </w:tcPr>
          <w:p w:rsidR="00A427EF" w:rsidRDefault="00A427EF">
            <w:pPr>
              <w:pStyle w:val="ConsPlusNormal"/>
              <w:jc w:val="right"/>
            </w:pPr>
            <w:r>
              <w:t>302902,0</w:t>
            </w:r>
          </w:p>
        </w:tc>
        <w:tc>
          <w:tcPr>
            <w:tcW w:w="314" w:type="pct"/>
          </w:tcPr>
          <w:p w:rsidR="00A427EF" w:rsidRDefault="00A427EF">
            <w:pPr>
              <w:pStyle w:val="ConsPlusNormal"/>
              <w:jc w:val="right"/>
            </w:pPr>
            <w:r>
              <w:t>41625,6</w:t>
            </w:r>
          </w:p>
        </w:tc>
        <w:tc>
          <w:tcPr>
            <w:tcW w:w="314" w:type="pct"/>
          </w:tcPr>
          <w:p w:rsidR="00A427EF" w:rsidRDefault="00A427EF">
            <w:pPr>
              <w:pStyle w:val="ConsPlusNormal"/>
              <w:jc w:val="right"/>
            </w:pPr>
            <w:r>
              <w:t>29961,2</w:t>
            </w:r>
          </w:p>
        </w:tc>
        <w:tc>
          <w:tcPr>
            <w:tcW w:w="314" w:type="pct"/>
          </w:tcPr>
          <w:p w:rsidR="00A427EF" w:rsidRDefault="00A427EF">
            <w:pPr>
              <w:pStyle w:val="ConsPlusNormal"/>
              <w:jc w:val="right"/>
            </w:pPr>
            <w:r>
              <w:t>18641,2</w:t>
            </w:r>
          </w:p>
        </w:tc>
        <w:tc>
          <w:tcPr>
            <w:tcW w:w="461" w:type="pct"/>
          </w:tcPr>
          <w:p w:rsidR="00A427EF" w:rsidRDefault="00A427EF">
            <w:pPr>
              <w:pStyle w:val="ConsPlusNormal"/>
              <w:jc w:val="right"/>
            </w:pPr>
            <w:r>
              <w:t>55052,12215</w:t>
            </w:r>
          </w:p>
        </w:tc>
        <w:tc>
          <w:tcPr>
            <w:tcW w:w="469" w:type="pct"/>
          </w:tcPr>
          <w:p w:rsidR="00A427EF" w:rsidRDefault="00A427EF">
            <w:pPr>
              <w:pStyle w:val="ConsPlusNormal"/>
              <w:jc w:val="right"/>
            </w:pPr>
            <w:r>
              <w:t>68547,39000</w:t>
            </w:r>
          </w:p>
        </w:tc>
        <w:tc>
          <w:tcPr>
            <w:tcW w:w="399" w:type="pct"/>
          </w:tcPr>
          <w:p w:rsidR="00A427EF" w:rsidRDefault="00A427EF">
            <w:pPr>
              <w:pStyle w:val="ConsPlusNormal"/>
              <w:jc w:val="right"/>
            </w:pPr>
            <w:r>
              <w:t>38990,500</w:t>
            </w:r>
          </w:p>
        </w:tc>
        <w:tc>
          <w:tcPr>
            <w:tcW w:w="314" w:type="pct"/>
          </w:tcPr>
          <w:p w:rsidR="00A427EF" w:rsidRDefault="00A427EF">
            <w:pPr>
              <w:pStyle w:val="ConsPlusNormal"/>
              <w:jc w:val="right"/>
            </w:pPr>
            <w:r>
              <w:t>50084,0</w:t>
            </w:r>
          </w:p>
        </w:tc>
      </w:tr>
      <w:tr w:rsidR="00A427EF" w:rsidTr="00A427EF">
        <w:tc>
          <w:tcPr>
            <w:tcW w:w="174" w:type="pct"/>
            <w:vMerge/>
          </w:tcPr>
          <w:p w:rsidR="00A427EF" w:rsidRDefault="00A427EF"/>
        </w:tc>
        <w:tc>
          <w:tcPr>
            <w:tcW w:w="712" w:type="pct"/>
            <w:vMerge/>
          </w:tcPr>
          <w:p w:rsidR="00A427EF" w:rsidRDefault="00A427EF"/>
        </w:tc>
        <w:tc>
          <w:tcPr>
            <w:tcW w:w="243" w:type="pct"/>
            <w:vMerge/>
          </w:tcPr>
          <w:p w:rsidR="00A427EF" w:rsidRDefault="00A427EF"/>
        </w:tc>
        <w:tc>
          <w:tcPr>
            <w:tcW w:w="521" w:type="pct"/>
            <w:vMerge/>
          </w:tcPr>
          <w:p w:rsidR="00A427EF" w:rsidRDefault="00A427EF"/>
        </w:tc>
        <w:tc>
          <w:tcPr>
            <w:tcW w:w="417" w:type="pct"/>
          </w:tcPr>
          <w:p w:rsidR="00A427EF" w:rsidRDefault="00A427EF">
            <w:pPr>
              <w:pStyle w:val="ConsPlusNormal"/>
            </w:pPr>
            <w:r>
              <w:t>Всего</w:t>
            </w:r>
          </w:p>
        </w:tc>
        <w:tc>
          <w:tcPr>
            <w:tcW w:w="350" w:type="pct"/>
          </w:tcPr>
          <w:p w:rsidR="00A427EF" w:rsidRDefault="00A427EF">
            <w:pPr>
              <w:pStyle w:val="ConsPlusNormal"/>
              <w:jc w:val="right"/>
            </w:pPr>
            <w:r>
              <w:t>1347770,7</w:t>
            </w:r>
          </w:p>
        </w:tc>
        <w:tc>
          <w:tcPr>
            <w:tcW w:w="314" w:type="pct"/>
          </w:tcPr>
          <w:p w:rsidR="00A427EF" w:rsidRDefault="00A427EF">
            <w:pPr>
              <w:pStyle w:val="ConsPlusNormal"/>
              <w:jc w:val="right"/>
            </w:pPr>
            <w:r>
              <w:t>242009,1</w:t>
            </w:r>
          </w:p>
        </w:tc>
        <w:tc>
          <w:tcPr>
            <w:tcW w:w="314" w:type="pct"/>
          </w:tcPr>
          <w:p w:rsidR="00A427EF" w:rsidRDefault="00A427EF">
            <w:pPr>
              <w:pStyle w:val="ConsPlusNormal"/>
              <w:jc w:val="right"/>
            </w:pPr>
            <w:r>
              <w:t>182957,6</w:t>
            </w:r>
          </w:p>
        </w:tc>
        <w:tc>
          <w:tcPr>
            <w:tcW w:w="314" w:type="pct"/>
          </w:tcPr>
          <w:p w:rsidR="00A427EF" w:rsidRDefault="00A427EF">
            <w:pPr>
              <w:pStyle w:val="ConsPlusNormal"/>
              <w:jc w:val="right"/>
            </w:pPr>
            <w:r>
              <w:t>148752,5</w:t>
            </w:r>
          </w:p>
        </w:tc>
        <w:tc>
          <w:tcPr>
            <w:tcW w:w="461" w:type="pct"/>
          </w:tcPr>
          <w:p w:rsidR="00A427EF" w:rsidRDefault="00A427EF">
            <w:pPr>
              <w:pStyle w:val="ConsPlusNormal"/>
              <w:jc w:val="right"/>
            </w:pPr>
            <w:r>
              <w:t>193689,85019</w:t>
            </w:r>
          </w:p>
        </w:tc>
        <w:tc>
          <w:tcPr>
            <w:tcW w:w="469" w:type="pct"/>
          </w:tcPr>
          <w:p w:rsidR="00A427EF" w:rsidRDefault="00A427EF">
            <w:pPr>
              <w:pStyle w:val="ConsPlusNormal"/>
              <w:jc w:val="right"/>
            </w:pPr>
            <w:r>
              <w:t>220681,77796</w:t>
            </w:r>
          </w:p>
        </w:tc>
        <w:tc>
          <w:tcPr>
            <w:tcW w:w="399" w:type="pct"/>
          </w:tcPr>
          <w:p w:rsidR="00A427EF" w:rsidRDefault="00A427EF">
            <w:pPr>
              <w:pStyle w:val="ConsPlusNormal"/>
              <w:jc w:val="right"/>
            </w:pPr>
            <w:r>
              <w:t>146185,600</w:t>
            </w:r>
          </w:p>
        </w:tc>
        <w:tc>
          <w:tcPr>
            <w:tcW w:w="314" w:type="pct"/>
          </w:tcPr>
          <w:p w:rsidR="00A427EF" w:rsidRDefault="00A427EF">
            <w:pPr>
              <w:pStyle w:val="ConsPlusNormal"/>
              <w:jc w:val="right"/>
            </w:pPr>
            <w:r>
              <w:t>213494,3</w:t>
            </w:r>
          </w:p>
        </w:tc>
      </w:tr>
    </w:tbl>
    <w:p w:rsidR="00A427EF" w:rsidRDefault="00A427EF">
      <w:pPr>
        <w:sectPr w:rsidR="00A427EF">
          <w:pgSz w:w="16838" w:h="11905" w:orient="landscape"/>
          <w:pgMar w:top="1701" w:right="1134" w:bottom="850" w:left="1134" w:header="0" w:footer="0" w:gutter="0"/>
          <w:cols w:space="720"/>
        </w:sectPr>
      </w:pPr>
    </w:p>
    <w:p w:rsidR="00A427EF" w:rsidRDefault="00A427EF">
      <w:pPr>
        <w:pStyle w:val="ConsPlusNormal"/>
        <w:jc w:val="both"/>
      </w:pPr>
    </w:p>
    <w:p w:rsidR="00A427EF" w:rsidRDefault="00A427EF">
      <w:pPr>
        <w:pStyle w:val="ConsPlusNormal"/>
        <w:ind w:firstLine="540"/>
        <w:jc w:val="both"/>
      </w:pPr>
      <w:r>
        <w:t>--------------------------------</w:t>
      </w:r>
    </w:p>
    <w:p w:rsidR="00A427EF" w:rsidRDefault="00A427EF">
      <w:pPr>
        <w:pStyle w:val="ConsPlusNormal"/>
        <w:spacing w:before="220"/>
        <w:ind w:firstLine="540"/>
        <w:jc w:val="both"/>
      </w:pPr>
      <w:bookmarkStart w:id="23" w:name="P7964"/>
      <w:bookmarkEnd w:id="23"/>
      <w:proofErr w:type="gramStart"/>
      <w:r>
        <w:t>&lt;*&gt; Реализуется в рамках мероприятий "Оказание государственной поддержки органам местного самоуправления Калужской области на развитие сети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и "Реконструкция автомобильных дорог общего пользования регионального или межмуниципального значения с твердым покрытием до</w:t>
      </w:r>
      <w:proofErr w:type="gramEnd"/>
      <w:r>
        <w:t xml:space="preserve"> сельских населенных пунктов, не имеющих круглогодичной связи с сетью автомобильных дорог общего пользования" Перечня программных мероприятий </w:t>
      </w:r>
      <w:hyperlink r:id="rId513" w:history="1">
        <w:r>
          <w:rPr>
            <w:color w:val="0000FF"/>
          </w:rPr>
          <w:t>подпрограммы</w:t>
        </w:r>
      </w:hyperlink>
      <w:r>
        <w:t xml:space="preserve"> "Совершенствование и развитие сети автомобильных дорог Калужской области" государственной программы Калужской области "Развитие дорожного хозяйства Калужской области".</w:t>
      </w:r>
    </w:p>
    <w:p w:rsidR="00A427EF" w:rsidRDefault="00A427EF">
      <w:pPr>
        <w:pStyle w:val="ConsPlusNormal"/>
        <w:jc w:val="both"/>
      </w:pPr>
    </w:p>
    <w:p w:rsidR="00A427EF" w:rsidRDefault="00A427EF">
      <w:pPr>
        <w:pStyle w:val="ConsPlusNormal"/>
        <w:jc w:val="both"/>
      </w:pPr>
    </w:p>
    <w:p w:rsidR="00A427EF" w:rsidRDefault="00A427EF">
      <w:pPr>
        <w:pStyle w:val="ConsPlusNormal"/>
        <w:jc w:val="both"/>
      </w:pPr>
    </w:p>
    <w:p w:rsidR="00A427EF" w:rsidRDefault="00A427EF">
      <w:pPr>
        <w:pStyle w:val="ConsPlusNormal"/>
        <w:jc w:val="both"/>
      </w:pPr>
    </w:p>
    <w:p w:rsidR="00A427EF" w:rsidRDefault="00A427EF">
      <w:pPr>
        <w:pStyle w:val="ConsPlusNormal"/>
        <w:jc w:val="both"/>
      </w:pPr>
    </w:p>
    <w:p w:rsidR="00A427EF" w:rsidRDefault="00A427EF">
      <w:pPr>
        <w:pStyle w:val="ConsPlusNormal"/>
        <w:jc w:val="right"/>
        <w:outlineLvl w:val="3"/>
      </w:pPr>
      <w:r>
        <w:t>Приложение N 1</w:t>
      </w:r>
    </w:p>
    <w:p w:rsidR="00A427EF" w:rsidRDefault="00A427EF">
      <w:pPr>
        <w:pStyle w:val="ConsPlusNormal"/>
        <w:jc w:val="right"/>
      </w:pPr>
      <w:r>
        <w:t>к Подпрограмме</w:t>
      </w:r>
    </w:p>
    <w:p w:rsidR="00A427EF" w:rsidRDefault="00A427EF">
      <w:pPr>
        <w:pStyle w:val="ConsPlusNormal"/>
        <w:jc w:val="right"/>
      </w:pPr>
      <w:r>
        <w:t>"Устойчивое развитие сельских территорий</w:t>
      </w:r>
    </w:p>
    <w:p w:rsidR="00A427EF" w:rsidRDefault="00A427EF">
      <w:pPr>
        <w:pStyle w:val="ConsPlusNormal"/>
        <w:jc w:val="right"/>
      </w:pPr>
      <w:r>
        <w:t>Калужской области"</w:t>
      </w:r>
    </w:p>
    <w:p w:rsidR="00A427EF" w:rsidRDefault="00A427EF">
      <w:pPr>
        <w:pStyle w:val="ConsPlusNormal"/>
        <w:jc w:val="both"/>
      </w:pPr>
    </w:p>
    <w:p w:rsidR="00A427EF" w:rsidRDefault="00A427EF">
      <w:pPr>
        <w:pStyle w:val="ConsPlusTitle"/>
        <w:jc w:val="center"/>
      </w:pPr>
      <w:bookmarkStart w:id="24" w:name="P7975"/>
      <w:bookmarkEnd w:id="24"/>
      <w:r>
        <w:t>УСЛОВИЯ ПРЕДОСТАВЛЕНИЯ И МЕТОДИКА</w:t>
      </w:r>
    </w:p>
    <w:p w:rsidR="00A427EF" w:rsidRDefault="00A427EF">
      <w:pPr>
        <w:pStyle w:val="ConsPlusTitle"/>
        <w:jc w:val="center"/>
      </w:pPr>
      <w:r>
        <w:t>РАСЧЕТА СУБСИДИЙ МЕСТНЫМ БЮДЖЕТАМ НА РЕАЛИЗАЦИЮ МЕРОПРИЯТИЙ</w:t>
      </w:r>
    </w:p>
    <w:p w:rsidR="00A427EF" w:rsidRDefault="00A427EF">
      <w:pPr>
        <w:pStyle w:val="ConsPlusTitle"/>
        <w:jc w:val="center"/>
      </w:pPr>
      <w:r>
        <w:t>ПОДПРОГРАММЫ</w:t>
      </w:r>
    </w:p>
    <w:p w:rsidR="00A427EF" w:rsidRDefault="00A427E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427EF">
        <w:trPr>
          <w:jc w:val="center"/>
        </w:trPr>
        <w:tc>
          <w:tcPr>
            <w:tcW w:w="9294" w:type="dxa"/>
            <w:tcBorders>
              <w:top w:val="nil"/>
              <w:left w:val="single" w:sz="24" w:space="0" w:color="CED3F1"/>
              <w:bottom w:val="nil"/>
              <w:right w:val="single" w:sz="24" w:space="0" w:color="F4F3F8"/>
            </w:tcBorders>
            <w:shd w:val="clear" w:color="auto" w:fill="F4F3F8"/>
          </w:tcPr>
          <w:p w:rsidR="00A427EF" w:rsidRDefault="00A427EF">
            <w:pPr>
              <w:pStyle w:val="ConsPlusNormal"/>
              <w:jc w:val="center"/>
            </w:pPr>
            <w:r>
              <w:rPr>
                <w:color w:val="392C69"/>
              </w:rPr>
              <w:t>Список изменяющих документов</w:t>
            </w:r>
          </w:p>
          <w:p w:rsidR="00A427EF" w:rsidRDefault="00A427EF">
            <w:pPr>
              <w:pStyle w:val="ConsPlusNormal"/>
              <w:jc w:val="center"/>
            </w:pPr>
            <w:proofErr w:type="gramStart"/>
            <w:r>
              <w:rPr>
                <w:color w:val="392C69"/>
              </w:rPr>
              <w:t>(в ред. Постановлений Правительства Калужской области</w:t>
            </w:r>
            <w:proofErr w:type="gramEnd"/>
          </w:p>
          <w:p w:rsidR="00A427EF" w:rsidRDefault="00A427EF">
            <w:pPr>
              <w:pStyle w:val="ConsPlusNormal"/>
              <w:jc w:val="center"/>
            </w:pPr>
            <w:r>
              <w:rPr>
                <w:color w:val="392C69"/>
              </w:rPr>
              <w:t xml:space="preserve">от 20.03.2017 </w:t>
            </w:r>
            <w:hyperlink r:id="rId514" w:history="1">
              <w:r>
                <w:rPr>
                  <w:color w:val="0000FF"/>
                </w:rPr>
                <w:t>N 135</w:t>
              </w:r>
            </w:hyperlink>
            <w:r>
              <w:rPr>
                <w:color w:val="392C69"/>
              </w:rPr>
              <w:t xml:space="preserve">, от 27.11.2017 </w:t>
            </w:r>
            <w:hyperlink r:id="rId515" w:history="1">
              <w:r>
                <w:rPr>
                  <w:color w:val="0000FF"/>
                </w:rPr>
                <w:t>N 684</w:t>
              </w:r>
            </w:hyperlink>
            <w:r>
              <w:rPr>
                <w:color w:val="392C69"/>
              </w:rPr>
              <w:t xml:space="preserve">, от 19.03.2018 </w:t>
            </w:r>
            <w:hyperlink r:id="rId516" w:history="1">
              <w:r>
                <w:rPr>
                  <w:color w:val="0000FF"/>
                </w:rPr>
                <w:t>N 156</w:t>
              </w:r>
            </w:hyperlink>
            <w:r>
              <w:rPr>
                <w:color w:val="392C69"/>
              </w:rPr>
              <w:t>)</w:t>
            </w:r>
          </w:p>
        </w:tc>
      </w:tr>
    </w:tbl>
    <w:p w:rsidR="00A427EF" w:rsidRDefault="00A427EF">
      <w:pPr>
        <w:pStyle w:val="ConsPlusNormal"/>
        <w:jc w:val="both"/>
      </w:pPr>
    </w:p>
    <w:p w:rsidR="00A427EF" w:rsidRDefault="00A427EF">
      <w:pPr>
        <w:pStyle w:val="ConsPlusTitle"/>
        <w:jc w:val="center"/>
        <w:outlineLvl w:val="4"/>
      </w:pPr>
      <w:r>
        <w:t>I. Улучшение жилищных условий граждан, проживающих</w:t>
      </w:r>
    </w:p>
    <w:p w:rsidR="00A427EF" w:rsidRDefault="00A427EF">
      <w:pPr>
        <w:pStyle w:val="ConsPlusTitle"/>
        <w:jc w:val="center"/>
      </w:pPr>
      <w:r>
        <w:t>в сельской местности, в том числе молодых семей и молодых</w:t>
      </w:r>
    </w:p>
    <w:p w:rsidR="00A427EF" w:rsidRDefault="00A427EF">
      <w:pPr>
        <w:pStyle w:val="ConsPlusTitle"/>
        <w:jc w:val="center"/>
      </w:pPr>
      <w:r>
        <w:t>специалистов</w:t>
      </w:r>
    </w:p>
    <w:p w:rsidR="00A427EF" w:rsidRDefault="00A427EF">
      <w:pPr>
        <w:pStyle w:val="ConsPlusNormal"/>
        <w:jc w:val="both"/>
      </w:pPr>
    </w:p>
    <w:p w:rsidR="00A427EF" w:rsidRDefault="00A427EF">
      <w:pPr>
        <w:pStyle w:val="ConsPlusNormal"/>
        <w:ind w:firstLine="540"/>
        <w:jc w:val="both"/>
      </w:pPr>
      <w:r>
        <w:t>1. Условиями предоставления субсидий на реализацию мероприятий по улучшению жилищных условий граждан, проживающих в сельской местности, в том числе молодых семей и молодых специалистов (далее - мероприятия I), являются:</w:t>
      </w:r>
    </w:p>
    <w:p w:rsidR="00A427EF" w:rsidRDefault="00A427EF">
      <w:pPr>
        <w:pStyle w:val="ConsPlusNormal"/>
        <w:spacing w:before="220"/>
        <w:ind w:firstLine="540"/>
        <w:jc w:val="both"/>
      </w:pPr>
      <w:r>
        <w:t>а) наличие муниципальной программы, предусматривающей средства бюджета муниципального образования на мероприятия I;</w:t>
      </w:r>
    </w:p>
    <w:p w:rsidR="00A427EF" w:rsidRDefault="00A427EF">
      <w:pPr>
        <w:pStyle w:val="ConsPlusNormal"/>
        <w:spacing w:before="220"/>
        <w:ind w:firstLine="540"/>
        <w:jc w:val="both"/>
      </w:pPr>
      <w:r>
        <w:t xml:space="preserve">б) подтверждение объемов </w:t>
      </w:r>
      <w:proofErr w:type="spellStart"/>
      <w:r>
        <w:t>софинансирования</w:t>
      </w:r>
      <w:proofErr w:type="spellEnd"/>
      <w:r>
        <w:t xml:space="preserve"> из местного бюджета мероприятий I в размере, необходимом для обеспечения уровня </w:t>
      </w:r>
      <w:proofErr w:type="spellStart"/>
      <w:r>
        <w:t>софинансирования</w:t>
      </w:r>
      <w:proofErr w:type="spellEnd"/>
      <w:r>
        <w:t xml:space="preserve"> расходного обязательства одного муниципального образования за счет средств областного бюджета;</w:t>
      </w:r>
    </w:p>
    <w:p w:rsidR="00A427EF" w:rsidRDefault="00A427EF">
      <w:pPr>
        <w:pStyle w:val="ConsPlusNormal"/>
        <w:jc w:val="both"/>
      </w:pPr>
      <w:r>
        <w:t xml:space="preserve">(в ред. </w:t>
      </w:r>
      <w:hyperlink r:id="rId517" w:history="1">
        <w:r>
          <w:rPr>
            <w:color w:val="0000FF"/>
          </w:rPr>
          <w:t>Постановления</w:t>
        </w:r>
      </w:hyperlink>
      <w:r>
        <w:t xml:space="preserve"> Правительства Калужской области от 27.11.2017 N 684)</w:t>
      </w:r>
    </w:p>
    <w:p w:rsidR="00A427EF" w:rsidRDefault="00A427EF">
      <w:pPr>
        <w:pStyle w:val="ConsPlusNormal"/>
        <w:spacing w:before="220"/>
        <w:ind w:firstLine="540"/>
        <w:jc w:val="both"/>
      </w:pPr>
      <w:r>
        <w:t>в) наличие бюджетной заявки муниципального образования на предоставление субсидий на мероприятия I по форме, утвержденной министерством сельского хозяйства Калужской области (далее - министерство);</w:t>
      </w:r>
    </w:p>
    <w:p w:rsidR="00A427EF" w:rsidRDefault="00A427EF">
      <w:pPr>
        <w:pStyle w:val="ConsPlusNormal"/>
        <w:spacing w:before="220"/>
        <w:ind w:firstLine="540"/>
        <w:jc w:val="both"/>
      </w:pPr>
      <w:r>
        <w:t xml:space="preserve">г) наличие списка граждан, изъявивших желание улучшить жилищные условия с использованием социальных выплат, и (или) списка молодых семей и молодых специалистов, подлежащих обеспечению жильем по договору найма жилого помещения, утвержденного </w:t>
      </w:r>
      <w:r>
        <w:lastRenderedPageBreak/>
        <w:t>органом местного самоуправления;</w:t>
      </w:r>
    </w:p>
    <w:p w:rsidR="00A427EF" w:rsidRDefault="00A427EF">
      <w:pPr>
        <w:pStyle w:val="ConsPlusNormal"/>
        <w:spacing w:before="220"/>
        <w:ind w:firstLine="540"/>
        <w:jc w:val="both"/>
      </w:pPr>
      <w:r>
        <w:t>д) привлечение муниципальным образованием внебюджетных источников финансирования мероприятий I.</w:t>
      </w:r>
    </w:p>
    <w:p w:rsidR="00A427EF" w:rsidRDefault="00A427EF">
      <w:pPr>
        <w:pStyle w:val="ConsPlusNormal"/>
        <w:spacing w:before="220"/>
        <w:ind w:firstLine="540"/>
        <w:jc w:val="both"/>
      </w:pPr>
      <w:r>
        <w:t>2. Методика расчета распределения субсидий.</w:t>
      </w:r>
    </w:p>
    <w:p w:rsidR="00A427EF" w:rsidRDefault="00A427EF">
      <w:pPr>
        <w:pStyle w:val="ConsPlusNormal"/>
        <w:spacing w:before="220"/>
        <w:ind w:firstLine="540"/>
        <w:jc w:val="both"/>
      </w:pPr>
      <w:r>
        <w:t>Объем субсидии бюджету одного муниципального образования на мероприятия I определяется по следующей формуле:</w:t>
      </w:r>
    </w:p>
    <w:p w:rsidR="00A427EF" w:rsidRDefault="00A427EF">
      <w:pPr>
        <w:pStyle w:val="ConsPlusNormal"/>
        <w:jc w:val="both"/>
      </w:pPr>
      <w:r>
        <w:t xml:space="preserve">(в ред. </w:t>
      </w:r>
      <w:hyperlink r:id="rId518" w:history="1">
        <w:r>
          <w:rPr>
            <w:color w:val="0000FF"/>
          </w:rPr>
          <w:t>Постановления</w:t>
        </w:r>
      </w:hyperlink>
      <w:r>
        <w:t xml:space="preserve"> Правительства Калужской области от 27.11.2017 N 684)</w:t>
      </w:r>
    </w:p>
    <w:p w:rsidR="00A427EF" w:rsidRDefault="00A427EF">
      <w:pPr>
        <w:pStyle w:val="ConsPlusNormal"/>
        <w:jc w:val="both"/>
      </w:pPr>
    </w:p>
    <w:p w:rsidR="00A427EF" w:rsidRDefault="00A427EF">
      <w:pPr>
        <w:pStyle w:val="ConsPlusNormal"/>
        <w:ind w:firstLine="540"/>
        <w:jc w:val="both"/>
      </w:pPr>
      <w:r w:rsidRPr="00141E6C">
        <w:rPr>
          <w:position w:val="-19"/>
        </w:rPr>
        <w:pict>
          <v:shape id="_x0000_i1144" style="width:123pt;height:30.75pt" coordsize="" o:spt="100" adj="0,,0" path="" filled="f" stroked="f">
            <v:stroke joinstyle="miter"/>
            <v:imagedata r:id="rId519" o:title="base_23589_119763_32887"/>
            <v:formulas/>
            <v:path o:connecttype="segments"/>
          </v:shape>
        </w:pict>
      </w:r>
    </w:p>
    <w:p w:rsidR="00A427EF" w:rsidRDefault="00A427EF">
      <w:pPr>
        <w:pStyle w:val="ConsPlusNormal"/>
        <w:jc w:val="both"/>
      </w:pPr>
    </w:p>
    <w:p w:rsidR="00A427EF" w:rsidRDefault="00A427EF">
      <w:pPr>
        <w:pStyle w:val="ConsPlusNormal"/>
        <w:ind w:firstLine="540"/>
        <w:jc w:val="both"/>
      </w:pPr>
      <w:r>
        <w:t xml:space="preserve">где </w:t>
      </w:r>
      <w:proofErr w:type="spellStart"/>
      <w:r>
        <w:t>S</w:t>
      </w:r>
      <w:proofErr w:type="gramStart"/>
      <w:r>
        <w:t>ж</w:t>
      </w:r>
      <w:proofErr w:type="gramEnd"/>
      <w:r>
        <w:t>moi</w:t>
      </w:r>
      <w:proofErr w:type="spellEnd"/>
      <w:r>
        <w:t xml:space="preserve"> - объем субсидии бюджету одного муниципального образования;</w:t>
      </w:r>
    </w:p>
    <w:p w:rsidR="00A427EF" w:rsidRDefault="00A427EF">
      <w:pPr>
        <w:pStyle w:val="ConsPlusNormal"/>
        <w:jc w:val="both"/>
      </w:pPr>
      <w:r>
        <w:t xml:space="preserve">(в ред. </w:t>
      </w:r>
      <w:hyperlink r:id="rId520" w:history="1">
        <w:r>
          <w:rPr>
            <w:color w:val="0000FF"/>
          </w:rPr>
          <w:t>Постановления</w:t>
        </w:r>
      </w:hyperlink>
      <w:r>
        <w:t xml:space="preserve"> Правительства Калужской области от 27.11.2017 N 684)</w:t>
      </w:r>
    </w:p>
    <w:p w:rsidR="00A427EF" w:rsidRDefault="00A427EF">
      <w:pPr>
        <w:pStyle w:val="ConsPlusNormal"/>
        <w:spacing w:before="220"/>
        <w:ind w:firstLine="540"/>
        <w:jc w:val="both"/>
      </w:pPr>
      <w:proofErr w:type="spellStart"/>
      <w:proofErr w:type="gramStart"/>
      <w:r>
        <w:t>V</w:t>
      </w:r>
      <w:proofErr w:type="gramEnd"/>
      <w:r>
        <w:t>ж</w:t>
      </w:r>
      <w:proofErr w:type="spellEnd"/>
      <w:r>
        <w:t xml:space="preserve"> - общий объем средств областного бюджета, утвержденный на очередной финансовый год, на мероприятия I;</w:t>
      </w:r>
    </w:p>
    <w:p w:rsidR="00A427EF" w:rsidRDefault="00A427EF">
      <w:pPr>
        <w:pStyle w:val="ConsPlusNormal"/>
        <w:spacing w:before="220"/>
        <w:ind w:firstLine="540"/>
        <w:jc w:val="both"/>
      </w:pPr>
      <w:r>
        <w:t xml:space="preserve">SUM </w:t>
      </w:r>
      <w:proofErr w:type="spellStart"/>
      <w:r>
        <w:t>P</w:t>
      </w:r>
      <w:proofErr w:type="gramStart"/>
      <w:r>
        <w:t>ж</w:t>
      </w:r>
      <w:proofErr w:type="gramEnd"/>
      <w:r>
        <w:t>i</w:t>
      </w:r>
      <w:proofErr w:type="spellEnd"/>
      <w:r>
        <w:t xml:space="preserve"> - сумма средств, необходимая для обеспечения заявок муниципальных образований на реализацию мероприятий I;</w:t>
      </w:r>
    </w:p>
    <w:p w:rsidR="00A427EF" w:rsidRDefault="00A427EF">
      <w:pPr>
        <w:pStyle w:val="ConsPlusNormal"/>
        <w:spacing w:before="220"/>
        <w:ind w:firstLine="540"/>
        <w:jc w:val="both"/>
      </w:pPr>
      <w:proofErr w:type="spellStart"/>
      <w:r>
        <w:t>P</w:t>
      </w:r>
      <w:proofErr w:type="gramStart"/>
      <w:r>
        <w:t>ж</w:t>
      </w:r>
      <w:proofErr w:type="gramEnd"/>
      <w:r>
        <w:t>i</w:t>
      </w:r>
      <w:proofErr w:type="spellEnd"/>
      <w:r>
        <w:t xml:space="preserve"> - объем средств, необходимый на обеспечение заявки одного муниципального образования:</w:t>
      </w:r>
    </w:p>
    <w:p w:rsidR="00A427EF" w:rsidRDefault="00A427EF">
      <w:pPr>
        <w:pStyle w:val="ConsPlusNormal"/>
        <w:jc w:val="both"/>
      </w:pPr>
      <w:r>
        <w:t xml:space="preserve">(в ред. </w:t>
      </w:r>
      <w:hyperlink r:id="rId521" w:history="1">
        <w:r>
          <w:rPr>
            <w:color w:val="0000FF"/>
          </w:rPr>
          <w:t>Постановления</w:t>
        </w:r>
      </w:hyperlink>
      <w:r>
        <w:t xml:space="preserve"> Правительства Калужской области от 27.11.2017 N 684)</w:t>
      </w:r>
    </w:p>
    <w:p w:rsidR="00A427EF" w:rsidRDefault="00A427EF">
      <w:pPr>
        <w:pStyle w:val="ConsPlusNormal"/>
        <w:jc w:val="both"/>
      </w:pPr>
    </w:p>
    <w:p w:rsidR="00A427EF" w:rsidRDefault="00A427EF">
      <w:pPr>
        <w:pStyle w:val="ConsPlusNormal"/>
        <w:ind w:firstLine="540"/>
        <w:jc w:val="both"/>
      </w:pPr>
      <w:proofErr w:type="spellStart"/>
      <w:proofErr w:type="gramStart"/>
      <w:r>
        <w:t>P</w:t>
      </w:r>
      <w:proofErr w:type="gramEnd"/>
      <w:r>
        <w:t>жж</w:t>
      </w:r>
      <w:proofErr w:type="spellEnd"/>
      <w:r>
        <w:t xml:space="preserve"> = SS x </w:t>
      </w:r>
      <w:proofErr w:type="spellStart"/>
      <w:r>
        <w:t>RSi</w:t>
      </w:r>
      <w:proofErr w:type="spellEnd"/>
      <w:r>
        <w:t xml:space="preserve"> x </w:t>
      </w:r>
      <w:proofErr w:type="spellStart"/>
      <w:r>
        <w:t>УОБi</w:t>
      </w:r>
      <w:proofErr w:type="spellEnd"/>
      <w:r>
        <w:t>,</w:t>
      </w:r>
    </w:p>
    <w:p w:rsidR="00A427EF" w:rsidRDefault="00A427EF">
      <w:pPr>
        <w:pStyle w:val="ConsPlusNormal"/>
        <w:jc w:val="both"/>
      </w:pPr>
    </w:p>
    <w:p w:rsidR="00A427EF" w:rsidRDefault="00A427EF">
      <w:pPr>
        <w:pStyle w:val="ConsPlusNormal"/>
        <w:ind w:firstLine="540"/>
        <w:jc w:val="both"/>
      </w:pPr>
      <w:r>
        <w:t>где SS - стоимость 1 кв. метра общей площади жилья в сельской местности на территории Калужской области на очередной финансовый год;</w:t>
      </w:r>
    </w:p>
    <w:p w:rsidR="00A427EF" w:rsidRDefault="00A427EF">
      <w:pPr>
        <w:pStyle w:val="ConsPlusNormal"/>
        <w:spacing w:before="220"/>
        <w:ind w:firstLine="540"/>
        <w:jc w:val="both"/>
      </w:pPr>
      <w:proofErr w:type="spellStart"/>
      <w:r>
        <w:t>RSi</w:t>
      </w:r>
      <w:proofErr w:type="spellEnd"/>
      <w:r>
        <w:t xml:space="preserve"> - размер общей площади строительства (приобретения) жилья по заявке одного муниципального образования;</w:t>
      </w:r>
    </w:p>
    <w:p w:rsidR="00A427EF" w:rsidRDefault="00A427EF">
      <w:pPr>
        <w:pStyle w:val="ConsPlusNormal"/>
        <w:jc w:val="both"/>
      </w:pPr>
      <w:r>
        <w:t xml:space="preserve">(в ред. </w:t>
      </w:r>
      <w:hyperlink r:id="rId522" w:history="1">
        <w:r>
          <w:rPr>
            <w:color w:val="0000FF"/>
          </w:rPr>
          <w:t>Постановления</w:t>
        </w:r>
      </w:hyperlink>
      <w:r>
        <w:t xml:space="preserve"> Правительства Калужской области от 27.11.2017 N 684)</w:t>
      </w:r>
    </w:p>
    <w:p w:rsidR="00A427EF" w:rsidRDefault="00A427EF">
      <w:pPr>
        <w:pStyle w:val="ConsPlusNormal"/>
        <w:spacing w:before="220"/>
        <w:ind w:firstLine="540"/>
        <w:jc w:val="both"/>
      </w:pPr>
      <w:proofErr w:type="spellStart"/>
      <w:r>
        <w:t>УОБ</w:t>
      </w:r>
      <w:proofErr w:type="gramStart"/>
      <w:r>
        <w:t>i</w:t>
      </w:r>
      <w:proofErr w:type="spellEnd"/>
      <w:proofErr w:type="gramEnd"/>
      <w:r>
        <w:t xml:space="preserve"> - уровень </w:t>
      </w:r>
      <w:proofErr w:type="spellStart"/>
      <w:r>
        <w:t>софинансирования</w:t>
      </w:r>
      <w:proofErr w:type="spellEnd"/>
      <w:r>
        <w:t xml:space="preserve"> расходного обязательства одного муниципального образования за счет средств областного бюджета на мероприятия I, не превышающий 0,55 - для граждан, проживающих в сельской местности; 0,65 - для молодых семей и молодых специалистов.</w:t>
      </w:r>
    </w:p>
    <w:p w:rsidR="00A427EF" w:rsidRDefault="00A427EF">
      <w:pPr>
        <w:pStyle w:val="ConsPlusNormal"/>
        <w:jc w:val="both"/>
      </w:pPr>
      <w:r>
        <w:t xml:space="preserve">(в ред. </w:t>
      </w:r>
      <w:hyperlink r:id="rId523" w:history="1">
        <w:r>
          <w:rPr>
            <w:color w:val="0000FF"/>
          </w:rPr>
          <w:t>Постановления</w:t>
        </w:r>
      </w:hyperlink>
      <w:r>
        <w:t xml:space="preserve"> Правительства Калужской области от 27.11.2017 N 684)</w:t>
      </w:r>
    </w:p>
    <w:p w:rsidR="00A427EF" w:rsidRDefault="00A427EF">
      <w:pPr>
        <w:pStyle w:val="ConsPlusNormal"/>
        <w:jc w:val="both"/>
      </w:pPr>
    </w:p>
    <w:p w:rsidR="00A427EF" w:rsidRDefault="00A427EF">
      <w:pPr>
        <w:pStyle w:val="ConsPlusTitle"/>
        <w:jc w:val="center"/>
        <w:outlineLvl w:val="4"/>
      </w:pPr>
      <w:r>
        <w:t>II. Комплексное обустройство населенных пунктов,</w:t>
      </w:r>
    </w:p>
    <w:p w:rsidR="00A427EF" w:rsidRDefault="00A427EF">
      <w:pPr>
        <w:pStyle w:val="ConsPlusTitle"/>
        <w:jc w:val="center"/>
      </w:pPr>
      <w:proofErr w:type="gramStart"/>
      <w:r>
        <w:t>расположенных</w:t>
      </w:r>
      <w:proofErr w:type="gramEnd"/>
      <w:r>
        <w:t xml:space="preserve"> в сельской местности, объектами социальной</w:t>
      </w:r>
    </w:p>
    <w:p w:rsidR="00A427EF" w:rsidRDefault="00A427EF">
      <w:pPr>
        <w:pStyle w:val="ConsPlusTitle"/>
        <w:jc w:val="center"/>
      </w:pPr>
      <w:r>
        <w:t>и инженерной инфраструктуры</w:t>
      </w:r>
    </w:p>
    <w:p w:rsidR="00A427EF" w:rsidRDefault="00A427EF">
      <w:pPr>
        <w:pStyle w:val="ConsPlusNormal"/>
        <w:jc w:val="both"/>
      </w:pPr>
    </w:p>
    <w:p w:rsidR="00A427EF" w:rsidRDefault="00A427EF">
      <w:pPr>
        <w:pStyle w:val="ConsPlusNormal"/>
        <w:ind w:firstLine="540"/>
        <w:jc w:val="both"/>
      </w:pPr>
      <w:r>
        <w:t>1. Условиями предоставления субсидий на реализацию мероприятий по комплексному обустройству населенных пунктов, расположенных в сельской местности, объектами социальной и инженерной инфраструктуры (далее - мероприятия II) по следующим направлениям:</w:t>
      </w:r>
    </w:p>
    <w:p w:rsidR="00A427EF" w:rsidRDefault="00A427EF">
      <w:pPr>
        <w:pStyle w:val="ConsPlusNormal"/>
        <w:spacing w:before="220"/>
        <w:ind w:firstLine="540"/>
        <w:jc w:val="both"/>
      </w:pPr>
      <w:r>
        <w:t xml:space="preserve">абзац утратил силу. - </w:t>
      </w:r>
      <w:hyperlink r:id="rId524" w:history="1">
        <w:r>
          <w:rPr>
            <w:color w:val="0000FF"/>
          </w:rPr>
          <w:t>Постановление</w:t>
        </w:r>
      </w:hyperlink>
      <w:r>
        <w:t xml:space="preserve"> Правительства Калужской области от 19.03.2018 N 156;</w:t>
      </w:r>
    </w:p>
    <w:p w:rsidR="00A427EF" w:rsidRDefault="00A427EF">
      <w:pPr>
        <w:pStyle w:val="ConsPlusNormal"/>
        <w:spacing w:before="220"/>
        <w:ind w:firstLine="540"/>
        <w:jc w:val="both"/>
      </w:pPr>
      <w:r>
        <w:t>развитие сети плоскостных спортивных сооружений в сельской местности;</w:t>
      </w:r>
    </w:p>
    <w:p w:rsidR="00A427EF" w:rsidRDefault="00A427EF">
      <w:pPr>
        <w:pStyle w:val="ConsPlusNormal"/>
        <w:spacing w:before="220"/>
        <w:ind w:firstLine="540"/>
        <w:jc w:val="both"/>
      </w:pPr>
      <w:r>
        <w:t>развитие сети учреждений культурно-досугового типа в сельской местности;</w:t>
      </w:r>
    </w:p>
    <w:p w:rsidR="00A427EF" w:rsidRDefault="00A427EF">
      <w:pPr>
        <w:pStyle w:val="ConsPlusNormal"/>
        <w:spacing w:before="220"/>
        <w:ind w:firstLine="540"/>
        <w:jc w:val="both"/>
      </w:pPr>
      <w:r>
        <w:t>развитие газификации в сельской местности;</w:t>
      </w:r>
    </w:p>
    <w:p w:rsidR="00A427EF" w:rsidRDefault="00A427EF">
      <w:pPr>
        <w:pStyle w:val="ConsPlusNormal"/>
        <w:spacing w:before="220"/>
        <w:ind w:firstLine="540"/>
        <w:jc w:val="both"/>
      </w:pPr>
      <w:r>
        <w:lastRenderedPageBreak/>
        <w:t>развитие водоснабжения в сельской местности;</w:t>
      </w:r>
    </w:p>
    <w:p w:rsidR="00A427EF" w:rsidRDefault="00A427EF">
      <w:pPr>
        <w:pStyle w:val="ConsPlusNormal"/>
        <w:spacing w:before="220"/>
        <w:ind w:firstLine="540"/>
        <w:jc w:val="both"/>
      </w:pPr>
      <w:r>
        <w:t xml:space="preserve">абзац утратил силу. - </w:t>
      </w:r>
      <w:hyperlink r:id="rId525" w:history="1">
        <w:r>
          <w:rPr>
            <w:color w:val="0000FF"/>
          </w:rPr>
          <w:t>Постановление</w:t>
        </w:r>
      </w:hyperlink>
      <w:r>
        <w:t xml:space="preserve"> Правительства Калужской области от 19.03.2018 N 156,</w:t>
      </w:r>
    </w:p>
    <w:p w:rsidR="00A427EF" w:rsidRDefault="00A427EF">
      <w:pPr>
        <w:pStyle w:val="ConsPlusNormal"/>
        <w:spacing w:before="220"/>
        <w:ind w:firstLine="540"/>
        <w:jc w:val="both"/>
      </w:pPr>
      <w:r>
        <w:t>являются:</w:t>
      </w:r>
    </w:p>
    <w:p w:rsidR="00A427EF" w:rsidRDefault="00A427EF">
      <w:pPr>
        <w:pStyle w:val="ConsPlusNormal"/>
        <w:spacing w:before="220"/>
        <w:ind w:firstLine="540"/>
        <w:jc w:val="both"/>
      </w:pPr>
      <w:r>
        <w:t>а) наличие муниципальной программы, предусматривающей средства бюджета муниципального образования на мероприятия II;</w:t>
      </w:r>
    </w:p>
    <w:p w:rsidR="00A427EF" w:rsidRDefault="00A427EF">
      <w:pPr>
        <w:pStyle w:val="ConsPlusNormal"/>
        <w:spacing w:before="220"/>
        <w:ind w:firstLine="540"/>
        <w:jc w:val="both"/>
      </w:pPr>
      <w:r>
        <w:t>б) наличие документов территориального планирования муниципального образования (генеральных планов сельских поселений);</w:t>
      </w:r>
    </w:p>
    <w:p w:rsidR="00A427EF" w:rsidRDefault="00A427EF">
      <w:pPr>
        <w:pStyle w:val="ConsPlusNormal"/>
        <w:spacing w:before="220"/>
        <w:ind w:firstLine="540"/>
        <w:jc w:val="both"/>
      </w:pPr>
      <w:r>
        <w:t xml:space="preserve">в) подтверждение объемов </w:t>
      </w:r>
      <w:proofErr w:type="spellStart"/>
      <w:r>
        <w:t>софинансирования</w:t>
      </w:r>
      <w:proofErr w:type="spellEnd"/>
      <w:r>
        <w:t xml:space="preserve"> из местного бюджета мероприятий II в размере, необходимом для обеспечения уровня </w:t>
      </w:r>
      <w:proofErr w:type="spellStart"/>
      <w:r>
        <w:t>софинансирования</w:t>
      </w:r>
      <w:proofErr w:type="spellEnd"/>
      <w:r>
        <w:t xml:space="preserve"> расходного обязательства одного муниципального образования за счет средств областного бюджета;</w:t>
      </w:r>
    </w:p>
    <w:p w:rsidR="00A427EF" w:rsidRDefault="00A427EF">
      <w:pPr>
        <w:pStyle w:val="ConsPlusNormal"/>
        <w:jc w:val="both"/>
      </w:pPr>
      <w:r>
        <w:t xml:space="preserve">(в ред. </w:t>
      </w:r>
      <w:hyperlink r:id="rId526" w:history="1">
        <w:r>
          <w:rPr>
            <w:color w:val="0000FF"/>
          </w:rPr>
          <w:t>Постановления</w:t>
        </w:r>
      </w:hyperlink>
      <w:r>
        <w:t xml:space="preserve"> Правительства Калужской области от 27.11.2017 N 684)</w:t>
      </w:r>
    </w:p>
    <w:p w:rsidR="00A427EF" w:rsidRDefault="00A427EF">
      <w:pPr>
        <w:pStyle w:val="ConsPlusNormal"/>
        <w:spacing w:before="220"/>
        <w:ind w:firstLine="540"/>
        <w:jc w:val="both"/>
      </w:pPr>
      <w:r>
        <w:t>г) наличие реестра объектов социального и инженерного обустройства населенных пунктов, расположенных в сельской местности, по форме, утвержденной министерством;</w:t>
      </w:r>
    </w:p>
    <w:p w:rsidR="00A427EF" w:rsidRDefault="00A427EF">
      <w:pPr>
        <w:pStyle w:val="ConsPlusNormal"/>
        <w:jc w:val="both"/>
      </w:pPr>
      <w:r>
        <w:t>(</w:t>
      </w:r>
      <w:proofErr w:type="spellStart"/>
      <w:r>
        <w:t>пп</w:t>
      </w:r>
      <w:proofErr w:type="spellEnd"/>
      <w:r>
        <w:t xml:space="preserve">. "г" в ред. </w:t>
      </w:r>
      <w:hyperlink r:id="rId527" w:history="1">
        <w:r>
          <w:rPr>
            <w:color w:val="0000FF"/>
          </w:rPr>
          <w:t>Постановления</w:t>
        </w:r>
      </w:hyperlink>
      <w:r>
        <w:t xml:space="preserve"> Правительства Калужской области от 19.03.2018 N 156)</w:t>
      </w:r>
    </w:p>
    <w:p w:rsidR="00A427EF" w:rsidRDefault="00A427EF">
      <w:pPr>
        <w:pStyle w:val="ConsPlusNormal"/>
        <w:spacing w:before="220"/>
        <w:ind w:firstLine="540"/>
        <w:jc w:val="both"/>
      </w:pPr>
      <w:r>
        <w:t>д) наличие бюджетной заявки муниципального образования на предоставление субсидий на мероприятия II по форме, утвержденной министерством;</w:t>
      </w:r>
    </w:p>
    <w:p w:rsidR="00A427EF" w:rsidRDefault="00A427EF">
      <w:pPr>
        <w:pStyle w:val="ConsPlusNormal"/>
        <w:spacing w:before="220"/>
        <w:ind w:firstLine="540"/>
        <w:jc w:val="both"/>
      </w:pPr>
      <w:r>
        <w:t xml:space="preserve">е) утратил силу. - </w:t>
      </w:r>
      <w:hyperlink r:id="rId528" w:history="1">
        <w:r>
          <w:rPr>
            <w:color w:val="0000FF"/>
          </w:rPr>
          <w:t>Постановление</w:t>
        </w:r>
      </w:hyperlink>
      <w:r>
        <w:t xml:space="preserve"> Правительства Калужской области от 19.03.2018 N 156;</w:t>
      </w:r>
    </w:p>
    <w:p w:rsidR="00A427EF" w:rsidRDefault="00A427EF">
      <w:pPr>
        <w:pStyle w:val="ConsPlusNormal"/>
        <w:spacing w:before="220"/>
        <w:ind w:firstLine="540"/>
        <w:jc w:val="both"/>
      </w:pPr>
      <w:r>
        <w:t xml:space="preserve">ж) утратил силу. - </w:t>
      </w:r>
      <w:hyperlink r:id="rId529" w:history="1">
        <w:r>
          <w:rPr>
            <w:color w:val="0000FF"/>
          </w:rPr>
          <w:t>Постановление</w:t>
        </w:r>
      </w:hyperlink>
      <w:r>
        <w:t xml:space="preserve"> Правительства Калужской области от 19.03.2018 N 156.</w:t>
      </w:r>
    </w:p>
    <w:p w:rsidR="00A427EF" w:rsidRDefault="00A427EF">
      <w:pPr>
        <w:pStyle w:val="ConsPlusNormal"/>
        <w:spacing w:before="220"/>
        <w:ind w:firstLine="540"/>
        <w:jc w:val="both"/>
      </w:pPr>
      <w:r>
        <w:t>2. Методика расчета распределения субсидий.</w:t>
      </w:r>
    </w:p>
    <w:p w:rsidR="00A427EF" w:rsidRDefault="00A427EF">
      <w:pPr>
        <w:pStyle w:val="ConsPlusNormal"/>
        <w:spacing w:before="220"/>
        <w:ind w:firstLine="540"/>
        <w:jc w:val="both"/>
      </w:pPr>
      <w:r>
        <w:t>Объем субсидии бюджету одного муниципального образования на мероприятия II определяется по следующей формуле:</w:t>
      </w:r>
    </w:p>
    <w:p w:rsidR="00A427EF" w:rsidRDefault="00A427EF">
      <w:pPr>
        <w:pStyle w:val="ConsPlusNormal"/>
        <w:jc w:val="both"/>
      </w:pPr>
      <w:r>
        <w:t xml:space="preserve">(в ред. </w:t>
      </w:r>
      <w:hyperlink r:id="rId530" w:history="1">
        <w:r>
          <w:rPr>
            <w:color w:val="0000FF"/>
          </w:rPr>
          <w:t>Постановления</w:t>
        </w:r>
      </w:hyperlink>
      <w:r>
        <w:t xml:space="preserve"> Правительства Калужской области от 27.11.2017 N 684)</w:t>
      </w:r>
    </w:p>
    <w:p w:rsidR="00A427EF" w:rsidRDefault="00A427EF">
      <w:pPr>
        <w:pStyle w:val="ConsPlusNormal"/>
        <w:jc w:val="both"/>
      </w:pPr>
    </w:p>
    <w:p w:rsidR="00A427EF" w:rsidRDefault="00A427EF">
      <w:pPr>
        <w:pStyle w:val="ConsPlusNormal"/>
        <w:ind w:firstLine="540"/>
        <w:jc w:val="both"/>
      </w:pPr>
      <w:r w:rsidRPr="00141E6C">
        <w:rPr>
          <w:position w:val="-19"/>
        </w:rPr>
        <w:pict>
          <v:shape id="_x0000_i1145" style="width:131.25pt;height:30.75pt" coordsize="" o:spt="100" adj="0,,0" path="" filled="f" stroked="f">
            <v:stroke joinstyle="miter"/>
            <v:imagedata r:id="rId531" o:title="base_23589_119763_32888"/>
            <v:formulas/>
            <v:path o:connecttype="segments"/>
          </v:shape>
        </w:pict>
      </w:r>
    </w:p>
    <w:p w:rsidR="00A427EF" w:rsidRDefault="00A427EF">
      <w:pPr>
        <w:pStyle w:val="ConsPlusNormal"/>
        <w:jc w:val="both"/>
      </w:pPr>
    </w:p>
    <w:p w:rsidR="00A427EF" w:rsidRDefault="00A427EF">
      <w:pPr>
        <w:pStyle w:val="ConsPlusNormal"/>
        <w:ind w:firstLine="540"/>
        <w:jc w:val="both"/>
      </w:pPr>
      <w:r>
        <w:t xml:space="preserve">где </w:t>
      </w:r>
      <w:proofErr w:type="spellStart"/>
      <w:proofErr w:type="gramStart"/>
      <w:r>
        <w:t>S</w:t>
      </w:r>
      <w:proofErr w:type="gramEnd"/>
      <w:r>
        <w:t>об</w:t>
      </w:r>
      <w:proofErr w:type="spellEnd"/>
      <w:r>
        <w:t xml:space="preserve"> </w:t>
      </w:r>
      <w:proofErr w:type="spellStart"/>
      <w:r>
        <w:t>moi</w:t>
      </w:r>
      <w:proofErr w:type="spellEnd"/>
      <w:r>
        <w:t xml:space="preserve"> - объем субсидии по одному муниципальному образованию;</w:t>
      </w:r>
    </w:p>
    <w:p w:rsidR="00A427EF" w:rsidRDefault="00A427EF">
      <w:pPr>
        <w:pStyle w:val="ConsPlusNormal"/>
        <w:jc w:val="both"/>
      </w:pPr>
      <w:r>
        <w:t xml:space="preserve">(в ред. </w:t>
      </w:r>
      <w:hyperlink r:id="rId532" w:history="1">
        <w:r>
          <w:rPr>
            <w:color w:val="0000FF"/>
          </w:rPr>
          <w:t>Постановления</w:t>
        </w:r>
      </w:hyperlink>
      <w:r>
        <w:t xml:space="preserve"> Правительства Калужской области от 27.11.2017 N 684)</w:t>
      </w:r>
    </w:p>
    <w:p w:rsidR="00A427EF" w:rsidRDefault="00A427EF">
      <w:pPr>
        <w:pStyle w:val="ConsPlusNormal"/>
        <w:spacing w:before="220"/>
        <w:ind w:firstLine="540"/>
        <w:jc w:val="both"/>
      </w:pPr>
      <w:proofErr w:type="spellStart"/>
      <w:proofErr w:type="gramStart"/>
      <w:r>
        <w:t>V</w:t>
      </w:r>
      <w:proofErr w:type="gramEnd"/>
      <w:r>
        <w:t>об</w:t>
      </w:r>
      <w:proofErr w:type="spellEnd"/>
      <w:r>
        <w:t xml:space="preserve"> - общий объем средств областного бюджета, утвержденный на очередной финансовый год, на мероприятия II;</w:t>
      </w:r>
    </w:p>
    <w:p w:rsidR="00A427EF" w:rsidRDefault="00A427EF">
      <w:pPr>
        <w:pStyle w:val="ConsPlusNormal"/>
        <w:spacing w:before="220"/>
        <w:ind w:firstLine="540"/>
        <w:jc w:val="both"/>
      </w:pPr>
      <w:r>
        <w:t xml:space="preserve">SUM </w:t>
      </w:r>
      <w:proofErr w:type="spellStart"/>
      <w:proofErr w:type="gramStart"/>
      <w:r>
        <w:t>P</w:t>
      </w:r>
      <w:proofErr w:type="gramEnd"/>
      <w:r>
        <w:t>обi</w:t>
      </w:r>
      <w:proofErr w:type="spellEnd"/>
      <w:r>
        <w:t xml:space="preserve"> - сумма средств, необходимая для обеспечения заявок муниципальных образований на реализацию мероприятий II;</w:t>
      </w:r>
    </w:p>
    <w:p w:rsidR="00A427EF" w:rsidRDefault="00A427EF">
      <w:pPr>
        <w:pStyle w:val="ConsPlusNormal"/>
        <w:spacing w:before="220"/>
        <w:ind w:firstLine="540"/>
        <w:jc w:val="both"/>
      </w:pPr>
      <w:proofErr w:type="spellStart"/>
      <w:proofErr w:type="gramStart"/>
      <w:r>
        <w:t>P</w:t>
      </w:r>
      <w:proofErr w:type="gramEnd"/>
      <w:r>
        <w:t>обi</w:t>
      </w:r>
      <w:proofErr w:type="spellEnd"/>
      <w:r>
        <w:t xml:space="preserve"> - объем средств, необходимый для обеспечения заявки одного муниципального образования:</w:t>
      </w:r>
    </w:p>
    <w:p w:rsidR="00A427EF" w:rsidRDefault="00A427EF">
      <w:pPr>
        <w:pStyle w:val="ConsPlusNormal"/>
        <w:jc w:val="both"/>
      </w:pPr>
      <w:r>
        <w:t xml:space="preserve">(в ред. </w:t>
      </w:r>
      <w:hyperlink r:id="rId533" w:history="1">
        <w:r>
          <w:rPr>
            <w:color w:val="0000FF"/>
          </w:rPr>
          <w:t>Постановления</w:t>
        </w:r>
      </w:hyperlink>
      <w:r>
        <w:t xml:space="preserve"> Правительства Калужской области от 27.11.2017 N 684)</w:t>
      </w:r>
    </w:p>
    <w:p w:rsidR="00A427EF" w:rsidRDefault="00A427EF">
      <w:pPr>
        <w:pStyle w:val="ConsPlusNormal"/>
        <w:jc w:val="both"/>
      </w:pPr>
    </w:p>
    <w:p w:rsidR="00A427EF" w:rsidRDefault="00A427EF">
      <w:pPr>
        <w:pStyle w:val="ConsPlusNormal"/>
        <w:ind w:firstLine="540"/>
        <w:jc w:val="both"/>
      </w:pPr>
      <w:proofErr w:type="spellStart"/>
      <w:proofErr w:type="gramStart"/>
      <w:r>
        <w:t>P</w:t>
      </w:r>
      <w:proofErr w:type="gramEnd"/>
      <w:r>
        <w:t>обi</w:t>
      </w:r>
      <w:proofErr w:type="spellEnd"/>
      <w:r>
        <w:t xml:space="preserve"> = </w:t>
      </w:r>
      <w:proofErr w:type="spellStart"/>
      <w:r>
        <w:t>Собi</w:t>
      </w:r>
      <w:proofErr w:type="spellEnd"/>
      <w:r>
        <w:t xml:space="preserve"> x </w:t>
      </w:r>
      <w:proofErr w:type="spellStart"/>
      <w:r>
        <w:t>УОБi</w:t>
      </w:r>
      <w:proofErr w:type="spellEnd"/>
      <w:r>
        <w:t>,</w:t>
      </w:r>
    </w:p>
    <w:p w:rsidR="00A427EF" w:rsidRDefault="00A427EF">
      <w:pPr>
        <w:pStyle w:val="ConsPlusNormal"/>
        <w:jc w:val="both"/>
      </w:pPr>
    </w:p>
    <w:p w:rsidR="00A427EF" w:rsidRDefault="00A427EF">
      <w:pPr>
        <w:pStyle w:val="ConsPlusNormal"/>
        <w:ind w:firstLine="540"/>
        <w:jc w:val="both"/>
      </w:pPr>
      <w:r>
        <w:t xml:space="preserve">где </w:t>
      </w:r>
      <w:proofErr w:type="spellStart"/>
      <w:r>
        <w:t>Соб</w:t>
      </w:r>
      <w:proofErr w:type="gramStart"/>
      <w:r>
        <w:t>i</w:t>
      </w:r>
      <w:proofErr w:type="spellEnd"/>
      <w:proofErr w:type="gramEnd"/>
      <w:r>
        <w:t xml:space="preserve"> - сметная стоимость работ, включенных в заявку одного муниципального образования на предоставление субсидий на очередной финансовый год;</w:t>
      </w:r>
    </w:p>
    <w:p w:rsidR="00A427EF" w:rsidRDefault="00A427EF">
      <w:pPr>
        <w:pStyle w:val="ConsPlusNormal"/>
        <w:jc w:val="both"/>
      </w:pPr>
      <w:r>
        <w:t xml:space="preserve">(в ред. </w:t>
      </w:r>
      <w:hyperlink r:id="rId534" w:history="1">
        <w:r>
          <w:rPr>
            <w:color w:val="0000FF"/>
          </w:rPr>
          <w:t>Постановления</w:t>
        </w:r>
      </w:hyperlink>
      <w:r>
        <w:t xml:space="preserve"> Правительства Калужской области от 27.11.2017 N 684)</w:t>
      </w:r>
    </w:p>
    <w:p w:rsidR="00A427EF" w:rsidRDefault="00A427EF">
      <w:pPr>
        <w:pStyle w:val="ConsPlusNormal"/>
        <w:spacing w:before="220"/>
        <w:ind w:firstLine="540"/>
        <w:jc w:val="both"/>
      </w:pPr>
      <w:proofErr w:type="spellStart"/>
      <w:r>
        <w:lastRenderedPageBreak/>
        <w:t>УОБ</w:t>
      </w:r>
      <w:proofErr w:type="gramStart"/>
      <w:r>
        <w:t>i</w:t>
      </w:r>
      <w:proofErr w:type="spellEnd"/>
      <w:proofErr w:type="gramEnd"/>
      <w:r>
        <w:t xml:space="preserve"> - уровень </w:t>
      </w:r>
      <w:proofErr w:type="spellStart"/>
      <w:r>
        <w:t>софинансирования</w:t>
      </w:r>
      <w:proofErr w:type="spellEnd"/>
      <w:r>
        <w:t xml:space="preserve"> расходного обязательства одного муниципального образования за счет средств областного бюджета на реализацию мероприятия II, не превышающий 0,9.</w:t>
      </w:r>
    </w:p>
    <w:p w:rsidR="00A427EF" w:rsidRDefault="00A427EF">
      <w:pPr>
        <w:pStyle w:val="ConsPlusNormal"/>
        <w:jc w:val="both"/>
      </w:pPr>
      <w:r>
        <w:t xml:space="preserve">(в ред. </w:t>
      </w:r>
      <w:hyperlink r:id="rId535" w:history="1">
        <w:r>
          <w:rPr>
            <w:color w:val="0000FF"/>
          </w:rPr>
          <w:t>Постановления</w:t>
        </w:r>
      </w:hyperlink>
      <w:r>
        <w:t xml:space="preserve"> Правительства Калужской области от 19.03.2018 N 156)</w:t>
      </w:r>
    </w:p>
    <w:p w:rsidR="00A427EF" w:rsidRDefault="00A427EF">
      <w:pPr>
        <w:pStyle w:val="ConsPlusNormal"/>
        <w:spacing w:before="220"/>
        <w:ind w:firstLine="540"/>
        <w:jc w:val="both"/>
      </w:pPr>
      <w:r>
        <w:t xml:space="preserve">Абзацы утратили силу. - </w:t>
      </w:r>
      <w:hyperlink r:id="rId536" w:history="1">
        <w:r>
          <w:rPr>
            <w:color w:val="0000FF"/>
          </w:rPr>
          <w:t>Постановление</w:t>
        </w:r>
      </w:hyperlink>
      <w:r>
        <w:t xml:space="preserve"> Правительства Калужской области от 27.11.2017 N 684.</w:t>
      </w:r>
    </w:p>
    <w:p w:rsidR="00A427EF" w:rsidRDefault="00A427EF">
      <w:pPr>
        <w:pStyle w:val="ConsPlusNormal"/>
        <w:jc w:val="both"/>
      </w:pPr>
    </w:p>
    <w:p w:rsidR="00A427EF" w:rsidRDefault="00A427EF">
      <w:pPr>
        <w:pStyle w:val="ConsPlusTitle"/>
        <w:jc w:val="center"/>
        <w:outlineLvl w:val="4"/>
      </w:pPr>
      <w:r>
        <w:t xml:space="preserve">III. </w:t>
      </w:r>
      <w:proofErr w:type="spellStart"/>
      <w:r>
        <w:t>Грантовая</w:t>
      </w:r>
      <w:proofErr w:type="spellEnd"/>
      <w:r>
        <w:t xml:space="preserve"> поддержка местных инициатив граждан,</w:t>
      </w:r>
    </w:p>
    <w:p w:rsidR="00A427EF" w:rsidRDefault="00A427EF">
      <w:pPr>
        <w:pStyle w:val="ConsPlusTitle"/>
        <w:jc w:val="center"/>
      </w:pPr>
      <w:proofErr w:type="gramStart"/>
      <w:r>
        <w:t>проживающих</w:t>
      </w:r>
      <w:proofErr w:type="gramEnd"/>
      <w:r>
        <w:t xml:space="preserve"> в сельской местности (субсидии)</w:t>
      </w:r>
    </w:p>
    <w:p w:rsidR="00A427EF" w:rsidRDefault="00A427EF">
      <w:pPr>
        <w:pStyle w:val="ConsPlusNormal"/>
        <w:jc w:val="both"/>
      </w:pPr>
    </w:p>
    <w:p w:rsidR="00A427EF" w:rsidRDefault="00A427EF">
      <w:pPr>
        <w:pStyle w:val="ConsPlusNormal"/>
        <w:ind w:firstLine="540"/>
        <w:jc w:val="both"/>
      </w:pPr>
      <w:r>
        <w:t xml:space="preserve">1. Условиями предоставления субсидии на реализацию мероприятий по </w:t>
      </w:r>
      <w:proofErr w:type="spellStart"/>
      <w:r>
        <w:t>грантовой</w:t>
      </w:r>
      <w:proofErr w:type="spellEnd"/>
      <w:r>
        <w:t xml:space="preserve"> поддержке местных инициатив граждан, проживающих в сельской местности (далее - мероприятия III), являются:</w:t>
      </w:r>
    </w:p>
    <w:p w:rsidR="00A427EF" w:rsidRDefault="00A427EF">
      <w:pPr>
        <w:pStyle w:val="ConsPlusNormal"/>
        <w:spacing w:before="220"/>
        <w:ind w:firstLine="540"/>
        <w:jc w:val="both"/>
      </w:pPr>
      <w:r>
        <w:t>а) наличие муниципальной программы, предусматривающей средства бюджета муниципального образования на мероприятия III;</w:t>
      </w:r>
    </w:p>
    <w:p w:rsidR="00A427EF" w:rsidRDefault="00A427EF">
      <w:pPr>
        <w:pStyle w:val="ConsPlusNormal"/>
        <w:spacing w:before="220"/>
        <w:ind w:firstLine="540"/>
        <w:jc w:val="both"/>
      </w:pPr>
      <w:r>
        <w:t xml:space="preserve">б) подтверждение объемов </w:t>
      </w:r>
      <w:proofErr w:type="spellStart"/>
      <w:r>
        <w:t>софинансирования</w:t>
      </w:r>
      <w:proofErr w:type="spellEnd"/>
      <w:r>
        <w:t xml:space="preserve"> из местного бюджета и внебюджетных источников мероприятий III в размере, необходимом для обеспечения уровня </w:t>
      </w:r>
      <w:proofErr w:type="spellStart"/>
      <w:r>
        <w:t>софинансирования</w:t>
      </w:r>
      <w:proofErr w:type="spellEnd"/>
      <w:r>
        <w:t xml:space="preserve"> расходного обязательства одного муниципального образования за счет средств областного бюджета;</w:t>
      </w:r>
    </w:p>
    <w:p w:rsidR="00A427EF" w:rsidRDefault="00A427EF">
      <w:pPr>
        <w:pStyle w:val="ConsPlusNormal"/>
        <w:jc w:val="both"/>
      </w:pPr>
      <w:r>
        <w:t xml:space="preserve">(в ред. </w:t>
      </w:r>
      <w:hyperlink r:id="rId537" w:history="1">
        <w:r>
          <w:rPr>
            <w:color w:val="0000FF"/>
          </w:rPr>
          <w:t>Постановления</w:t>
        </w:r>
      </w:hyperlink>
      <w:r>
        <w:t xml:space="preserve"> Правительства Калужской области от 27.11.2017 N 684)</w:t>
      </w:r>
    </w:p>
    <w:p w:rsidR="00A427EF" w:rsidRDefault="00A427EF">
      <w:pPr>
        <w:pStyle w:val="ConsPlusNormal"/>
        <w:spacing w:before="220"/>
        <w:ind w:firstLine="540"/>
        <w:jc w:val="both"/>
      </w:pPr>
      <w:r>
        <w:t>в) наличие бюджетной заявки муниципального образования на предоставление субсидий на мероприятия III по форме, утвержденной министерством;</w:t>
      </w:r>
    </w:p>
    <w:p w:rsidR="00A427EF" w:rsidRDefault="00A427EF">
      <w:pPr>
        <w:pStyle w:val="ConsPlusNormal"/>
        <w:spacing w:before="220"/>
        <w:ind w:firstLine="540"/>
        <w:jc w:val="both"/>
      </w:pPr>
      <w:r>
        <w:t xml:space="preserve">г) наличие перечня проектов местных инициатив граждан, проживающих в сельской местности (прошедших отбор на получение </w:t>
      </w:r>
      <w:proofErr w:type="spellStart"/>
      <w:r>
        <w:t>грантовой</w:t>
      </w:r>
      <w:proofErr w:type="spellEnd"/>
      <w:r>
        <w:t xml:space="preserve"> поддержки в соответствии с порядком, утвержденным министерством), по форме, утвержденной министерством;</w:t>
      </w:r>
    </w:p>
    <w:p w:rsidR="00A427EF" w:rsidRDefault="00A427EF">
      <w:pPr>
        <w:pStyle w:val="ConsPlusNormal"/>
        <w:jc w:val="both"/>
      </w:pPr>
      <w:r>
        <w:t>(</w:t>
      </w:r>
      <w:proofErr w:type="spellStart"/>
      <w:r>
        <w:t>пп</w:t>
      </w:r>
      <w:proofErr w:type="spellEnd"/>
      <w:r>
        <w:t xml:space="preserve">. "г" введен </w:t>
      </w:r>
      <w:hyperlink r:id="rId538" w:history="1">
        <w:r>
          <w:rPr>
            <w:color w:val="0000FF"/>
          </w:rPr>
          <w:t>Постановлением</w:t>
        </w:r>
      </w:hyperlink>
      <w:r>
        <w:t xml:space="preserve"> Правительства Калужской области от 19.03.2018 N 156)</w:t>
      </w:r>
    </w:p>
    <w:p w:rsidR="00A427EF" w:rsidRDefault="00A427EF">
      <w:pPr>
        <w:pStyle w:val="ConsPlusNormal"/>
        <w:spacing w:before="220"/>
        <w:ind w:firstLine="540"/>
        <w:jc w:val="both"/>
      </w:pPr>
      <w:r>
        <w:t xml:space="preserve">д) утратил силу. - </w:t>
      </w:r>
      <w:hyperlink r:id="rId539" w:history="1">
        <w:r>
          <w:rPr>
            <w:color w:val="0000FF"/>
          </w:rPr>
          <w:t>Постановление</w:t>
        </w:r>
      </w:hyperlink>
      <w:r>
        <w:t xml:space="preserve"> Правительства Калужской области от 19.03.2018 N 156.</w:t>
      </w:r>
    </w:p>
    <w:p w:rsidR="00A427EF" w:rsidRDefault="00A427EF">
      <w:pPr>
        <w:pStyle w:val="ConsPlusNormal"/>
        <w:spacing w:before="220"/>
        <w:ind w:firstLine="540"/>
        <w:jc w:val="both"/>
      </w:pPr>
      <w:r>
        <w:t>2. Методика расчета распределения субсидий.</w:t>
      </w:r>
    </w:p>
    <w:p w:rsidR="00A427EF" w:rsidRDefault="00A427EF">
      <w:pPr>
        <w:pStyle w:val="ConsPlusNormal"/>
        <w:spacing w:before="220"/>
        <w:ind w:firstLine="540"/>
        <w:jc w:val="both"/>
      </w:pPr>
      <w:r>
        <w:t>Объем субсидии бюджету одного муниципального образования на мероприятия III определяется по следующей формуле:</w:t>
      </w:r>
    </w:p>
    <w:p w:rsidR="00A427EF" w:rsidRDefault="00A427EF">
      <w:pPr>
        <w:pStyle w:val="ConsPlusNormal"/>
        <w:jc w:val="both"/>
      </w:pPr>
      <w:r>
        <w:t xml:space="preserve">(в ред. </w:t>
      </w:r>
      <w:hyperlink r:id="rId540" w:history="1">
        <w:r>
          <w:rPr>
            <w:color w:val="0000FF"/>
          </w:rPr>
          <w:t>Постановления</w:t>
        </w:r>
      </w:hyperlink>
      <w:r>
        <w:t xml:space="preserve"> Правительства Калужской области от 27.11.2017 N 684)</w:t>
      </w:r>
    </w:p>
    <w:p w:rsidR="00A427EF" w:rsidRDefault="00A427EF">
      <w:pPr>
        <w:pStyle w:val="ConsPlusNormal"/>
        <w:jc w:val="both"/>
      </w:pPr>
    </w:p>
    <w:p w:rsidR="00A427EF" w:rsidRDefault="00A427EF">
      <w:pPr>
        <w:pStyle w:val="ConsPlusNormal"/>
        <w:ind w:firstLine="540"/>
        <w:jc w:val="both"/>
      </w:pPr>
      <w:r w:rsidRPr="00141E6C">
        <w:rPr>
          <w:position w:val="-21"/>
        </w:rPr>
        <w:pict>
          <v:shape id="_x0000_i1146" style="width:125.25pt;height:32.25pt" coordsize="" o:spt="100" adj="0,,0" path="" filled="f" stroked="f">
            <v:stroke joinstyle="miter"/>
            <v:imagedata r:id="rId541" o:title="base_23589_119763_32889"/>
            <v:formulas/>
            <v:path o:connecttype="segments"/>
          </v:shape>
        </w:pict>
      </w:r>
    </w:p>
    <w:p w:rsidR="00A427EF" w:rsidRDefault="00A427EF">
      <w:pPr>
        <w:pStyle w:val="ConsPlusNormal"/>
        <w:jc w:val="both"/>
      </w:pPr>
    </w:p>
    <w:p w:rsidR="00A427EF" w:rsidRDefault="00A427EF">
      <w:pPr>
        <w:pStyle w:val="ConsPlusNormal"/>
        <w:ind w:firstLine="540"/>
        <w:jc w:val="both"/>
      </w:pPr>
      <w:r>
        <w:t xml:space="preserve">где </w:t>
      </w:r>
      <w:proofErr w:type="spellStart"/>
      <w:proofErr w:type="gramStart"/>
      <w:r>
        <w:t>S</w:t>
      </w:r>
      <w:proofErr w:type="gramEnd"/>
      <w:r>
        <w:t>гр</w:t>
      </w:r>
      <w:proofErr w:type="spellEnd"/>
      <w:r>
        <w:t xml:space="preserve"> </w:t>
      </w:r>
      <w:proofErr w:type="spellStart"/>
      <w:r>
        <w:t>moi</w:t>
      </w:r>
      <w:proofErr w:type="spellEnd"/>
      <w:r>
        <w:t xml:space="preserve"> - объем субсидии по одному муниципальному образованию;</w:t>
      </w:r>
    </w:p>
    <w:p w:rsidR="00A427EF" w:rsidRDefault="00A427EF">
      <w:pPr>
        <w:pStyle w:val="ConsPlusNormal"/>
        <w:jc w:val="both"/>
      </w:pPr>
      <w:r>
        <w:t xml:space="preserve">(в ред. </w:t>
      </w:r>
      <w:hyperlink r:id="rId542" w:history="1">
        <w:r>
          <w:rPr>
            <w:color w:val="0000FF"/>
          </w:rPr>
          <w:t>Постановления</w:t>
        </w:r>
      </w:hyperlink>
      <w:r>
        <w:t xml:space="preserve"> Правительства Калужской области от 27.11.2017 N 684)</w:t>
      </w:r>
    </w:p>
    <w:p w:rsidR="00A427EF" w:rsidRDefault="00A427EF">
      <w:pPr>
        <w:pStyle w:val="ConsPlusNormal"/>
        <w:spacing w:before="220"/>
        <w:ind w:firstLine="540"/>
        <w:jc w:val="both"/>
      </w:pPr>
      <w:proofErr w:type="spellStart"/>
      <w:proofErr w:type="gramStart"/>
      <w:r>
        <w:t>V</w:t>
      </w:r>
      <w:proofErr w:type="gramEnd"/>
      <w:r>
        <w:t>гр</w:t>
      </w:r>
      <w:proofErr w:type="spellEnd"/>
      <w:r>
        <w:t xml:space="preserve"> - общий объем средств областного бюджета, утвержденный на очередной финансовый год, на мероприятия III;</w:t>
      </w:r>
    </w:p>
    <w:p w:rsidR="00A427EF" w:rsidRDefault="00A427EF">
      <w:pPr>
        <w:pStyle w:val="ConsPlusNormal"/>
        <w:spacing w:before="220"/>
        <w:ind w:firstLine="540"/>
        <w:jc w:val="both"/>
      </w:pPr>
      <w:r>
        <w:t xml:space="preserve">SUM </w:t>
      </w:r>
      <w:proofErr w:type="spellStart"/>
      <w:proofErr w:type="gramStart"/>
      <w:r>
        <w:t>P</w:t>
      </w:r>
      <w:proofErr w:type="gramEnd"/>
      <w:r>
        <w:t>грi</w:t>
      </w:r>
      <w:proofErr w:type="spellEnd"/>
      <w:r>
        <w:t xml:space="preserve"> - сумма средств, необходимая для обеспечения заявок муниципальных образований на реализацию мероприятий III;</w:t>
      </w:r>
    </w:p>
    <w:p w:rsidR="00A427EF" w:rsidRDefault="00A427EF">
      <w:pPr>
        <w:pStyle w:val="ConsPlusNormal"/>
        <w:spacing w:before="220"/>
        <w:ind w:firstLine="540"/>
        <w:jc w:val="both"/>
      </w:pPr>
      <w:proofErr w:type="spellStart"/>
      <w:proofErr w:type="gramStart"/>
      <w:r>
        <w:t>P</w:t>
      </w:r>
      <w:proofErr w:type="gramEnd"/>
      <w:r>
        <w:t>грi</w:t>
      </w:r>
      <w:proofErr w:type="spellEnd"/>
      <w:r>
        <w:t xml:space="preserve"> - объем средств, необходимый для обеспечения заявки одного муниципального образования:</w:t>
      </w:r>
    </w:p>
    <w:p w:rsidR="00A427EF" w:rsidRDefault="00A427EF">
      <w:pPr>
        <w:pStyle w:val="ConsPlusNormal"/>
        <w:jc w:val="both"/>
      </w:pPr>
      <w:r>
        <w:t xml:space="preserve">(в ред. </w:t>
      </w:r>
      <w:hyperlink r:id="rId543" w:history="1">
        <w:r>
          <w:rPr>
            <w:color w:val="0000FF"/>
          </w:rPr>
          <w:t>Постановления</w:t>
        </w:r>
      </w:hyperlink>
      <w:r>
        <w:t xml:space="preserve"> Правительства Калужской области от 27.11.2017 N 684)</w:t>
      </w:r>
    </w:p>
    <w:p w:rsidR="00A427EF" w:rsidRDefault="00A427EF">
      <w:pPr>
        <w:pStyle w:val="ConsPlusNormal"/>
        <w:jc w:val="both"/>
      </w:pPr>
    </w:p>
    <w:p w:rsidR="00A427EF" w:rsidRDefault="00A427EF">
      <w:pPr>
        <w:pStyle w:val="ConsPlusNormal"/>
        <w:ind w:firstLine="540"/>
        <w:jc w:val="both"/>
      </w:pPr>
      <w:proofErr w:type="spellStart"/>
      <w:proofErr w:type="gramStart"/>
      <w:r>
        <w:t>P</w:t>
      </w:r>
      <w:proofErr w:type="gramEnd"/>
      <w:r>
        <w:t>грi</w:t>
      </w:r>
      <w:proofErr w:type="spellEnd"/>
      <w:r>
        <w:t xml:space="preserve"> = </w:t>
      </w:r>
      <w:proofErr w:type="spellStart"/>
      <w:r>
        <w:t>Сгрi</w:t>
      </w:r>
      <w:proofErr w:type="spellEnd"/>
      <w:r>
        <w:t xml:space="preserve"> x </w:t>
      </w:r>
      <w:proofErr w:type="spellStart"/>
      <w:r>
        <w:t>УОБi</w:t>
      </w:r>
      <w:proofErr w:type="spellEnd"/>
      <w:r>
        <w:t>,</w:t>
      </w:r>
    </w:p>
    <w:p w:rsidR="00A427EF" w:rsidRDefault="00A427EF">
      <w:pPr>
        <w:pStyle w:val="ConsPlusNormal"/>
        <w:jc w:val="both"/>
      </w:pPr>
    </w:p>
    <w:p w:rsidR="00A427EF" w:rsidRDefault="00A427EF">
      <w:pPr>
        <w:pStyle w:val="ConsPlusNormal"/>
        <w:ind w:firstLine="540"/>
        <w:jc w:val="both"/>
      </w:pPr>
      <w:r>
        <w:t xml:space="preserve">где </w:t>
      </w:r>
      <w:proofErr w:type="spellStart"/>
      <w:r>
        <w:t>Сгр</w:t>
      </w:r>
      <w:proofErr w:type="gramStart"/>
      <w:r>
        <w:t>i</w:t>
      </w:r>
      <w:proofErr w:type="spellEnd"/>
      <w:proofErr w:type="gramEnd"/>
      <w:r>
        <w:t xml:space="preserve"> - сметная стоимость проектов, реализуемых в одном муниципальном образовании;</w:t>
      </w:r>
    </w:p>
    <w:p w:rsidR="00A427EF" w:rsidRDefault="00A427EF">
      <w:pPr>
        <w:pStyle w:val="ConsPlusNormal"/>
        <w:jc w:val="both"/>
      </w:pPr>
      <w:r>
        <w:t xml:space="preserve">(в ред. </w:t>
      </w:r>
      <w:hyperlink r:id="rId544" w:history="1">
        <w:r>
          <w:rPr>
            <w:color w:val="0000FF"/>
          </w:rPr>
          <w:t>Постановления</w:t>
        </w:r>
      </w:hyperlink>
      <w:r>
        <w:t xml:space="preserve"> Правительства Калужской области от 27.11.2017 N 684)</w:t>
      </w:r>
    </w:p>
    <w:p w:rsidR="00A427EF" w:rsidRDefault="00A427EF">
      <w:pPr>
        <w:pStyle w:val="ConsPlusNormal"/>
        <w:spacing w:before="220"/>
        <w:ind w:firstLine="540"/>
        <w:jc w:val="both"/>
      </w:pPr>
      <w:proofErr w:type="spellStart"/>
      <w:r>
        <w:t>УОБ</w:t>
      </w:r>
      <w:proofErr w:type="gramStart"/>
      <w:r>
        <w:t>i</w:t>
      </w:r>
      <w:proofErr w:type="spellEnd"/>
      <w:proofErr w:type="gramEnd"/>
      <w:r>
        <w:t xml:space="preserve"> - уровень </w:t>
      </w:r>
      <w:proofErr w:type="spellStart"/>
      <w:r>
        <w:t>софинансирования</w:t>
      </w:r>
      <w:proofErr w:type="spellEnd"/>
      <w:r>
        <w:t xml:space="preserve"> расходного обязательства одного муниципального образования за счет средств областного бюджета на мероприятия III, не превышающий 0,6.</w:t>
      </w:r>
    </w:p>
    <w:p w:rsidR="00A427EF" w:rsidRDefault="00A427EF">
      <w:pPr>
        <w:pStyle w:val="ConsPlusNormal"/>
        <w:jc w:val="both"/>
      </w:pPr>
      <w:r>
        <w:t xml:space="preserve">(в ред. Постановлений Правительства Калужской области от 27.11.2017 </w:t>
      </w:r>
      <w:hyperlink r:id="rId545" w:history="1">
        <w:r>
          <w:rPr>
            <w:color w:val="0000FF"/>
          </w:rPr>
          <w:t>N 684</w:t>
        </w:r>
      </w:hyperlink>
      <w:r>
        <w:t xml:space="preserve">, от 19.03.2018 </w:t>
      </w:r>
      <w:hyperlink r:id="rId546" w:history="1">
        <w:r>
          <w:rPr>
            <w:color w:val="0000FF"/>
          </w:rPr>
          <w:t>N 156</w:t>
        </w:r>
      </w:hyperlink>
      <w:r>
        <w:t>)</w:t>
      </w:r>
    </w:p>
    <w:p w:rsidR="00A427EF" w:rsidRDefault="00A427EF">
      <w:pPr>
        <w:pStyle w:val="ConsPlusNormal"/>
        <w:spacing w:before="220"/>
        <w:ind w:firstLine="540"/>
        <w:jc w:val="both"/>
      </w:pPr>
      <w:r>
        <w:t xml:space="preserve">Абзац утратил силу. - </w:t>
      </w:r>
      <w:hyperlink r:id="rId547" w:history="1">
        <w:r>
          <w:rPr>
            <w:color w:val="0000FF"/>
          </w:rPr>
          <w:t>Постановление</w:t>
        </w:r>
      </w:hyperlink>
      <w:r>
        <w:t xml:space="preserve"> Правительства Калужской области от 27.11.2017 N 684.</w:t>
      </w:r>
    </w:p>
    <w:p w:rsidR="00A427EF" w:rsidRDefault="00A427EF">
      <w:pPr>
        <w:pStyle w:val="ConsPlusNormal"/>
        <w:jc w:val="both"/>
      </w:pPr>
    </w:p>
    <w:p w:rsidR="00A427EF" w:rsidRDefault="00A427EF">
      <w:pPr>
        <w:pStyle w:val="ConsPlusNormal"/>
        <w:jc w:val="both"/>
      </w:pPr>
    </w:p>
    <w:sectPr w:rsidR="00A427EF" w:rsidSect="00141E6C">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7EF"/>
    <w:rsid w:val="007D2741"/>
    <w:rsid w:val="00A427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27E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427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427E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427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427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427E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427E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427EF"/>
    <w:pPr>
      <w:widowControl w:val="0"/>
      <w:autoSpaceDE w:val="0"/>
      <w:autoSpaceDN w:val="0"/>
      <w:spacing w:after="0" w:line="240" w:lineRule="auto"/>
    </w:pPr>
    <w:rPr>
      <w:rFonts w:ascii="Arial" w:eastAsia="Times New Roman" w:hAnsi="Arial" w:cs="Arial"/>
      <w:sz w:val="20"/>
      <w:szCs w:val="20"/>
      <w:lang w:eastAsia="ru-RU"/>
    </w:rPr>
  </w:style>
  <w:style w:type="table" w:styleId="a3">
    <w:name w:val="Table Grid"/>
    <w:basedOn w:val="a1"/>
    <w:uiPriority w:val="59"/>
    <w:rsid w:val="00A427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27E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427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427E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427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427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427E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427E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427EF"/>
    <w:pPr>
      <w:widowControl w:val="0"/>
      <w:autoSpaceDE w:val="0"/>
      <w:autoSpaceDN w:val="0"/>
      <w:spacing w:after="0" w:line="240" w:lineRule="auto"/>
    </w:pPr>
    <w:rPr>
      <w:rFonts w:ascii="Arial" w:eastAsia="Times New Roman" w:hAnsi="Arial" w:cs="Arial"/>
      <w:sz w:val="20"/>
      <w:szCs w:val="20"/>
      <w:lang w:eastAsia="ru-RU"/>
    </w:rPr>
  </w:style>
  <w:style w:type="table" w:styleId="a3">
    <w:name w:val="Table Grid"/>
    <w:basedOn w:val="a1"/>
    <w:uiPriority w:val="59"/>
    <w:rsid w:val="00A427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BA298D2AB3C1A911DDE0C7D297F5BDDE1A9319E4EECED7B59F83DE73EB259C81CC7C0ED8388D44E85194599D20EB18D482648BAB0F83E4196A281v0dCM" TargetMode="External"/><Relationship Id="rId299" Type="http://schemas.openxmlformats.org/officeDocument/2006/relationships/hyperlink" Target="consultantplus://offline/ref=5BA298D2AB3C1A911DDE0C7D297F5BDDE1A9319E47EEE07454F660ED36EB55CA1BC89FFA84C1D84F85194591DE51B498597E45B2A6E63A5B8AA08004v0d1M" TargetMode="External"/><Relationship Id="rId21" Type="http://schemas.openxmlformats.org/officeDocument/2006/relationships/hyperlink" Target="consultantplus://offline/ref=5BA298D2AB3C1A911DDE0C7D297F5BDDE1A9319E47EFED7458FB60ED36EB55CA1BC89FFA84C1D84F85194590DF51B498597E45B2A6E63A5B8AA08004v0d1M" TargetMode="External"/><Relationship Id="rId63" Type="http://schemas.openxmlformats.org/officeDocument/2006/relationships/hyperlink" Target="consultantplus://offline/ref=5BA298D2AB3C1A911DDE0C7D297F5BDDE1A9319E47EFEB7455F060ED36EB55CA1BC89FFA84C1D84F85194591D851B498597E45B2A6E63A5B8AA08004v0d1M" TargetMode="External"/><Relationship Id="rId159" Type="http://schemas.openxmlformats.org/officeDocument/2006/relationships/hyperlink" Target="consultantplus://offline/ref=5BA298D2AB3C1A911DDE0C7D297F5BDDE1A9319E41E9EB7258F83DE73EB259C81CC7C0FF83D0D84E8D074594C758E0C8v1d4M" TargetMode="External"/><Relationship Id="rId324" Type="http://schemas.openxmlformats.org/officeDocument/2006/relationships/image" Target="media/image97.wmf"/><Relationship Id="rId366" Type="http://schemas.openxmlformats.org/officeDocument/2006/relationships/hyperlink" Target="consultantplus://offline/ref=5BA298D2AB3C1A911DDE0C6B2A1305D3E5A26F9B42E7E2250DA766BA69BB539F4988C1A3C78DCB4E81074790D8v5d3M" TargetMode="External"/><Relationship Id="rId531" Type="http://schemas.openxmlformats.org/officeDocument/2006/relationships/image" Target="media/image121.wmf"/><Relationship Id="rId170" Type="http://schemas.openxmlformats.org/officeDocument/2006/relationships/hyperlink" Target="consultantplus://offline/ref=5BA298D2AB3C1A911DDE0C7D297F5BDDE1A9319E47EEE07A52F760ED36EB55CA1BC89FFA96C1804385115B90DD44E2C91Cv2d2M" TargetMode="External"/><Relationship Id="rId226" Type="http://schemas.openxmlformats.org/officeDocument/2006/relationships/image" Target="media/image47.wmf"/><Relationship Id="rId433" Type="http://schemas.openxmlformats.org/officeDocument/2006/relationships/image" Target="media/image103.wmf"/><Relationship Id="rId268" Type="http://schemas.openxmlformats.org/officeDocument/2006/relationships/image" Target="media/image89.wmf"/><Relationship Id="rId475" Type="http://schemas.openxmlformats.org/officeDocument/2006/relationships/hyperlink" Target="consultantplus://offline/ref=5BA298D2AB3C1A911DDE0C7D297F5BDDE1A9319E47EFEB7455F060ED36EB55CA1BC89FFA84C1D84F85194490DA51B498597E45B2A6E63A5B8AA08004v0d1M" TargetMode="External"/><Relationship Id="rId32" Type="http://schemas.openxmlformats.org/officeDocument/2006/relationships/hyperlink" Target="consultantplus://offline/ref=5BA298D2AB3C1A911DDE0C7D297F5BDDE1A9319E41EBE87654F83DE73EB259C81CC7C0ED8388D44E85194596D20EB18D482648BAB0F83E4196A281v0dCM" TargetMode="External"/><Relationship Id="rId74" Type="http://schemas.openxmlformats.org/officeDocument/2006/relationships/image" Target="media/image2.wmf"/><Relationship Id="rId128" Type="http://schemas.openxmlformats.org/officeDocument/2006/relationships/hyperlink" Target="consultantplus://offline/ref=5BA298D2AB3C1A911DDE0C7D297F5BDDE1A9319E4EECED7B59F83DE73EB259C81CC7C0ED8388D44E85194493D20EB18D482648BAB0F83E4196A281v0dCM" TargetMode="External"/><Relationship Id="rId335" Type="http://schemas.openxmlformats.org/officeDocument/2006/relationships/hyperlink" Target="consultantplus://offline/ref=5BA298D2AB3C1A911DDE0C7D297F5BDDE1A9319E4EEFE97659F83DE73EB259C81CC7C0ED8388D44E85194390D20EB18D482648BAB0F83E4196A281v0dCM" TargetMode="External"/><Relationship Id="rId377" Type="http://schemas.openxmlformats.org/officeDocument/2006/relationships/hyperlink" Target="consultantplus://offline/ref=5BA298D2AB3C1A911DDE0C7D297F5BDDE1A9319E4FEDE07454F83DE73EB259C81CC7C0ED8388D44E85194599D20EB18D482648BAB0F83E4196A281v0dCM" TargetMode="External"/><Relationship Id="rId500" Type="http://schemas.openxmlformats.org/officeDocument/2006/relationships/hyperlink" Target="consultantplus://offline/ref=5BA298D2AB3C1A911DDE0C7D297F5BDDE1A9319E47EEEB7657F260ED36EB55CA1BC89FFA84C1D84F851D4390DC51B498597E45B2A6E63A5B8AA08004v0d1M" TargetMode="External"/><Relationship Id="rId542" Type="http://schemas.openxmlformats.org/officeDocument/2006/relationships/hyperlink" Target="consultantplus://offline/ref=E008FB8DEDDD7AC61DE9470D90FC11EB543B8794043A0A50603C689199BA90CF2ACBE786299CFCB74600F233FBC0F63D1091FAD9795EC4DA8A7D17CCw1d2M" TargetMode="External"/><Relationship Id="rId5" Type="http://schemas.openxmlformats.org/officeDocument/2006/relationships/hyperlink" Target="consultantplus://offline/ref=5BA298D2AB3C1A911DDE0C7D297F5BDDE1A9319E41EDEF7151F83DE73EB259C81CC7C0ED8388D44E85194596D20EB18D482648BAB0F83E4196A281v0dCM" TargetMode="External"/><Relationship Id="rId181" Type="http://schemas.openxmlformats.org/officeDocument/2006/relationships/hyperlink" Target="consultantplus://offline/ref=5BA298D2AB3C1A911DDE0C7D297F5BDDE1A9319E47EEE17B55F760ED36EB55CA1BC89FFA96C1804385115B90DD44E2C91Cv2d2M" TargetMode="External"/><Relationship Id="rId237" Type="http://schemas.openxmlformats.org/officeDocument/2006/relationships/image" Target="media/image58.wmf"/><Relationship Id="rId402" Type="http://schemas.openxmlformats.org/officeDocument/2006/relationships/hyperlink" Target="consultantplus://offline/ref=5BA298D2AB3C1A911DDE0C7D297F5BDDE1A9319E4EECED7B59F83DE73EB259C81CC7C0ED8388D44E85194093D20EB18D482648BAB0F83E4196A281v0dCM" TargetMode="External"/><Relationship Id="rId279" Type="http://schemas.openxmlformats.org/officeDocument/2006/relationships/hyperlink" Target="consultantplus://offline/ref=5BA298D2AB3C1A911DDE0C7D297F5BDDE1A9319E4FEDE07454F83DE73EB259C81CC7C0ED8388D44E85194490D20EB18D482648BAB0F83E4196A281v0dCM" TargetMode="External"/><Relationship Id="rId444" Type="http://schemas.openxmlformats.org/officeDocument/2006/relationships/image" Target="media/image114.wmf"/><Relationship Id="rId486" Type="http://schemas.openxmlformats.org/officeDocument/2006/relationships/hyperlink" Target="consultantplus://offline/ref=5BA298D2AB3C1A911DDE0C7D297F5BDDE1A9319E4FE7ED7351F83DE73EB259C81CC7C0ED8388D44E85194598D20EB18D482648BAB0F83E4196A281v0dCM" TargetMode="External"/><Relationship Id="rId43" Type="http://schemas.openxmlformats.org/officeDocument/2006/relationships/hyperlink" Target="consultantplus://offline/ref=5BA298D2AB3C1A911DDE0C7D297F5BDDE1A9319E4FE8E87555F83DE73EB259C81CC7C0ED8388D44E85194596D20EB18D482648BAB0F83E4196A281v0dCM" TargetMode="External"/><Relationship Id="rId139" Type="http://schemas.openxmlformats.org/officeDocument/2006/relationships/hyperlink" Target="consultantplus://offline/ref=5BA298D2AB3C1A911DDE0C7D297F5BDDE1A9319E41EBE87654F83DE73EB259C81CC7C0ED8388D44E85194597D20EB18D482648BAB0F83E4196A281v0dCM" TargetMode="External"/><Relationship Id="rId290" Type="http://schemas.openxmlformats.org/officeDocument/2006/relationships/hyperlink" Target="consultantplus://offline/ref=5BA298D2AB3C1A911DDE0C7D297F5BDDE1A9319E47EEE07651F160ED36EB55CA1BC89FFA84C1D84F85194591D951B498597E45B2A6E63A5B8AA08004v0d1M" TargetMode="External"/><Relationship Id="rId304" Type="http://schemas.openxmlformats.org/officeDocument/2006/relationships/hyperlink" Target="consultantplus://offline/ref=5BA298D2AB3C1A911DDE0C7D297F5BDDE1A9319E4EECED7B59F83DE73EB259C81CC7C0ED8388D44E85194699D20EB18D482648BAB0F83E4196A281v0dCM" TargetMode="External"/><Relationship Id="rId346" Type="http://schemas.openxmlformats.org/officeDocument/2006/relationships/hyperlink" Target="consultantplus://offline/ref=5BA298D2AB3C1A911DDE0C7D297F5BDDE1A9319E4EEFE97659F83DE73EB259C81CC7C0ED8388D44E85194291D20EB18D482648BAB0F83E4196A281v0dCM" TargetMode="External"/><Relationship Id="rId388" Type="http://schemas.openxmlformats.org/officeDocument/2006/relationships/hyperlink" Target="consultantplus://offline/ref=5BA298D2AB3C1A911DDE0C7D297F5BDDE1A9319E47EEEC7A55F160ED36EB55CA1BC89FFA84C1D84F85194591DF51B498597E45B2A6E63A5B8AA08004v0d1M" TargetMode="External"/><Relationship Id="rId511" Type="http://schemas.openxmlformats.org/officeDocument/2006/relationships/hyperlink" Target="consultantplus://offline/ref=5BA298D2AB3C1A911DDE0C7D297F5BDDE1A9319E47EEEC7A55F160ED36EB55CA1BC89FFA84C1D84F85194591DF51B498597E45B2A6E63A5B8AA08004v0d1M" TargetMode="External"/><Relationship Id="rId85" Type="http://schemas.openxmlformats.org/officeDocument/2006/relationships/image" Target="media/image13.wmf"/><Relationship Id="rId150" Type="http://schemas.openxmlformats.org/officeDocument/2006/relationships/hyperlink" Target="consultantplus://offline/ref=5BA298D2AB3C1A911DDE0C7D297F5BDDE1A9319E40EAED7B53F83DE73EB259C81CC7C0FF83D0D84E8D074594C758E0C8v1d4M" TargetMode="External"/><Relationship Id="rId192" Type="http://schemas.openxmlformats.org/officeDocument/2006/relationships/hyperlink" Target="consultantplus://offline/ref=5BA298D2AB3C1A911DDE0C7D297F5BDDE1A9319E47EEE07454F660ED36EB55CA1BC89FFA84C1D84F85194591DA51B498597E45B2A6E63A5B8AA08004v0d1M" TargetMode="External"/><Relationship Id="rId206" Type="http://schemas.openxmlformats.org/officeDocument/2006/relationships/image" Target="media/image27.wmf"/><Relationship Id="rId413" Type="http://schemas.openxmlformats.org/officeDocument/2006/relationships/hyperlink" Target="consultantplus://offline/ref=5BA298D2AB3C1A911DDE0C7D297F5BDDE1A9319E47EEEB7657F260ED36EB55CA1BC89FFA84C1D84F85194594DF51B498597E45B2A6E63A5B8AA08004v0d1M" TargetMode="External"/><Relationship Id="rId248" Type="http://schemas.openxmlformats.org/officeDocument/2006/relationships/image" Target="media/image69.wmf"/><Relationship Id="rId455" Type="http://schemas.openxmlformats.org/officeDocument/2006/relationships/hyperlink" Target="consultantplus://offline/ref=5BA298D2AB3C1A911DDE0C7D297F5BDDE1A9319E47EFEB7455F060ED36EB55CA1BC89FFA84C1D84F85194599D051B498597E45B2A6E63A5B8AA08004v0d1M" TargetMode="External"/><Relationship Id="rId497" Type="http://schemas.openxmlformats.org/officeDocument/2006/relationships/hyperlink" Target="consultantplus://offline/ref=5BA298D2AB3C1A911DDE0C7D297F5BDDE1A9319E47EEE07454F660ED36EB55CA1BC89FFA84C1D84F85194592D151B498597E45B2A6E63A5B8AA08004v0d1M" TargetMode="External"/><Relationship Id="rId12" Type="http://schemas.openxmlformats.org/officeDocument/2006/relationships/hyperlink" Target="consultantplus://offline/ref=5BA298D2AB3C1A911DDE0C7D297F5BDDE1A9319E4EEAEE7759F83DE73EB259C81CC7C0ED8388D44E85194596D20EB18D482648BAB0F83E4196A281v0dCM" TargetMode="External"/><Relationship Id="rId108" Type="http://schemas.openxmlformats.org/officeDocument/2006/relationships/hyperlink" Target="consultantplus://offline/ref=5BA298D2AB3C1A911DDE0C6B2A1305D3E5A2679340E6E2250DA766BA69BB539F5B8899AFC785D54E8D1211C19D0FEDC9153548B6B0FA3A5Ev9dDM" TargetMode="External"/><Relationship Id="rId315" Type="http://schemas.openxmlformats.org/officeDocument/2006/relationships/hyperlink" Target="consultantplus://offline/ref=5BA298D2AB3C1A911DDE0C7D297F5BDDE1A9319E4EECED7B59F83DE73EB259C81CC7C0ED8388D44E85194191D20EB18D482648BAB0F83E4196A281v0dCM" TargetMode="External"/><Relationship Id="rId357" Type="http://schemas.openxmlformats.org/officeDocument/2006/relationships/hyperlink" Target="consultantplus://offline/ref=5BA298D2AB3C1A911DDE0C7D297F5BDDE1A9319E47EEEC7A55F160ED36EB55CA1BC89FFA84C1D84F85194591DF51B498597E45B2A6E63A5B8AA08004v0d1M" TargetMode="External"/><Relationship Id="rId522" Type="http://schemas.openxmlformats.org/officeDocument/2006/relationships/hyperlink" Target="consultantplus://offline/ref=E008FB8DEDDD7AC61DE9470D90FC11EB543B8794043A0A50603C689199BA90CF2ACBE786299CFCB74600F233FBC0F63D1091FAD9795EC4DA8A7D17CCw1d2M" TargetMode="External"/><Relationship Id="rId54" Type="http://schemas.openxmlformats.org/officeDocument/2006/relationships/hyperlink" Target="consultantplus://offline/ref=5BA298D2AB3C1A911DDE0C7D297F5BDDE1A9319E47EEE07454F660ED36EB55CA1BC89FFA84C1D84F85194590DF51B498597E45B2A6E63A5B8AA08004v0d1M" TargetMode="External"/><Relationship Id="rId96" Type="http://schemas.openxmlformats.org/officeDocument/2006/relationships/hyperlink" Target="consultantplus://offline/ref=5BA298D2AB3C1A911DDE0C7D297F5BDDE1A9319E47EFEB7455F060ED36EB55CA1BC89FFA84C1D84F85194592D851B498597E45B2A6E63A5B8AA08004v0d1M" TargetMode="External"/><Relationship Id="rId161" Type="http://schemas.openxmlformats.org/officeDocument/2006/relationships/hyperlink" Target="consultantplus://offline/ref=5BA298D2AB3C1A911DDE0C7D297F5BDDE1A9319E47EEEF7256F760ED36EB55CA1BC89FFA96C1804385115B90DD44E2C91Cv2d2M" TargetMode="External"/><Relationship Id="rId217" Type="http://schemas.openxmlformats.org/officeDocument/2006/relationships/image" Target="media/image38.wmf"/><Relationship Id="rId399" Type="http://schemas.openxmlformats.org/officeDocument/2006/relationships/hyperlink" Target="consultantplus://offline/ref=5BA298D2AB3C1A911DDE0C7D297F5BDDE1A9319E4EECED7B59F83DE73EB259C81CC7C0ED8388D44E85194092D20EB18D482648BAB0F83E4196A281v0dCM" TargetMode="External"/><Relationship Id="rId259" Type="http://schemas.openxmlformats.org/officeDocument/2006/relationships/image" Target="media/image80.wmf"/><Relationship Id="rId424" Type="http://schemas.openxmlformats.org/officeDocument/2006/relationships/hyperlink" Target="consultantplus://offline/ref=5BA298D2AB3C1A911DDE0C7D297F5BDDE1A9319E41EBE87654F83DE73EB259C81CC7C0ED8388D44E85194494D20EB18D482648BAB0F83E4196A281v0dCM" TargetMode="External"/><Relationship Id="rId466" Type="http://schemas.openxmlformats.org/officeDocument/2006/relationships/hyperlink" Target="consultantplus://offline/ref=5BA298D2AB3C1A911DDE0C7D297F5BDDE1A9319E47EEEB7657F260ED36EB55CA1BC89FFA84C1D84F85194594DF51B498597E45B2A6E63A5B8AA08004v0d1M" TargetMode="External"/><Relationship Id="rId23" Type="http://schemas.openxmlformats.org/officeDocument/2006/relationships/hyperlink" Target="consultantplus://offline/ref=5BA298D2AB3C1A911DDE0C7D297F5BDDE1A9319E47EEEB7657F260ED36EB55CA1BC89FFA84C1D84F85194590DF51B498597E45B2A6E63A5B8AA08004v0d1M" TargetMode="External"/><Relationship Id="rId119" Type="http://schemas.openxmlformats.org/officeDocument/2006/relationships/hyperlink" Target="consultantplus://offline/ref=5BA298D2AB3C1A911DDE0C7D297F5BDDE1A9319E4FEDE07454F83DE73EB259C81CC7C0ED8388D44E85194495D20EB18D482648BAB0F83E4196A281v0dCM" TargetMode="External"/><Relationship Id="rId270" Type="http://schemas.openxmlformats.org/officeDocument/2006/relationships/image" Target="media/image91.wmf"/><Relationship Id="rId326" Type="http://schemas.openxmlformats.org/officeDocument/2006/relationships/hyperlink" Target="consultantplus://offline/ref=5BA298D2AB3C1A911DDE0C7D297F5BDDE1A9319E4EEFE97659F83DE73EB259C81CC7C0ED8388D44E85194091D20EB18D482648BAB0F83E4196A281v0dCM" TargetMode="External"/><Relationship Id="rId533" Type="http://schemas.openxmlformats.org/officeDocument/2006/relationships/hyperlink" Target="consultantplus://offline/ref=E008FB8DEDDD7AC61DE9470D90FC11EB543B8794043A0A50603C689199BA90CF2ACBE786299CFCB74600F233FBC0F63D1091FAD9795EC4DA8A7D17CCw1d2M" TargetMode="External"/><Relationship Id="rId65" Type="http://schemas.openxmlformats.org/officeDocument/2006/relationships/hyperlink" Target="consultantplus://offline/ref=5BA298D2AB3C1A911DDE0C7D297F5BDDE1A9319E47EFEB7455F060ED36EB55CA1BC89FFA84C1D84F85194591DA51B498597E45B2A6E63A5B8AA08004v0d1M" TargetMode="External"/><Relationship Id="rId130" Type="http://schemas.openxmlformats.org/officeDocument/2006/relationships/hyperlink" Target="consultantplus://offline/ref=5BA298D2AB3C1A911DDE0C7D297F5BDDE1A9319E4EECED7B59F83DE73EB259C81CC7C0ED8388D44E85194494D20EB18D482648BAB0F83E4196A281v0dCM" TargetMode="External"/><Relationship Id="rId368" Type="http://schemas.openxmlformats.org/officeDocument/2006/relationships/hyperlink" Target="consultantplus://offline/ref=5BA298D2AB3C1A911DDE0C7D297F5BDDE1A9319E47EFED7053FA60ED36EB55CA1BC89FFA84C1D84F85194591D951B498597E45B2A6E63A5B8AA08004v0d1M" TargetMode="External"/><Relationship Id="rId172" Type="http://schemas.openxmlformats.org/officeDocument/2006/relationships/hyperlink" Target="consultantplus://offline/ref=5BA298D2AB3C1A911DDE0C7D297F5BDDE1A9319E47EEE07A52F660ED36EB55CA1BC89FFA96C1804385115B90DD44E2C91Cv2d2M" TargetMode="External"/><Relationship Id="rId228" Type="http://schemas.openxmlformats.org/officeDocument/2006/relationships/image" Target="media/image49.wmf"/><Relationship Id="rId435" Type="http://schemas.openxmlformats.org/officeDocument/2006/relationships/image" Target="media/image105.wmf"/><Relationship Id="rId477" Type="http://schemas.openxmlformats.org/officeDocument/2006/relationships/hyperlink" Target="consultantplus://offline/ref=5BA298D2AB3C1A911DDE0C7D297F5BDDE1A9319E47EEEB7657F260ED36EB55CA1BC89FFA84C1D84F85194594DF51B498597E45B2A6E63A5B8AA08004v0d1M" TargetMode="External"/><Relationship Id="rId281" Type="http://schemas.openxmlformats.org/officeDocument/2006/relationships/hyperlink" Target="consultantplus://offline/ref=5BA298D2AB3C1A911DDE0C7D297F5BDDE1A9319E47EEE07454F660ED36EB55CA1BC89FFA84C1D84F85194591DD51B498597E45B2A6E63A5B8AA08004v0d1M" TargetMode="External"/><Relationship Id="rId337" Type="http://schemas.openxmlformats.org/officeDocument/2006/relationships/hyperlink" Target="consultantplus://offline/ref=5BA298D2AB3C1A911DDE0C7D297F5BDDE1A9319E4EEFE97659F83DE73EB259C81CC7C0ED8388D44E85194392D20EB18D482648BAB0F83E4196A281v0dCM" TargetMode="External"/><Relationship Id="rId502" Type="http://schemas.openxmlformats.org/officeDocument/2006/relationships/hyperlink" Target="consultantplus://offline/ref=5BA298D2AB3C1A911DDE0C7D297F5BDDE1A9319E4EECED7B59F83DE73EB259C81CC7C0ED8388D44E85194397D20EB18D482648BAB0F83E4196A281v0dCM" TargetMode="External"/><Relationship Id="rId34" Type="http://schemas.openxmlformats.org/officeDocument/2006/relationships/hyperlink" Target="consultantplus://offline/ref=5BA298D2AB3C1A911DDE0C7D297F5BDDE1A9319E4EEFE97659F83DE73EB259C81CC7C0ED8388D44E85194596D20EB18D482648BAB0F83E4196A281v0dCM" TargetMode="External"/><Relationship Id="rId76" Type="http://schemas.openxmlformats.org/officeDocument/2006/relationships/image" Target="media/image4.wmf"/><Relationship Id="rId141" Type="http://schemas.openxmlformats.org/officeDocument/2006/relationships/hyperlink" Target="consultantplus://offline/ref=5BA298D2AB3C1A911DDE0C7D297F5BDDE1A9319E47EFE17451FB60ED36EB55CA1BC89FFA84C1D84F85194592D951B498597E45B2A6E63A5B8AA08004v0d1M" TargetMode="External"/><Relationship Id="rId379" Type="http://schemas.openxmlformats.org/officeDocument/2006/relationships/hyperlink" Target="consultantplus://offline/ref=5BA298D2AB3C1A911DDE0C6B2A1305D3E7A06B9645E4BF2F05FE6AB86EB40C9A5C9999AECF9BD54A9B1B4591vDd0M" TargetMode="External"/><Relationship Id="rId544" Type="http://schemas.openxmlformats.org/officeDocument/2006/relationships/hyperlink" Target="consultantplus://offline/ref=E008FB8DEDDD7AC61DE9470D90FC11EB543B8794043A0A50603C689199BA90CF2ACBE786299CFCB74600F233FBC0F63D1091FAD9795EC4DA8A7D17CCw1d2M" TargetMode="External"/><Relationship Id="rId7" Type="http://schemas.openxmlformats.org/officeDocument/2006/relationships/hyperlink" Target="consultantplus://offline/ref=5BA298D2AB3C1A911DDE0C7D297F5BDDE1A9319E41E9EB7551F83DE73EB259C81CC7C0ED8388D44E85194596D20EB18D482648BAB0F83E4196A281v0dCM" TargetMode="External"/><Relationship Id="rId183" Type="http://schemas.openxmlformats.org/officeDocument/2006/relationships/hyperlink" Target="consultantplus://offline/ref=5BA298D2AB3C1A911DDE0C7D297F5BDDE1A9319E47EEEB7459F460ED36EB55CA1BC89FFA96C1804385115B90DD44E2C91Cv2d2M" TargetMode="External"/><Relationship Id="rId239" Type="http://schemas.openxmlformats.org/officeDocument/2006/relationships/image" Target="media/image60.wmf"/><Relationship Id="rId390" Type="http://schemas.openxmlformats.org/officeDocument/2006/relationships/hyperlink" Target="consultantplus://offline/ref=5BA298D2AB3C1A911DDE0C7D297F5BDDE1A9319E47EFED7458FB60ED36EB55CA1BC89FFA84C1D84F85194592DE51B498597E45B2A6E63A5B8AA08004v0d1M" TargetMode="External"/><Relationship Id="rId404" Type="http://schemas.openxmlformats.org/officeDocument/2006/relationships/hyperlink" Target="consultantplus://offline/ref=5BA298D2AB3C1A911DDE0C7D297F5BDDE1A9319E47EEEB7657F260ED36EB55CA1BC89FFA84C1D84F85194594DD51B498597E45B2A6E63A5B8AA08004v0d1M" TargetMode="External"/><Relationship Id="rId446" Type="http://schemas.openxmlformats.org/officeDocument/2006/relationships/hyperlink" Target="consultantplus://offline/ref=5BA298D2AB3C1A911DDE0C7D297F5BDDE1A9319E47EEE07056F160ED36EB55CA1BC89FFA84C1D84F85194698DA51B498597E45B2A6E63A5B8AA08004v0d1M" TargetMode="External"/><Relationship Id="rId250" Type="http://schemas.openxmlformats.org/officeDocument/2006/relationships/image" Target="media/image71.wmf"/><Relationship Id="rId292" Type="http://schemas.openxmlformats.org/officeDocument/2006/relationships/hyperlink" Target="consultantplus://offline/ref=5BA298D2AB3C1A911DDE0C6B2A1305D3E5A36A904FEAE2250DA766BA69BB539F5B8899AFC785D54D841211C19D0FEDC9153548B6B0FA3A5Ev9dDM" TargetMode="External"/><Relationship Id="rId306" Type="http://schemas.openxmlformats.org/officeDocument/2006/relationships/hyperlink" Target="consultantplus://offline/ref=5BA298D2AB3C1A911DDE0C6B2A1305D3E7AA6C9041EFE2250DA766BA69BB539F4988C1A3C78DCB4E81074790D8v5d3M" TargetMode="External"/><Relationship Id="rId488" Type="http://schemas.openxmlformats.org/officeDocument/2006/relationships/hyperlink" Target="consultantplus://offline/ref=5BA298D2AB3C1A911DDE0C7D297F5BDDE1A9319E47EFE17451FB60ED36EB55CA1BC89FFA84C1D84F85194594D851B498597E45B2A6E63A5B8AA08004v0d1M" TargetMode="External"/><Relationship Id="rId45" Type="http://schemas.openxmlformats.org/officeDocument/2006/relationships/hyperlink" Target="consultantplus://offline/ref=5BA298D2AB3C1A911DDE0C7D297F5BDDE1A9319E47EFEB7455F060ED36EB55CA1BC89FFA84C1D84F85194590DF51B498597E45B2A6E63A5B8AA08004v0d1M" TargetMode="External"/><Relationship Id="rId87" Type="http://schemas.openxmlformats.org/officeDocument/2006/relationships/image" Target="media/image15.wmf"/><Relationship Id="rId110" Type="http://schemas.openxmlformats.org/officeDocument/2006/relationships/hyperlink" Target="consultantplus://offline/ref=5BA298D2AB3C1A911DDE0C7D297F5BDDE1A9319E47EFED7053FA60ED36EB55CA1BC89FFA84C1D84F85194591D951B498597E45B2A6E63A5B8AA08004v0d1M" TargetMode="External"/><Relationship Id="rId348" Type="http://schemas.openxmlformats.org/officeDocument/2006/relationships/hyperlink" Target="consultantplus://offline/ref=5BA298D2AB3C1A911DDE0C7D297F5BDDE1A9319E47EEE07454F660ED36EB55CA1BC89FFA84C1D84F85194591D151B498597E45B2A6E63A5B8AA08004v0d1M" TargetMode="External"/><Relationship Id="rId513" Type="http://schemas.openxmlformats.org/officeDocument/2006/relationships/hyperlink" Target="consultantplus://offline/ref=5BA298D2AB3C1A911DDE0C7D297F5BDDE1A9319E47EEE07056F160ED36EB55CA1BC89FFA84C1D84F85194698DA51B498597E45B2A6E63A5B8AA08004v0d1M" TargetMode="External"/><Relationship Id="rId152" Type="http://schemas.openxmlformats.org/officeDocument/2006/relationships/hyperlink" Target="consultantplus://offline/ref=5BA298D2AB3C1A911DDE0C7D297F5BDDE1A9319E4EE9E97351F83DE73EB259C81CC7C0FF83D0D84E8D074594C758E0C8v1d4M" TargetMode="External"/><Relationship Id="rId194" Type="http://schemas.openxmlformats.org/officeDocument/2006/relationships/hyperlink" Target="consultantplus://offline/ref=5BA298D2AB3C1A911DDE0C6B2A1305D3E7A066924EEAE2250DA766BA69BB539F5B8899AFC785D54F861211C19D0FEDC9153548B6B0FA3A5Ev9dDM" TargetMode="External"/><Relationship Id="rId208" Type="http://schemas.openxmlformats.org/officeDocument/2006/relationships/image" Target="media/image29.wmf"/><Relationship Id="rId415" Type="http://schemas.openxmlformats.org/officeDocument/2006/relationships/hyperlink" Target="consultantplus://offline/ref=5BA298D2AB3C1A911DDE0C7D297F5BDDE1A9319E47EFEB7455F060ED36EB55CA1BC89FFA84C1D84F85194598DF51B498597E45B2A6E63A5B8AA08004v0d1M" TargetMode="External"/><Relationship Id="rId457" Type="http://schemas.openxmlformats.org/officeDocument/2006/relationships/hyperlink" Target="consultantplus://offline/ref=5BA298D2AB3C1A911DDE0C7D297F5BDDE1A9319E47EEEB7657F260ED36EB55CA1BC89FFA84C1D84F85194594DF51B498597E45B2A6E63A5B8AA08004v0d1M" TargetMode="External"/><Relationship Id="rId261" Type="http://schemas.openxmlformats.org/officeDocument/2006/relationships/image" Target="media/image82.wmf"/><Relationship Id="rId499" Type="http://schemas.openxmlformats.org/officeDocument/2006/relationships/hyperlink" Target="consultantplus://offline/ref=5BA298D2AB3C1A911DDE0C7D297F5BDDE1A9319E47EEE07454F660ED36EB55CA1BC89FFA84C1D84F851A4791D151B498597E45B2A6E63A5B8AA08004v0d1M" TargetMode="External"/><Relationship Id="rId14" Type="http://schemas.openxmlformats.org/officeDocument/2006/relationships/hyperlink" Target="consultantplus://offline/ref=5BA298D2AB3C1A911DDE0C7D297F5BDDE1A9319E4FEEEB7452F83DE73EB259C81CC7C0ED8388D44E85194596D20EB18D482648BAB0F83E4196A281v0dCM" TargetMode="External"/><Relationship Id="rId56" Type="http://schemas.openxmlformats.org/officeDocument/2006/relationships/hyperlink" Target="consultantplus://offline/ref=5BA298D2AB3C1A911DDE0C7D297F5BDDE1A9319E47EEE07454F660ED36EB55CA1BC89FFA84C1D84F85194590DE51B498597E45B2A6E63A5B8AA08004v0d1M" TargetMode="External"/><Relationship Id="rId317" Type="http://schemas.openxmlformats.org/officeDocument/2006/relationships/hyperlink" Target="consultantplus://offline/ref=5BA298D2AB3C1A911DDE0C7D297F5BDDE1A9319E4EECED7B59F83DE73EB259C81CC7C0ED8388D44E85194192D20EB18D482648BAB0F83E4196A281v0dCM" TargetMode="External"/><Relationship Id="rId359" Type="http://schemas.openxmlformats.org/officeDocument/2006/relationships/hyperlink" Target="consultantplus://offline/ref=5BA298D2AB3C1A911DDE0C7D297F5BDDE1A9319E47EEE07454F660ED36EB55CA1BC89FFA84C1D84F85194592D851B498597E45B2A6E63A5B8AA08004v0d1M" TargetMode="External"/><Relationship Id="rId524" Type="http://schemas.openxmlformats.org/officeDocument/2006/relationships/hyperlink" Target="consultantplus://offline/ref=E008FB8DEDDD7AC61DE9470D90FC11EB543B8794043B00526635689199BA90CF2ACBE786299CFCB74600F23AFAC0F63D1091FAD9795EC4DA8A7D17CCw1d2M" TargetMode="External"/><Relationship Id="rId98" Type="http://schemas.openxmlformats.org/officeDocument/2006/relationships/hyperlink" Target="consultantplus://offline/ref=5BA298D2AB3C1A911DDE0C7D297F5BDDE1A9319E47EFEB7455F060ED36EB55CA1BC89FFA84C1D84F85194592DB51B498597E45B2A6E63A5B8AA08004v0d1M" TargetMode="External"/><Relationship Id="rId121" Type="http://schemas.openxmlformats.org/officeDocument/2006/relationships/hyperlink" Target="consultantplus://offline/ref=5BA298D2AB3C1A911DDE0C7D297F5BDDE1A9319E47EFEB7455F060ED36EB55CA1BC89FFA84C1D84F85194593D851B498597E45B2A6E63A5B8AA08004v0d1M" TargetMode="External"/><Relationship Id="rId163" Type="http://schemas.openxmlformats.org/officeDocument/2006/relationships/hyperlink" Target="consultantplus://offline/ref=5BA298D2AB3C1A911DDE0C7D297F5BDDE1A9319E47EDE97455F660ED36EB55CA1BC89FFA96C1804385115B90DD44E2C91Cv2d2M" TargetMode="External"/><Relationship Id="rId219" Type="http://schemas.openxmlformats.org/officeDocument/2006/relationships/image" Target="media/image40.wmf"/><Relationship Id="rId370" Type="http://schemas.openxmlformats.org/officeDocument/2006/relationships/image" Target="media/image98.wmf"/><Relationship Id="rId426" Type="http://schemas.openxmlformats.org/officeDocument/2006/relationships/hyperlink" Target="consultantplus://offline/ref=5BA298D2AB3C1A911DDE0C7D297F5BDDE1A9319E41EBE87654F83DE73EB259C81CC7C0ED8388D44E85194495D20EB18D482648BAB0F83E4196A281v0dCM" TargetMode="External"/><Relationship Id="rId230" Type="http://schemas.openxmlformats.org/officeDocument/2006/relationships/image" Target="media/image51.wmf"/><Relationship Id="rId468" Type="http://schemas.openxmlformats.org/officeDocument/2006/relationships/hyperlink" Target="consultantplus://offline/ref=5BA298D2AB3C1A911DDE0C7D297F5BDDE1A9319E4FEEEB7452F83DE73EB259C81CC7C0ED8388D44E85194195D20EB18D482648BAB0F83E4196A281v0dCM" TargetMode="External"/><Relationship Id="rId25" Type="http://schemas.openxmlformats.org/officeDocument/2006/relationships/hyperlink" Target="consultantplus://offline/ref=5BA298D2AB3C1A911DDE0C7D297F5BDDE1A9319E47EEEC7A55F160ED36EB55CA1BC89FFA84C1D84F85194590DF51B498597E45B2A6E63A5B8AA08004v0d1M" TargetMode="External"/><Relationship Id="rId67" Type="http://schemas.openxmlformats.org/officeDocument/2006/relationships/hyperlink" Target="consultantplus://offline/ref=5BA298D2AB3C1A911DDE0C6B2A1305D3E5A2679340E6E2250DA766BA69BB539F5B8899AFC785D54E8D1211C19D0FEDC9153548B6B0FA3A5Ev9dDM" TargetMode="External"/><Relationship Id="rId272" Type="http://schemas.openxmlformats.org/officeDocument/2006/relationships/image" Target="media/image93.wmf"/><Relationship Id="rId328" Type="http://schemas.openxmlformats.org/officeDocument/2006/relationships/hyperlink" Target="consultantplus://offline/ref=5BA298D2AB3C1A911DDE0C7D297F5BDDE1A9319E4EEFE97659F83DE73EB259C81CC7C0ED8388D44E85194093D20EB18D482648BAB0F83E4196A281v0dCM" TargetMode="External"/><Relationship Id="rId535" Type="http://schemas.openxmlformats.org/officeDocument/2006/relationships/hyperlink" Target="consultantplus://offline/ref=E008FB8DEDDD7AC61DE9470D90FC11EB543B8794043B00526635689199BA90CF2ACBE786299CFCB74600F333FCC0F63D1091FAD9795EC4DA8A7D17CCw1d2M" TargetMode="External"/><Relationship Id="rId132" Type="http://schemas.openxmlformats.org/officeDocument/2006/relationships/hyperlink" Target="consultantplus://offline/ref=5BA298D2AB3C1A911DDE0C7D297F5BDDE1A9319E4FEDE07454F83DE73EB259C81CC7C0ED8388D44E85194496D20EB18D482648BAB0F83E4196A281v0dCM" TargetMode="External"/><Relationship Id="rId174" Type="http://schemas.openxmlformats.org/officeDocument/2006/relationships/hyperlink" Target="consultantplus://offline/ref=5BA298D2AB3C1A911DDE0C7D297F5BDDE1A9319E47EEEC7A55F160ED36EB55CA1BC89FFA84C1D84F85194591D851B498597E45B2A6E63A5B8AA08004v0d1M" TargetMode="External"/><Relationship Id="rId381" Type="http://schemas.openxmlformats.org/officeDocument/2006/relationships/hyperlink" Target="consultantplus://offline/ref=5BA298D2AB3C1A911DDE0C7D297F5BDDE1A9319E47EFED7458FB60ED36EB55CA1BC89FFA84C1D84F85194590D151B498597E45B2A6E63A5B8AA08004v0d1M" TargetMode="External"/><Relationship Id="rId220" Type="http://schemas.openxmlformats.org/officeDocument/2006/relationships/image" Target="media/image41.wmf"/><Relationship Id="rId241" Type="http://schemas.openxmlformats.org/officeDocument/2006/relationships/image" Target="media/image62.wmf"/><Relationship Id="rId437" Type="http://schemas.openxmlformats.org/officeDocument/2006/relationships/image" Target="media/image107.wmf"/><Relationship Id="rId458" Type="http://schemas.openxmlformats.org/officeDocument/2006/relationships/hyperlink" Target="consultantplus://offline/ref=5BA298D2AB3C1A911DDE0C7D297F5BDDE1A9319E47EEE07454F660ED36EB55CA1BC89FFA84C1D84F85194592DE51B498597E45B2A6E63A5B8AA08004v0d1M" TargetMode="External"/><Relationship Id="rId479" Type="http://schemas.openxmlformats.org/officeDocument/2006/relationships/hyperlink" Target="consultantplus://offline/ref=5BA298D2AB3C1A911DDE0C7D297F5BDDE1A9319E4FEDE07454F83DE73EB259C81CC7C0ED8388D44E85194193D20EB18D482648BAB0F83E4196A281v0dCM" TargetMode="External"/><Relationship Id="rId15" Type="http://schemas.openxmlformats.org/officeDocument/2006/relationships/hyperlink" Target="consultantplus://offline/ref=5BA298D2AB3C1A911DDE0C7D297F5BDDE1A9319E4FEDE07454F83DE73EB259C81CC7C0ED8388D44E85194596D20EB18D482648BAB0F83E4196A281v0dCM" TargetMode="External"/><Relationship Id="rId36" Type="http://schemas.openxmlformats.org/officeDocument/2006/relationships/hyperlink" Target="consultantplus://offline/ref=5BA298D2AB3C1A911DDE0C7D297F5BDDE1A9319E4EECED7B59F83DE73EB259C81CC7C0ED8388D44E85194596D20EB18D482648BAB0F83E4196A281v0dCM" TargetMode="External"/><Relationship Id="rId57" Type="http://schemas.openxmlformats.org/officeDocument/2006/relationships/hyperlink" Target="consultantplus://offline/ref=5BA298D2AB3C1A911DDE0C7D297F5BDDE1A9319E47EFEB7455F060ED36EB55CA1BC89FFA84C1D84F85194590D051B498597E45B2A6E63A5B8AA08004v0d1M" TargetMode="External"/><Relationship Id="rId262" Type="http://schemas.openxmlformats.org/officeDocument/2006/relationships/image" Target="media/image83.wmf"/><Relationship Id="rId283" Type="http://schemas.openxmlformats.org/officeDocument/2006/relationships/hyperlink" Target="consultantplus://offline/ref=5BA298D2AB3C1A911DDE0C7D297F5BDDE1A9319E47EEEB7657F260ED36EB55CA1BC89FFA84C1D84F85184396D851B498597E45B2A6E63A5B8AA08004v0d1M" TargetMode="External"/><Relationship Id="rId318" Type="http://schemas.openxmlformats.org/officeDocument/2006/relationships/hyperlink" Target="consultantplus://offline/ref=5BA298D2AB3C1A911DDE0C7D297F5BDDE1A9319E4EEFE97659F83DE73EB259C81CC7C0ED8388D44E85194194D20EB18D482648BAB0F83E4196A281v0dCM" TargetMode="External"/><Relationship Id="rId339" Type="http://schemas.openxmlformats.org/officeDocument/2006/relationships/hyperlink" Target="consultantplus://offline/ref=5BA298D2AB3C1A911DDE0C7D297F5BDDE1A9319E4EEFE97659F83DE73EB259C81CC7C0ED8388D44E85194394D20EB18D482648BAB0F83E4196A281v0dCM" TargetMode="External"/><Relationship Id="rId490" Type="http://schemas.openxmlformats.org/officeDocument/2006/relationships/hyperlink" Target="consultantplus://offline/ref=5BA298D2AB3C1A911DDE0C7D297F5BDDE1A9319E47EEE07454F660ED36EB55CA1BC89FFA84C1D84F85194592DE51B498597E45B2A6E63A5B8AA08004v0d1M" TargetMode="External"/><Relationship Id="rId504" Type="http://schemas.openxmlformats.org/officeDocument/2006/relationships/hyperlink" Target="consultantplus://offline/ref=5BA298D2AB3C1A911DDE0C7D297F5BDDE1A9319E47EEEB7657F260ED36EB55CA1BC89FFA84C1D84F85194599DB51B498597E45B2A6E63A5B8AA08004v0d1M" TargetMode="External"/><Relationship Id="rId525" Type="http://schemas.openxmlformats.org/officeDocument/2006/relationships/hyperlink" Target="consultantplus://offline/ref=E008FB8DEDDD7AC61DE9470D90FC11EB543B8794043B00526635689199BA90CF2ACBE786299CFCB74600F23AFAC0F63D1091FAD9795EC4DA8A7D17CCw1d2M" TargetMode="External"/><Relationship Id="rId546" Type="http://schemas.openxmlformats.org/officeDocument/2006/relationships/hyperlink" Target="consultantplus://offline/ref=E008FB8DEDDD7AC61DE9470D90FC11EB543B8794043B00526635689199BA90CF2ACBE786299CFCB74600F333FAC0F63D1091FAD9795EC4DA8A7D17CCw1d2M" TargetMode="External"/><Relationship Id="rId78" Type="http://schemas.openxmlformats.org/officeDocument/2006/relationships/image" Target="media/image6.wmf"/><Relationship Id="rId99" Type="http://schemas.openxmlformats.org/officeDocument/2006/relationships/hyperlink" Target="consultantplus://offline/ref=5BA298D2AB3C1A911DDE0C7D297F5BDDE1A9319E47EFEB7455F060ED36EB55CA1BC89FFA84C1D84F85194592DD51B498597E45B2A6E63A5B8AA08004v0d1M" TargetMode="External"/><Relationship Id="rId101" Type="http://schemas.openxmlformats.org/officeDocument/2006/relationships/hyperlink" Target="consultantplus://offline/ref=5BA298D2AB3C1A911DDE0C7D297F5BDDE1A9319E47EFEB7455F060ED36EB55CA1BC89FFA84C1D84F85194592DF51B498597E45B2A6E63A5B8AA08004v0d1M" TargetMode="External"/><Relationship Id="rId122" Type="http://schemas.openxmlformats.org/officeDocument/2006/relationships/hyperlink" Target="consultantplus://offline/ref=5BA298D2AB3C1A911DDE0C7D297F5BDDE1A9319E47EFE17451FB60ED36EB55CA1BC89FFA84C1D84F85194591D151B498597E45B2A6E63A5B8AA08004v0d1M" TargetMode="External"/><Relationship Id="rId143" Type="http://schemas.openxmlformats.org/officeDocument/2006/relationships/hyperlink" Target="consultantplus://offline/ref=5BA298D2AB3C1A911DDE0C7D297F5BDDE1A9319E47EEE07454F660ED36EB55CA1BC89FFA84C1D84F85194591D951B498597E45B2A6E63A5B8AA08004v0d1M" TargetMode="External"/><Relationship Id="rId164" Type="http://schemas.openxmlformats.org/officeDocument/2006/relationships/hyperlink" Target="consultantplus://offline/ref=5BA298D2AB3C1A911DDE0C7D297F5BDDE1A9319E4EEDEE7155F83DE73EB259C81CC7C0FF83D0D84E8D074594C758E0C8v1d4M" TargetMode="External"/><Relationship Id="rId185" Type="http://schemas.openxmlformats.org/officeDocument/2006/relationships/hyperlink" Target="consultantplus://offline/ref=5BA298D2AB3C1A911DDE0C7D297F5BDDE1A9319E47EFEB7059F560ED36EB55CA1BC89FFA96C1804385115B90DD44E2C91Cv2d2M" TargetMode="External"/><Relationship Id="rId350" Type="http://schemas.openxmlformats.org/officeDocument/2006/relationships/hyperlink" Target="consultantplus://offline/ref=5BA298D2AB3C1A911DDE0C7D297F5BDDE1A9319E47EFEB7455F060ED36EB55CA1BC89FFA84C1D84F85194597DB51B498597E45B2A6E63A5B8AA08004v0d1M" TargetMode="External"/><Relationship Id="rId371" Type="http://schemas.openxmlformats.org/officeDocument/2006/relationships/image" Target="media/image99.wmf"/><Relationship Id="rId406" Type="http://schemas.openxmlformats.org/officeDocument/2006/relationships/hyperlink" Target="consultantplus://offline/ref=5BA298D2AB3C1A911DDE0C7D297F5BDDE1A9319E4EECED7B59F83DE73EB259C81CC7C0ED8388D44E85194096D20EB18D482648BAB0F83E4196A281v0dCM" TargetMode="External"/><Relationship Id="rId9" Type="http://schemas.openxmlformats.org/officeDocument/2006/relationships/hyperlink" Target="consultantplus://offline/ref=5BA298D2AB3C1A911DDE0C7D297F5BDDE1A9319E4EEEEF7657F83DE73EB259C81CC7C0ED8388D44E85194596D20EB18D482648BAB0F83E4196A281v0dCM" TargetMode="External"/><Relationship Id="rId210" Type="http://schemas.openxmlformats.org/officeDocument/2006/relationships/image" Target="media/image31.wmf"/><Relationship Id="rId392" Type="http://schemas.openxmlformats.org/officeDocument/2006/relationships/hyperlink" Target="consultantplus://offline/ref=5BA298D2AB3C1A911DDE0C7D297F5BDDE1A9319E47EEE07454F660ED36EB55CA1BC89FFA84C1D84F85194592DA51B498597E45B2A6E63A5B8AA08004v0d1M" TargetMode="External"/><Relationship Id="rId427" Type="http://schemas.openxmlformats.org/officeDocument/2006/relationships/hyperlink" Target="consultantplus://offline/ref=5BA298D2AB3C1A911DDE0C7D297F5BDDE1A9319E41EBE87654F83DE73EB259C81CC7C0ED8388D44E85194496D20EB18D482648BAB0F83E4196A281v0dCM" TargetMode="External"/><Relationship Id="rId448" Type="http://schemas.openxmlformats.org/officeDocument/2006/relationships/image" Target="media/image117.wmf"/><Relationship Id="rId469" Type="http://schemas.openxmlformats.org/officeDocument/2006/relationships/hyperlink" Target="consultantplus://offline/ref=5BA298D2AB3C1A911DDE0C7D297F5BDDE1A9319E4FEDE07454F83DE73EB259C81CC7C0ED8388D44E85194193D20EB18D482648BAB0F83E4196A281v0dCM" TargetMode="External"/><Relationship Id="rId26" Type="http://schemas.openxmlformats.org/officeDocument/2006/relationships/hyperlink" Target="consultantplus://offline/ref=5BA298D2AB3C1A911DDE0C7D297F5BDDE1A9319E47EEEE7654F460ED36EB55CA1BC89FFA84C1D84F85194590DF51B498597E45B2A6E63A5B8AA08004v0d1M" TargetMode="External"/><Relationship Id="rId231" Type="http://schemas.openxmlformats.org/officeDocument/2006/relationships/image" Target="media/image52.wmf"/><Relationship Id="rId252" Type="http://schemas.openxmlformats.org/officeDocument/2006/relationships/image" Target="media/image73.wmf"/><Relationship Id="rId273" Type="http://schemas.openxmlformats.org/officeDocument/2006/relationships/image" Target="media/image94.wmf"/><Relationship Id="rId294" Type="http://schemas.openxmlformats.org/officeDocument/2006/relationships/hyperlink" Target="consultantplus://offline/ref=5BA298D2AB3C1A911DDE0C6B2A1305D3E5A3679240EDE2250DA766BA69BB539F5B8899A8CF8DD64D8E4D14D48C57E0C1032B4CACACF83Bv5d6M" TargetMode="External"/><Relationship Id="rId308" Type="http://schemas.openxmlformats.org/officeDocument/2006/relationships/hyperlink" Target="consultantplus://offline/ref=5BA298D2AB3C1A911DDE0C7D297F5BDDE1A9319E4EEFE97659F83DE73EB259C81CC7C0ED8388D44E85194694D20EB18D482648BAB0F83E4196A281v0dCM" TargetMode="External"/><Relationship Id="rId329" Type="http://schemas.openxmlformats.org/officeDocument/2006/relationships/hyperlink" Target="consultantplus://offline/ref=5BA298D2AB3C1A911DDE0C7D297F5BDDE1A9319E41EBE87654F83DE73EB259C81CC7C0ED8388D44E85194490D20EB18D482648BAB0F83E4196A281v0dCM" TargetMode="External"/><Relationship Id="rId480" Type="http://schemas.openxmlformats.org/officeDocument/2006/relationships/hyperlink" Target="consultantplus://offline/ref=5BA298D2AB3C1A911DDE0C7D297F5BDDE1A9319E47EFEB7455F060ED36EB55CA1BC89FFA84C1D84F85194490DD51B498597E45B2A6E63A5B8AA08004v0d1M" TargetMode="External"/><Relationship Id="rId515" Type="http://schemas.openxmlformats.org/officeDocument/2006/relationships/hyperlink" Target="consultantplus://offline/ref=5BA298D2AB3C1A911DDE0C7D297F5BDDE1A9319E47EFE17451FB60ED36EB55CA1BC89FFA84C1D84F85194590DE51B498597E45B2A6E63A5B8AA08004v0d1M" TargetMode="External"/><Relationship Id="rId536" Type="http://schemas.openxmlformats.org/officeDocument/2006/relationships/hyperlink" Target="consultantplus://offline/ref=E008FB8DEDDD7AC61DE9470D90FC11EB543B8794043A0A50603C689199BA90CF2ACBE786299CFCB74600F237F9C0F63D1091FAD9795EC4DA8A7D17CCw1d2M" TargetMode="External"/><Relationship Id="rId47" Type="http://schemas.openxmlformats.org/officeDocument/2006/relationships/hyperlink" Target="consultantplus://offline/ref=5BA298D2AB3C1A911DDE0C7D297F5BDDE1A9319E47EFED7458FB60ED36EB55CA1BC89FFA84C1D84F85194590DF51B498597E45B2A6E63A5B8AA08004v0d1M" TargetMode="External"/><Relationship Id="rId68" Type="http://schemas.openxmlformats.org/officeDocument/2006/relationships/hyperlink" Target="consultantplus://offline/ref=5BA298D2AB3C1A911DDE0C6B2A1305D3E4A3679B4EE8E2250DA766BA69BB539F4988C1A3C78DCB4E81074790D8v5d3M" TargetMode="External"/><Relationship Id="rId89" Type="http://schemas.openxmlformats.org/officeDocument/2006/relationships/image" Target="media/image17.wmf"/><Relationship Id="rId112" Type="http://schemas.openxmlformats.org/officeDocument/2006/relationships/hyperlink" Target="consultantplus://offline/ref=5BA298D2AB3C1A911DDE0C7D297F5BDDE1A9319E4FEDE07454F83DE73EB259C81CC7C0ED8388D44E85194493D20EB18D482648BAB0F83E4196A281v0dCM" TargetMode="External"/><Relationship Id="rId133" Type="http://schemas.openxmlformats.org/officeDocument/2006/relationships/hyperlink" Target="consultantplus://offline/ref=5BA298D2AB3C1A911DDE0C7D297F5BDDE1A9319E4FE9E97255F83DE73EB259C81CC7C0ED8388D44E85194597D20EB18D482648BAB0F83E4196A281v0dCM" TargetMode="External"/><Relationship Id="rId154" Type="http://schemas.openxmlformats.org/officeDocument/2006/relationships/hyperlink" Target="consultantplus://offline/ref=5BA298D2AB3C1A911DDE0C7D297F5BDDE1A9319E47EEEB7656FA60ED36EB55CA1BC89FFA96C1804385115B90DD44E2C91Cv2d2M" TargetMode="External"/><Relationship Id="rId175" Type="http://schemas.openxmlformats.org/officeDocument/2006/relationships/hyperlink" Target="consultantplus://offline/ref=5BA298D2AB3C1A911DDE0C7D297F5BDDE1A9319E47EFEE7654FB60ED36EB55CA1BC89FFA96C1804385115B90DD44E2C91Cv2d2M" TargetMode="External"/><Relationship Id="rId340" Type="http://schemas.openxmlformats.org/officeDocument/2006/relationships/hyperlink" Target="consultantplus://offline/ref=5BA298D2AB3C1A911DDE0C7D297F5BDDE1A9319E4EEFE97659F83DE73EB259C81CC7C0ED8388D44E85194395D20EB18D482648BAB0F83E4196A281v0dCM" TargetMode="External"/><Relationship Id="rId361" Type="http://schemas.openxmlformats.org/officeDocument/2006/relationships/hyperlink" Target="consultantplus://offline/ref=5BA298D2AB3C1A911DDE0C7D297F5BDDE1A9319E42E6E87759F83DE73EB259C81CC7C0ED8388D44E85194497D20EB18D482648BAB0F83E4196A281v0dCM" TargetMode="External"/><Relationship Id="rId196" Type="http://schemas.openxmlformats.org/officeDocument/2006/relationships/hyperlink" Target="consultantplus://offline/ref=5BA298D2AB3C1A911DDE0C7D297F5BDDE1A9319E47EFEB7455F060ED36EB55CA1BC89FFA84C1D84F85194594DA51B498597E45B2A6E63A5B8AA08004v0d1M" TargetMode="External"/><Relationship Id="rId200" Type="http://schemas.openxmlformats.org/officeDocument/2006/relationships/image" Target="media/image21.wmf"/><Relationship Id="rId382" Type="http://schemas.openxmlformats.org/officeDocument/2006/relationships/hyperlink" Target="consultantplus://offline/ref=5BA298D2AB3C1A911DDE0C6B2A1305D3E5A3679240EDE2250DA766BA69BB539F5B8899AFC785D54F871211C19D0FEDC9153548B6B0FA3A5Ev9dDM" TargetMode="External"/><Relationship Id="rId417" Type="http://schemas.openxmlformats.org/officeDocument/2006/relationships/hyperlink" Target="consultantplus://offline/ref=5BA298D2AB3C1A911DDE0C7D297F5BDDE1A9319E4FEDE07454F83DE73EB259C81CC7C0ED8388D44E85194699D20EB18D482648BAB0F83E4196A281v0dCM" TargetMode="External"/><Relationship Id="rId438" Type="http://schemas.openxmlformats.org/officeDocument/2006/relationships/image" Target="media/image108.wmf"/><Relationship Id="rId459" Type="http://schemas.openxmlformats.org/officeDocument/2006/relationships/hyperlink" Target="consultantplus://offline/ref=5BA298D2AB3C1A911DDE0C7D297F5BDDE1A9319E4EECED7B59F83DE73EB259C81CC7C0ED8388D44E85194394D20EB18D482648BAB0F83E4196A281v0dCM" TargetMode="External"/><Relationship Id="rId16" Type="http://schemas.openxmlformats.org/officeDocument/2006/relationships/hyperlink" Target="consultantplus://offline/ref=5BA298D2AB3C1A911DDE0C7D297F5BDDE1A9319E4FE9E97255F83DE73EB259C81CC7C0ED8388D44E85194596D20EB18D482648BAB0F83E4196A281v0dCM" TargetMode="External"/><Relationship Id="rId221" Type="http://schemas.openxmlformats.org/officeDocument/2006/relationships/image" Target="media/image42.wmf"/><Relationship Id="rId242" Type="http://schemas.openxmlformats.org/officeDocument/2006/relationships/image" Target="media/image63.wmf"/><Relationship Id="rId263" Type="http://schemas.openxmlformats.org/officeDocument/2006/relationships/image" Target="media/image84.wmf"/><Relationship Id="rId284" Type="http://schemas.openxmlformats.org/officeDocument/2006/relationships/hyperlink" Target="consultantplus://offline/ref=5BA298D2AB3C1A911DDE0C7D297F5BDDE1A9319E47EEE17B50F460ED36EB55CA1BC89FFA84C1D84F85194591DB51B498597E45B2A6E63A5B8AA08004v0d1M" TargetMode="External"/><Relationship Id="rId319" Type="http://schemas.openxmlformats.org/officeDocument/2006/relationships/hyperlink" Target="consultantplus://offline/ref=5BA298D2AB3C1A911DDE0C7D297F5BDDE1A9319E4EEFE97659F83DE73EB259C81CC7C0ED8388D44E85194196D20EB18D482648BAB0F83E4196A281v0dCM" TargetMode="External"/><Relationship Id="rId470" Type="http://schemas.openxmlformats.org/officeDocument/2006/relationships/hyperlink" Target="consultantplus://offline/ref=5BA298D2AB3C1A911DDE0C7D297F5BDDE1A9319E47EFEB7455F060ED36EB55CA1BC89FFA84C1D84F85194490DB51B498597E45B2A6E63A5B8AA08004v0d1M" TargetMode="External"/><Relationship Id="rId491" Type="http://schemas.openxmlformats.org/officeDocument/2006/relationships/hyperlink" Target="consultantplus://offline/ref=5BA298D2AB3C1A911DDE0C7D297F5BDDE1A9319E47EFEB7455F060ED36EB55CA1BC89FFA84C1D84F85194490DF51B498597E45B2A6E63A5B8AA08004v0d1M" TargetMode="External"/><Relationship Id="rId505" Type="http://schemas.openxmlformats.org/officeDocument/2006/relationships/hyperlink" Target="consultantplus://offline/ref=5BA298D2AB3C1A911DDE0C7D297F5BDDE1A9319E47EFEB7455F060ED36EB55CA1BC89FFA84C1D84F85194491D851B498597E45B2A6E63A5B8AA08004v0d1M" TargetMode="External"/><Relationship Id="rId526" Type="http://schemas.openxmlformats.org/officeDocument/2006/relationships/hyperlink" Target="consultantplus://offline/ref=E008FB8DEDDD7AC61DE9470D90FC11EB543B8794043A0A50603C689199BA90CF2ACBE786299CFCB74600F233FBC0F63D1091FAD9795EC4DA8A7D17CCw1d2M" TargetMode="External"/><Relationship Id="rId37" Type="http://schemas.openxmlformats.org/officeDocument/2006/relationships/hyperlink" Target="consultantplus://offline/ref=5BA298D2AB3C1A911DDE0C7D297F5BDDE1A9319E4EEBE87451F83DE73EB259C81CC7C0ED8388D44E85194596D20EB18D482648BAB0F83E4196A281v0dCM" TargetMode="External"/><Relationship Id="rId58" Type="http://schemas.openxmlformats.org/officeDocument/2006/relationships/hyperlink" Target="consultantplus://offline/ref=5BA298D2AB3C1A911DDE0C7D297F5BDDE1A9319E47EFE17451FB60ED36EB55CA1BC89FFA84C1D84F85194590D051B498597E45B2A6E63A5B8AA08004v0d1M" TargetMode="External"/><Relationship Id="rId79" Type="http://schemas.openxmlformats.org/officeDocument/2006/relationships/image" Target="media/image7.wmf"/><Relationship Id="rId102" Type="http://schemas.openxmlformats.org/officeDocument/2006/relationships/hyperlink" Target="consultantplus://offline/ref=5BA298D2AB3C1A911DDE0C7D297F5BDDE1A9319E47EFEB7455F060ED36EB55CA1BC89FFA84C1D84F85194592DE51B498597E45B2A6E63A5B8AA08004v0d1M" TargetMode="External"/><Relationship Id="rId123" Type="http://schemas.openxmlformats.org/officeDocument/2006/relationships/hyperlink" Target="consultantplus://offline/ref=5BA298D2AB3C1A911DDE0C7D297F5BDDE1A9319E47EEEB7657F260ED36EB55CA1BC89FFA84C1D84F85194591DB51B498597E45B2A6E63A5B8AA08004v0d1M" TargetMode="External"/><Relationship Id="rId144" Type="http://schemas.openxmlformats.org/officeDocument/2006/relationships/hyperlink" Target="consultantplus://offline/ref=5BA298D2AB3C1A911DDE0C7D297F5BDDE1A9319E47EEEB7657F260ED36EB55CA1BC89FFA84C1D84F85194591DC51B498597E45B2A6E63A5B8AA08004v0d1M" TargetMode="External"/><Relationship Id="rId330" Type="http://schemas.openxmlformats.org/officeDocument/2006/relationships/hyperlink" Target="consultantplus://offline/ref=5BA298D2AB3C1A911DDE0C7D297F5BDDE1A9319E4EEFE97659F83DE73EB259C81CC7C0ED8388D44E85194094D20EB18D482648BAB0F83E4196A281v0dCM" TargetMode="External"/><Relationship Id="rId547" Type="http://schemas.openxmlformats.org/officeDocument/2006/relationships/hyperlink" Target="consultantplus://offline/ref=E008FB8DEDDD7AC61DE9470D90FC11EB543B8794043A0A50603C689199BA90CF2ACBE786299CFCB74600F237F4C0F63D1091FAD9795EC4DA8A7D17CCw1d2M" TargetMode="External"/><Relationship Id="rId90" Type="http://schemas.openxmlformats.org/officeDocument/2006/relationships/image" Target="media/image18.wmf"/><Relationship Id="rId165" Type="http://schemas.openxmlformats.org/officeDocument/2006/relationships/hyperlink" Target="consultantplus://offline/ref=5BA298D2AB3C1A911DDE0C7D297F5BDDE1A9319E47EFEB7250F160ED36EB55CA1BC89FFA96C1804385115B90DD44E2C91Cv2d2M" TargetMode="External"/><Relationship Id="rId186" Type="http://schemas.openxmlformats.org/officeDocument/2006/relationships/hyperlink" Target="consultantplus://offline/ref=5BA298D2AB3C1A911DDE0C7D297F5BDDE1A9319E47EEE07454F660ED36EB55CA1BC89FFA84C1D84F85194591D851B498597E45B2A6E63A5B8AA08004v0d1M" TargetMode="External"/><Relationship Id="rId351" Type="http://schemas.openxmlformats.org/officeDocument/2006/relationships/hyperlink" Target="consultantplus://offline/ref=5BA298D2AB3C1A911DDE0C7D297F5BDDE1A9319E47EFEB7455F060ED36EB55CA1BC89FFA84C1D84F85194597DA51B498597E45B2A6E63A5B8AA08004v0d1M" TargetMode="External"/><Relationship Id="rId372" Type="http://schemas.openxmlformats.org/officeDocument/2006/relationships/image" Target="media/image100.wmf"/><Relationship Id="rId393" Type="http://schemas.openxmlformats.org/officeDocument/2006/relationships/hyperlink" Target="consultantplus://offline/ref=5BA298D2AB3C1A911DDE0C7D297F5BDDE1A9319E4EECED7B59F83DE73EB259C81CC7C0ED8388D44E85194090D20EB18D482648BAB0F83E4196A281v0dCM" TargetMode="External"/><Relationship Id="rId407" Type="http://schemas.openxmlformats.org/officeDocument/2006/relationships/hyperlink" Target="consultantplus://offline/ref=5BA298D2AB3C1A911DDE0C7D297F5BDDE1A9319E4FEEEB7452F83DE73EB259C81CC7C0ED8388D44E85194193D20EB18D482648BAB0F83E4196A281v0dCM" TargetMode="External"/><Relationship Id="rId428" Type="http://schemas.openxmlformats.org/officeDocument/2006/relationships/hyperlink" Target="consultantplus://offline/ref=5BA298D2AB3C1A911DDE0C7D297F5BDDE1A9319E4EECED7B59F83DE73EB259C81CC7C0ED8388D44E85194390D20EB18D482648BAB0F83E4196A281v0dCM" TargetMode="External"/><Relationship Id="rId449" Type="http://schemas.openxmlformats.org/officeDocument/2006/relationships/image" Target="media/image118.wmf"/><Relationship Id="rId211" Type="http://schemas.openxmlformats.org/officeDocument/2006/relationships/image" Target="media/image32.wmf"/><Relationship Id="rId232" Type="http://schemas.openxmlformats.org/officeDocument/2006/relationships/image" Target="media/image53.wmf"/><Relationship Id="rId253" Type="http://schemas.openxmlformats.org/officeDocument/2006/relationships/image" Target="media/image74.wmf"/><Relationship Id="rId274" Type="http://schemas.openxmlformats.org/officeDocument/2006/relationships/image" Target="media/image95.wmf"/><Relationship Id="rId295" Type="http://schemas.openxmlformats.org/officeDocument/2006/relationships/hyperlink" Target="consultantplus://offline/ref=5BA298D2AB3C1A911DDE0C7D297F5BDDE1A9319E47EDE97252F160ED36EB55CA1BC89FFA84C1D84F85194791D951B498597E45B2A6E63A5B8AA08004v0d1M" TargetMode="External"/><Relationship Id="rId309" Type="http://schemas.openxmlformats.org/officeDocument/2006/relationships/hyperlink" Target="consultantplus://offline/ref=5BA298D2AB3C1A911DDE0C7D297F5BDDE1A9319E4EEFE97659F83DE73EB259C81CC7C0ED8388D44E85194696D20EB18D482648BAB0F83E4196A281v0dCM" TargetMode="External"/><Relationship Id="rId460" Type="http://schemas.openxmlformats.org/officeDocument/2006/relationships/hyperlink" Target="consultantplus://offline/ref=5BA298D2AB3C1A911DDE0C7D297F5BDDE1A9319E47EFEB7455F060ED36EB55CA1BC89FFA84C1D84F85194598DF51B498597E45B2A6E63A5B8AA08004v0d1M" TargetMode="External"/><Relationship Id="rId481" Type="http://schemas.openxmlformats.org/officeDocument/2006/relationships/hyperlink" Target="consultantplus://offline/ref=5BA298D2AB3C1A911DDE0C7D297F5BDDE1A9319E47EEEB7657F260ED36EB55CA1BC89FFA84C1D84F85194594DF51B498597E45B2A6E63A5B8AA08004v0d1M" TargetMode="External"/><Relationship Id="rId516" Type="http://schemas.openxmlformats.org/officeDocument/2006/relationships/hyperlink" Target="consultantplus://offline/ref=5BA298D2AB3C1A911DDE0C7D297F5BDDE1A9319E47EEEB7657F260ED36EB55CA1BC89FFA84C1D84F85194599DC51B498597E45B2A6E63A5B8AA08004v0d1M" TargetMode="External"/><Relationship Id="rId27" Type="http://schemas.openxmlformats.org/officeDocument/2006/relationships/hyperlink" Target="consultantplus://offline/ref=5BA298D2AB3C1A911DDE0C7D297F5BDDE1A9319E47EEE17B50F460ED36EB55CA1BC89FFA84C1D84F85194590DF51B498597E45B2A6E63A5B8AA08004v0d1M" TargetMode="External"/><Relationship Id="rId48" Type="http://schemas.openxmlformats.org/officeDocument/2006/relationships/hyperlink" Target="consultantplus://offline/ref=5BA298D2AB3C1A911DDE0C7D297F5BDDE1A9319E47EFE17451FB60ED36EB55CA1BC89FFA84C1D84F85194590DF51B498597E45B2A6E63A5B8AA08004v0d1M" TargetMode="External"/><Relationship Id="rId69" Type="http://schemas.openxmlformats.org/officeDocument/2006/relationships/hyperlink" Target="consultantplus://offline/ref=5BA298D2AB3C1A911DDE0C6B2A1305D3E5A3679240EDE2250DA766BA69BB539F5B8899AFC686D448831211C19D0FEDC9153548B6B0FA3A5Ev9dDM" TargetMode="External"/><Relationship Id="rId113" Type="http://schemas.openxmlformats.org/officeDocument/2006/relationships/hyperlink" Target="consultantplus://offline/ref=5BA298D2AB3C1A911DDE0C7D297F5BDDE1A9319E4EEAEE7759F83DE73EB259C81CC7C0ED8388D44E85194597D20EB18D482648BAB0F83E4196A281v0dCM" TargetMode="External"/><Relationship Id="rId134" Type="http://schemas.openxmlformats.org/officeDocument/2006/relationships/hyperlink" Target="consultantplus://offline/ref=5BA298D2AB3C1A911DDE0C7D297F5BDDE1A9319E4FE7ED7351F83DE73EB259C81CC7C0ED8388D44E85194598D20EB18D482648BAB0F83E4196A281v0dCM" TargetMode="External"/><Relationship Id="rId320" Type="http://schemas.openxmlformats.org/officeDocument/2006/relationships/hyperlink" Target="consultantplus://offline/ref=5BA298D2AB3C1A911DDE0C7D297F5BDDE1A9319E4EEFE97659F83DE73EB259C81CC7C0ED8388D44E85194198D20EB18D482648BAB0F83E4196A281v0dCM" TargetMode="External"/><Relationship Id="rId537" Type="http://schemas.openxmlformats.org/officeDocument/2006/relationships/hyperlink" Target="consultantplus://offline/ref=E008FB8DEDDD7AC61DE9470D90FC11EB543B8794043A0A50603C689199BA90CF2ACBE786299CFCB74600F233FBC0F63D1091FAD9795EC4DA8A7D17CCw1d2M" TargetMode="External"/><Relationship Id="rId80" Type="http://schemas.openxmlformats.org/officeDocument/2006/relationships/image" Target="media/image8.wmf"/><Relationship Id="rId155" Type="http://schemas.openxmlformats.org/officeDocument/2006/relationships/hyperlink" Target="consultantplus://offline/ref=5BA298D2AB3C1A911DDE0C7D297F5BDDE1A9319E47EEEC7A55F160ED36EB55CA1BC89FFA84C1D84F85194591D851B498597E45B2A6E63A5B8AA08004v0d1M" TargetMode="External"/><Relationship Id="rId176" Type="http://schemas.openxmlformats.org/officeDocument/2006/relationships/hyperlink" Target="consultantplus://offline/ref=5BA298D2AB3C1A911DDE0C7D297F5BDDE1A9319E47EDE97551F460ED36EB55CA1BC89FFA96C1804385115B90DD44E2C91Cv2d2M" TargetMode="External"/><Relationship Id="rId197" Type="http://schemas.openxmlformats.org/officeDocument/2006/relationships/hyperlink" Target="consultantplus://offline/ref=5BA298D2AB3C1A911DDE0C7D297F5BDDE1A9319E47EEEB7657F260ED36EB55CA1BC89FFA84C1D84F85194592D851B498597E45B2A6E63A5B8AA08004v0d1M" TargetMode="External"/><Relationship Id="rId341" Type="http://schemas.openxmlformats.org/officeDocument/2006/relationships/hyperlink" Target="consultantplus://offline/ref=5BA298D2AB3C1A911DDE0C7D297F5BDDE1A9319E4EEFE97659F83DE73EB259C81CC7C0ED8388D44E85194396D20EB18D482648BAB0F83E4196A281v0dCM" TargetMode="External"/><Relationship Id="rId362" Type="http://schemas.openxmlformats.org/officeDocument/2006/relationships/hyperlink" Target="consultantplus://offline/ref=5BA298D2AB3C1A911DDE0C7D297F5BDDE1A9319E42E6E87759F83DE73EB259C81CC7C0ED8388D44E85194497D20EB18D482648BAB0F83E4196A281v0dCM" TargetMode="External"/><Relationship Id="rId383" Type="http://schemas.openxmlformats.org/officeDocument/2006/relationships/hyperlink" Target="consultantplus://offline/ref=5BA298D2AB3C1A911DDE0C7D297F5BDDE1A9319E47EFED7458FB60ED36EB55CA1BC89FFA84C1D84F85194592DF51B498597E45B2A6E63A5B8AA08004v0d1M" TargetMode="External"/><Relationship Id="rId418" Type="http://schemas.openxmlformats.org/officeDocument/2006/relationships/hyperlink" Target="consultantplus://offline/ref=5BA298D2AB3C1A911DDE0C7D297F5BDDE1A9319E47EEEB7657F260ED36EB55CA1BC89FFA84C1D84F85194594D151B498597E45B2A6E63A5B8AA08004v0d1M" TargetMode="External"/><Relationship Id="rId439" Type="http://schemas.openxmlformats.org/officeDocument/2006/relationships/image" Target="media/image109.wmf"/><Relationship Id="rId201" Type="http://schemas.openxmlformats.org/officeDocument/2006/relationships/image" Target="media/image22.wmf"/><Relationship Id="rId222" Type="http://schemas.openxmlformats.org/officeDocument/2006/relationships/image" Target="media/image43.wmf"/><Relationship Id="rId243" Type="http://schemas.openxmlformats.org/officeDocument/2006/relationships/image" Target="media/image64.wmf"/><Relationship Id="rId264" Type="http://schemas.openxmlformats.org/officeDocument/2006/relationships/image" Target="media/image85.wmf"/><Relationship Id="rId285" Type="http://schemas.openxmlformats.org/officeDocument/2006/relationships/hyperlink" Target="consultantplus://offline/ref=5BA298D2AB3C1A911DDE0C6B2A1305D3E5A3679240EDE2250DA766BA69BB539F5B8899AFC686D448831211C19D0FEDC9153548B6B0FA3A5Ev9dDM" TargetMode="External"/><Relationship Id="rId450" Type="http://schemas.openxmlformats.org/officeDocument/2006/relationships/image" Target="media/image119.wmf"/><Relationship Id="rId471" Type="http://schemas.openxmlformats.org/officeDocument/2006/relationships/hyperlink" Target="consultantplus://offline/ref=5BA298D2AB3C1A911DDE0C7D297F5BDDE1A9319E47EFE17451FB60ED36EB55CA1BC89FFA84C1D84F85194594D851B498597E45B2A6E63A5B8AA08004v0d1M" TargetMode="External"/><Relationship Id="rId506" Type="http://schemas.openxmlformats.org/officeDocument/2006/relationships/hyperlink" Target="consultantplus://offline/ref=5BA298D2AB3C1A911DDE0C7D297F5BDDE1A9319E4EECED7B59F83DE73EB259C81CC7C0ED8388D44E85194290D20EB18D482648BAB0F83E4196A281v0dCM" TargetMode="External"/><Relationship Id="rId17" Type="http://schemas.openxmlformats.org/officeDocument/2006/relationships/hyperlink" Target="consultantplus://offline/ref=5BA298D2AB3C1A911DDE0C7D297F5BDDE1A9319E4FE8E87555F83DE73EB259C81CC7C0ED8388D44E85194596D20EB18D482648BAB0F83E4196A281v0dCM" TargetMode="External"/><Relationship Id="rId38" Type="http://schemas.openxmlformats.org/officeDocument/2006/relationships/hyperlink" Target="consultantplus://offline/ref=5BA298D2AB3C1A911DDE0C7D297F5BDDE1A9319E4EEAEE7759F83DE73EB259C81CC7C0ED8388D44E85194596D20EB18D482648BAB0F83E4196A281v0dCM" TargetMode="External"/><Relationship Id="rId59" Type="http://schemas.openxmlformats.org/officeDocument/2006/relationships/hyperlink" Target="consultantplus://offline/ref=5BA298D2AB3C1A911DDE0C7D297F5BDDE1A9319E47EEEB7657F260ED36EB55CA1BC89FFA84C1D84F85194590D051B498597E45B2A6E63A5B8AA08004v0d1M" TargetMode="External"/><Relationship Id="rId103" Type="http://schemas.openxmlformats.org/officeDocument/2006/relationships/hyperlink" Target="consultantplus://offline/ref=5BA298D2AB3C1A911DDE0C7D297F5BDDE1A9319E47EFEB7455F060ED36EB55CA1BC89FFA84C1D84F85194592D151B498597E45B2A6E63A5B8AA08004v0d1M" TargetMode="External"/><Relationship Id="rId124" Type="http://schemas.openxmlformats.org/officeDocument/2006/relationships/hyperlink" Target="consultantplus://offline/ref=5BA298D2AB3C1A911DDE0C7D297F5BDDE1A9319E47EEE07454F660ED36EB55CA1BC89FFA84C1D84F85194590D151B498597E45B2A6E63A5B8AA08004v0d1M" TargetMode="External"/><Relationship Id="rId310" Type="http://schemas.openxmlformats.org/officeDocument/2006/relationships/hyperlink" Target="consultantplus://offline/ref=5BA298D2AB3C1A911DDE0C7D297F5BDDE1A9319E4EEFE97659F83DE73EB259C81CC7C0ED8388D44E85194697D20EB18D482648BAB0F83E4196A281v0dCM" TargetMode="External"/><Relationship Id="rId492" Type="http://schemas.openxmlformats.org/officeDocument/2006/relationships/hyperlink" Target="consultantplus://offline/ref=5BA298D2AB3C1A911DDE0C7D297F5BDDE1A9319E47EEEB7657F260ED36EB55CA1BC89FFA84C1D84F85194594DF51B498597E45B2A6E63A5B8AA08004v0d1M" TargetMode="External"/><Relationship Id="rId527" Type="http://schemas.openxmlformats.org/officeDocument/2006/relationships/hyperlink" Target="consultantplus://offline/ref=E008FB8DEDDD7AC61DE9470D90FC11EB543B8794043B00526635689199BA90CF2ACBE786299CFCB74600F23AFBC0F63D1091FAD9795EC4DA8A7D17CCw1d2M" TargetMode="External"/><Relationship Id="rId548" Type="http://schemas.openxmlformats.org/officeDocument/2006/relationships/fontTable" Target="fontTable.xml"/><Relationship Id="rId70" Type="http://schemas.openxmlformats.org/officeDocument/2006/relationships/hyperlink" Target="consultantplus://offline/ref=5BA298D2AB3C1A911DDE0C7D297F5BDDE1A9319E47EFED7053FA60ED36EB55CA1BC89FFA84C1D84F85194591D951B498597E45B2A6E63A5B8AA08004v0d1M" TargetMode="External"/><Relationship Id="rId91" Type="http://schemas.openxmlformats.org/officeDocument/2006/relationships/hyperlink" Target="consultantplus://offline/ref=5BA298D2AB3C1A911DDE0C7D297F5BDDE1A9319E47EFEB7455F060ED36EB55CA1BC89FFA84C1D84F85194591DE51B498597E45B2A6E63A5B8AA08004v0d1M" TargetMode="External"/><Relationship Id="rId145" Type="http://schemas.openxmlformats.org/officeDocument/2006/relationships/hyperlink" Target="consultantplus://offline/ref=5BA298D2AB3C1A911DDE0C6B2A1305D3E5A36B904EEAE2250DA766BA69BB539F4988C1A3C78DCB4E81074790D8v5d3M" TargetMode="External"/><Relationship Id="rId166" Type="http://schemas.openxmlformats.org/officeDocument/2006/relationships/hyperlink" Target="consultantplus://offline/ref=5BA298D2AB3C1A911DDE0C7D297F5BDDE1A9319E47EFEB7250F260ED36EB55CA1BC89FFA96C1804385115B90DD44E2C91Cv2d2M" TargetMode="External"/><Relationship Id="rId187" Type="http://schemas.openxmlformats.org/officeDocument/2006/relationships/hyperlink" Target="consultantplus://offline/ref=5BA298D2AB3C1A911DDE0C7D297F5BDDE1A9319E4EECED7B59F83DE73EB259C81CC7C0ED8388D44E85194791D20EB18D482648BAB0F83E4196A281v0dCM" TargetMode="External"/><Relationship Id="rId331" Type="http://schemas.openxmlformats.org/officeDocument/2006/relationships/hyperlink" Target="consultantplus://offline/ref=5BA298D2AB3C1A911DDE0C7D297F5BDDE1A9319E4EEFE97659F83DE73EB259C81CC7C0ED8388D44E85194096D20EB18D482648BAB0F83E4196A281v0dCM" TargetMode="External"/><Relationship Id="rId352" Type="http://schemas.openxmlformats.org/officeDocument/2006/relationships/hyperlink" Target="consultantplus://offline/ref=5BA298D2AB3C1A911DDE0C7D297F5BDDE1A9319E47EFEB7455F060ED36EB55CA1BC89FFA84C1D84F85194597DD51B498597E45B2A6E63A5B8AA08004v0d1M" TargetMode="External"/><Relationship Id="rId373" Type="http://schemas.openxmlformats.org/officeDocument/2006/relationships/image" Target="media/image101.wmf"/><Relationship Id="rId394" Type="http://schemas.openxmlformats.org/officeDocument/2006/relationships/hyperlink" Target="consultantplus://offline/ref=5BA298D2AB3C1A911DDE0C7D297F5BDDE1A9319E47EEEB7657F260ED36EB55CA1BC89FFA84C1D84F85194594DB51B498597E45B2A6E63A5B8AA08004v0d1M" TargetMode="External"/><Relationship Id="rId408" Type="http://schemas.openxmlformats.org/officeDocument/2006/relationships/hyperlink" Target="consultantplus://offline/ref=5BA298D2AB3C1A911DDE0C7D297F5BDDE1A9319E4FEDE07454F83DE73EB259C81CC7C0ED8388D44E85194697D20EB18D482648BAB0F83E4196A281v0dCM" TargetMode="External"/><Relationship Id="rId429" Type="http://schemas.openxmlformats.org/officeDocument/2006/relationships/hyperlink" Target="consultantplus://offline/ref=5BA298D2AB3C1A911DDE0C7D297F5BDDE1A9319E47EEEB7657F260ED36EB55CA1BC89FFA84C1D84F85194594DB51B498597E45B2A6E63A5B8AA08004v0d1M" TargetMode="External"/><Relationship Id="rId1" Type="http://schemas.openxmlformats.org/officeDocument/2006/relationships/styles" Target="styles.xml"/><Relationship Id="rId212" Type="http://schemas.openxmlformats.org/officeDocument/2006/relationships/image" Target="media/image33.wmf"/><Relationship Id="rId233" Type="http://schemas.openxmlformats.org/officeDocument/2006/relationships/image" Target="media/image54.wmf"/><Relationship Id="rId254" Type="http://schemas.openxmlformats.org/officeDocument/2006/relationships/image" Target="media/image75.wmf"/><Relationship Id="rId440" Type="http://schemas.openxmlformats.org/officeDocument/2006/relationships/image" Target="media/image110.wmf"/><Relationship Id="rId28" Type="http://schemas.openxmlformats.org/officeDocument/2006/relationships/hyperlink" Target="consultantplus://offline/ref=5BA298D2AB3C1A911DDE0C7D297F5BDDE1A9319E47EEE07454F660ED36EB55CA1BC89FFA84C1D84F85194590DF51B498597E45B2A6E63A5B8AA08004v0d1M" TargetMode="External"/><Relationship Id="rId49" Type="http://schemas.openxmlformats.org/officeDocument/2006/relationships/hyperlink" Target="consultantplus://offline/ref=5BA298D2AB3C1A911DDE0C7D297F5BDDE1A9319E47EEEB7657F260ED36EB55CA1BC89FFA84C1D84F85194590DF51B498597E45B2A6E63A5B8AA08004v0d1M" TargetMode="External"/><Relationship Id="rId114" Type="http://schemas.openxmlformats.org/officeDocument/2006/relationships/hyperlink" Target="consultantplus://offline/ref=5BA298D2AB3C1A911DDE0C7D297F5BDDE1A9319E4EEAEE7759F83DE73EB259C81CC7C0ED8388D44E85194599D20EB18D482648BAB0F83E4196A281v0dCM" TargetMode="External"/><Relationship Id="rId275" Type="http://schemas.openxmlformats.org/officeDocument/2006/relationships/hyperlink" Target="consultantplus://offline/ref=5BA298D2AB3C1A911DDE0C7D297F5BDDE1A9319E47EFEB7455F060ED36EB55CA1BC89FFA84C1D84F85194594DC51B498597E45B2A6E63A5B8AA08004v0d1M" TargetMode="External"/><Relationship Id="rId296" Type="http://schemas.openxmlformats.org/officeDocument/2006/relationships/hyperlink" Target="consultantplus://offline/ref=5BA298D2AB3C1A911DDE0C7D297F5BDDE1A9319E47EDE97252F160ED36EB55CA1BC89FFA84C1D84F85194495D051B498597E45B2A6E63A5B8AA08004v0d1M" TargetMode="External"/><Relationship Id="rId300" Type="http://schemas.openxmlformats.org/officeDocument/2006/relationships/hyperlink" Target="consultantplus://offline/ref=5BA298D2AB3C1A911DDE0C7D297F5BDDE1A9319E41EBE87654F83DE73EB259C81CC7C0ED8388D44E85194490D20EB18D482648BAB0F83E4196A281v0dCM" TargetMode="External"/><Relationship Id="rId461" Type="http://schemas.openxmlformats.org/officeDocument/2006/relationships/hyperlink" Target="consultantplus://offline/ref=5BA298D2AB3C1A911DDE0C7D297F5BDDE1A9319E47EEEB7657F260ED36EB55CA1BC89FFA84C1D84F85194594DF51B498597E45B2A6E63A5B8AA08004v0d1M" TargetMode="External"/><Relationship Id="rId482" Type="http://schemas.openxmlformats.org/officeDocument/2006/relationships/hyperlink" Target="consultantplus://offline/ref=5BA298D2AB3C1A911DDE0C7D297F5BDDE1A9319E4EECED7B59F83DE73EB259C81CC7C0ED8388D44E85194392D20EB18D482648BAB0F83E4196A281v0dCM" TargetMode="External"/><Relationship Id="rId517" Type="http://schemas.openxmlformats.org/officeDocument/2006/relationships/hyperlink" Target="consultantplus://offline/ref=5BA298D2AB3C1A911DDE0C7D297F5BDDE1A9319E47EFE17451FB60ED36EB55CA1BC89FFA84C1D84F85194590DE51B498597E45B2A6E63A5B8AA08004v0d1M" TargetMode="External"/><Relationship Id="rId538" Type="http://schemas.openxmlformats.org/officeDocument/2006/relationships/hyperlink" Target="consultantplus://offline/ref=E008FB8DEDDD7AC61DE9470D90FC11EB543B8794043B00526635689199BA90CF2ACBE786299CFCB74600F333FFC0F63D1091FAD9795EC4DA8A7D17CCw1d2M" TargetMode="External"/><Relationship Id="rId60" Type="http://schemas.openxmlformats.org/officeDocument/2006/relationships/hyperlink" Target="consultantplus://offline/ref=5BA298D2AB3C1A911DDE0C7D297F5BDDE1A9319E4FEDE07454F83DE73EB259C81CC7C0ED8388D44E85194C92D20EB18D482648BAB0F83E4196A281v0dCM" TargetMode="External"/><Relationship Id="rId81" Type="http://schemas.openxmlformats.org/officeDocument/2006/relationships/image" Target="media/image9.wmf"/><Relationship Id="rId135" Type="http://schemas.openxmlformats.org/officeDocument/2006/relationships/hyperlink" Target="consultantplus://offline/ref=5BA298D2AB3C1A911DDE0C7D297F5BDDE1A9319E47EFEB7455F060ED36EB55CA1BC89FFA84C1D84F85194593DB51B498597E45B2A6E63A5B8AA08004v0d1M" TargetMode="External"/><Relationship Id="rId156" Type="http://schemas.openxmlformats.org/officeDocument/2006/relationships/hyperlink" Target="consultantplus://offline/ref=5BA298D2AB3C1A911DDE0C7D297F5BDDE1A9319E41EDE07351F83DE73EB259C81CC7C0FF83D0D84E8D074594C758E0C8v1d4M" TargetMode="External"/><Relationship Id="rId177" Type="http://schemas.openxmlformats.org/officeDocument/2006/relationships/hyperlink" Target="consultantplus://offline/ref=5BA298D2AB3C1A911DDE0C7D297F5BDDE1A9319E47EEEE7B55F060ED36EB55CA1BC89FFA96C1804385115B90DD44E2C91Cv2d2M" TargetMode="External"/><Relationship Id="rId198" Type="http://schemas.openxmlformats.org/officeDocument/2006/relationships/image" Target="media/image19.wmf"/><Relationship Id="rId321" Type="http://schemas.openxmlformats.org/officeDocument/2006/relationships/hyperlink" Target="consultantplus://offline/ref=5BA298D2AB3C1A911DDE0C7D297F5BDDE1A9319E4FEDE07454F83DE73EB259C81CC7C0ED8388D44E85194797D20EB18D482648BAB0F83E4196A281v0dCM" TargetMode="External"/><Relationship Id="rId342" Type="http://schemas.openxmlformats.org/officeDocument/2006/relationships/hyperlink" Target="consultantplus://offline/ref=5BA298D2AB3C1A911DDE0C7D297F5BDDE1A9319E4EEFE97659F83DE73EB259C81CC7C0ED8388D44E85194397D20EB18D482648BAB0F83E4196A281v0dCM" TargetMode="External"/><Relationship Id="rId363" Type="http://schemas.openxmlformats.org/officeDocument/2006/relationships/hyperlink" Target="consultantplus://offline/ref=5BA298D2AB3C1A911DDE0C7D297F5BDDE1A9319E42E6E87759F83DE73EB259C81CC7C0ED8388D44E85194497D20EB18D482648BAB0F83E4196A281v0dCM" TargetMode="External"/><Relationship Id="rId384" Type="http://schemas.openxmlformats.org/officeDocument/2006/relationships/hyperlink" Target="consultantplus://offline/ref=5BA298D2AB3C1A911DDE0C6B2A1305D3E5A36A9143E8E2250DA766BA69BB539F4988C1A3C78DCB4E81074790D8v5d3M" TargetMode="External"/><Relationship Id="rId419" Type="http://schemas.openxmlformats.org/officeDocument/2006/relationships/hyperlink" Target="consultantplus://offline/ref=5BA298D2AB3C1A911DDE0C7D297F5BDDE1A9319E4FEDE07454F83DE73EB259C81CC7C0ED8388D44E85194190D20EB18D482648BAB0F83E4196A281v0dCM" TargetMode="External"/><Relationship Id="rId202" Type="http://schemas.openxmlformats.org/officeDocument/2006/relationships/image" Target="media/image23.wmf"/><Relationship Id="rId223" Type="http://schemas.openxmlformats.org/officeDocument/2006/relationships/image" Target="media/image44.wmf"/><Relationship Id="rId244" Type="http://schemas.openxmlformats.org/officeDocument/2006/relationships/image" Target="media/image65.wmf"/><Relationship Id="rId430" Type="http://schemas.openxmlformats.org/officeDocument/2006/relationships/hyperlink" Target="consultantplus://offline/ref=5BA298D2AB3C1A911DDE0C7D297F5BDDE1A9319E47EEE07454F660ED36EB55CA1BC89FFA84C1D84F85194592DF51B498597E45B2A6E63A5B8AA08004v0d1M" TargetMode="External"/><Relationship Id="rId18" Type="http://schemas.openxmlformats.org/officeDocument/2006/relationships/hyperlink" Target="consultantplus://offline/ref=5BA298D2AB3C1A911DDE0C7D297F5BDDE1A9319E4FE7ED7351F83DE73EB259C81CC7C0ED8388D44E85194596D20EB18D482648BAB0F83E4196A281v0dCM" TargetMode="External"/><Relationship Id="rId39" Type="http://schemas.openxmlformats.org/officeDocument/2006/relationships/hyperlink" Target="consultantplus://offline/ref=5BA298D2AB3C1A911DDE0C7D297F5BDDE1A9319E4EE9E07452F83DE73EB259C81CC7C0ED8388D44E85194596D20EB18D482648BAB0F83E4196A281v0dCM" TargetMode="External"/><Relationship Id="rId265" Type="http://schemas.openxmlformats.org/officeDocument/2006/relationships/image" Target="media/image86.wmf"/><Relationship Id="rId286" Type="http://schemas.openxmlformats.org/officeDocument/2006/relationships/hyperlink" Target="consultantplus://offline/ref=5BA298D2AB3C1A911DDE0C6B2A1305D3E5A26B9145E6E2250DA766BA69BB539F4988C1A3C78DCB4E81074790D8v5d3M" TargetMode="External"/><Relationship Id="rId451" Type="http://schemas.openxmlformats.org/officeDocument/2006/relationships/hyperlink" Target="consultantplus://offline/ref=5BA298D2AB3C1A911DDE0C7D297F5BDDE1A9319E4EECED7B59F83DE73EB259C81CC7C0ED8388D44E85194394D20EB18D482648BAB0F83E4196A281v0dCM" TargetMode="External"/><Relationship Id="rId472" Type="http://schemas.openxmlformats.org/officeDocument/2006/relationships/hyperlink" Target="consultantplus://offline/ref=5BA298D2AB3C1A911DDE0C7D297F5BDDE1A9319E47EEEB7657F260ED36EB55CA1BC89FFA84C1D84F85194594DF51B498597E45B2A6E63A5B8AA08004v0d1M" TargetMode="External"/><Relationship Id="rId493" Type="http://schemas.openxmlformats.org/officeDocument/2006/relationships/hyperlink" Target="consultantplus://offline/ref=5BA298D2AB3C1A911DDE0C7D297F5BDDE1A9319E47EFEB7455F060ED36EB55CA1BC89FFA84C1D84F85194490DE51B498597E45B2A6E63A5B8AA08004v0d1M" TargetMode="External"/><Relationship Id="rId507" Type="http://schemas.openxmlformats.org/officeDocument/2006/relationships/hyperlink" Target="consultantplus://offline/ref=5BA298D2AB3C1A911DDE0C7D297F5BDDE1A9319E4FE9E97255F83DE73EB259C81CC7C0ED8388D44E85194690D20EB18D482648BAB0F83E4196A281v0dCM" TargetMode="External"/><Relationship Id="rId528" Type="http://schemas.openxmlformats.org/officeDocument/2006/relationships/hyperlink" Target="consultantplus://offline/ref=E008FB8DEDDD7AC61DE9470D90FC11EB543B8794043B00526635689199BA90CF2ACBE786299CFCB74600F23AF5C0F63D1091FAD9795EC4DA8A7D17CCw1d2M" TargetMode="External"/><Relationship Id="rId549" Type="http://schemas.openxmlformats.org/officeDocument/2006/relationships/theme" Target="theme/theme1.xml"/><Relationship Id="rId50" Type="http://schemas.openxmlformats.org/officeDocument/2006/relationships/hyperlink" Target="consultantplus://offline/ref=5BA298D2AB3C1A911DDE0C7D297F5BDDE1A9319E47EEED7059F560ED36EB55CA1BC89FFA84C1D84F85194590DF51B498597E45B2A6E63A5B8AA08004v0d1M" TargetMode="External"/><Relationship Id="rId104" Type="http://schemas.openxmlformats.org/officeDocument/2006/relationships/hyperlink" Target="consultantplus://offline/ref=5BA298D2AB3C1A911DDE0C6B2A1305D3E5A3679240EDE2250DA766BA69BB539F5B8899AFC785D54F871211C19D0FEDC9153548B6B0FA3A5Ev9dDM" TargetMode="External"/><Relationship Id="rId125" Type="http://schemas.openxmlformats.org/officeDocument/2006/relationships/hyperlink" Target="consultantplus://offline/ref=5BA298D2AB3C1A911DDE0C7D297F5BDDE1A9319E4FE9E97255F83DE73EB259C81CC7C0ED8388D44E85194492D20EB18D482648BAB0F83E4196A281v0dCM" TargetMode="External"/><Relationship Id="rId146" Type="http://schemas.openxmlformats.org/officeDocument/2006/relationships/hyperlink" Target="consultantplus://offline/ref=5BA298D2AB3C1A911DDE0C6B2A1305D3E5A26F9B42E7E2250DA766BA69BB539F4988C1A3C78DCB4E81074790D8v5d3M" TargetMode="External"/><Relationship Id="rId167" Type="http://schemas.openxmlformats.org/officeDocument/2006/relationships/hyperlink" Target="consultantplus://offline/ref=5BA298D2AB3C1A911DDE0C7D297F5BDDE1A9319E47EDE97457F660ED36EB55CA1BC89FFA96C1804385115B90DD44E2C91Cv2d2M" TargetMode="External"/><Relationship Id="rId188" Type="http://schemas.openxmlformats.org/officeDocument/2006/relationships/hyperlink" Target="consultantplus://offline/ref=5BA298D2AB3C1A911DDE0C7D297F5BDDE1A9319E41E9EB7551F83DE73EB259C81CC7C0ED8388D44E85194492D20EB18D482648BAB0F83E4196A281v0dCM" TargetMode="External"/><Relationship Id="rId311" Type="http://schemas.openxmlformats.org/officeDocument/2006/relationships/hyperlink" Target="consultantplus://offline/ref=5BA298D2AB3C1A911DDE0C7D297F5BDDE1A9319E4EEFE97659F83DE73EB259C81CC7C0ED8388D44E85194698D20EB18D482648BAB0F83E4196A281v0dCM" TargetMode="External"/><Relationship Id="rId332" Type="http://schemas.openxmlformats.org/officeDocument/2006/relationships/hyperlink" Target="consultantplus://offline/ref=5BA298D2AB3C1A911DDE0C7D297F5BDDE1A9319E4EEFE97659F83DE73EB259C81CC7C0ED8388D44E85194097D20EB18D482648BAB0F83E4196A281v0dCM" TargetMode="External"/><Relationship Id="rId353" Type="http://schemas.openxmlformats.org/officeDocument/2006/relationships/hyperlink" Target="consultantplus://offline/ref=5BA298D2AB3C1A911DDE0C7D297F5BDDE1A9319E47EEEB7657F260ED36EB55CA1BC89FFA84C1D84F85194592D051B498597E45B2A6E63A5B8AA08004v0d1M" TargetMode="External"/><Relationship Id="rId374" Type="http://schemas.openxmlformats.org/officeDocument/2006/relationships/hyperlink" Target="consultantplus://offline/ref=5BA298D2AB3C1A911DDE0C7D297F5BDDE1A9319E47EEE07454F660ED36EB55CA1BC89FFA84C1D84F85194592DB51B498597E45B2A6E63A5B8AA08004v0d1M" TargetMode="External"/><Relationship Id="rId395" Type="http://schemas.openxmlformats.org/officeDocument/2006/relationships/hyperlink" Target="consultantplus://offline/ref=5BA298D2AB3C1A911DDE0C7D297F5BDDE1A9319E4EECED7B59F83DE73EB259C81CC7C0ED8388D44E85194091D20EB18D482648BAB0F83E4196A281v0dCM" TargetMode="External"/><Relationship Id="rId409" Type="http://schemas.openxmlformats.org/officeDocument/2006/relationships/hyperlink" Target="consultantplus://offline/ref=5BA298D2AB3C1A911DDE0C7D297F5BDDE1A9319E4FE9E97255F83DE73EB259C81CC7C0ED8388D44E85194797D20EB18D482648BAB0F83E4196A281v0dCM" TargetMode="External"/><Relationship Id="rId71" Type="http://schemas.openxmlformats.org/officeDocument/2006/relationships/hyperlink" Target="consultantplus://offline/ref=5BA298D2AB3C1A911DDE0C7D297F5BDDE1A9319E47EEEC7A55F160ED36EB55CA1BC89FFA84C1D84F85194590D151B498597E45B2A6E63A5B8AA08004v0d1M" TargetMode="External"/><Relationship Id="rId92" Type="http://schemas.openxmlformats.org/officeDocument/2006/relationships/hyperlink" Target="consultantplus://offline/ref=5BA298D2AB3C1A911DDE0C7D297F5BDDE1A9319E47EFEB7455F060ED36EB55CA1BC89FFA84C1D84F85194591D151B498597E45B2A6E63A5B8AA08004v0d1M" TargetMode="External"/><Relationship Id="rId213" Type="http://schemas.openxmlformats.org/officeDocument/2006/relationships/image" Target="media/image34.wmf"/><Relationship Id="rId234" Type="http://schemas.openxmlformats.org/officeDocument/2006/relationships/image" Target="media/image55.wmf"/><Relationship Id="rId420" Type="http://schemas.openxmlformats.org/officeDocument/2006/relationships/hyperlink" Target="consultantplus://offline/ref=5BA298D2AB3C1A911DDE0C7D297F5BDDE1A9319E47EEEB7657F260ED36EB55CA1BC89FFA84C1D84F85194594D051B498597E45B2A6E63A5B8AA08004v0d1M" TargetMode="External"/><Relationship Id="rId2" Type="http://schemas.microsoft.com/office/2007/relationships/stylesWithEffects" Target="stylesWithEffects.xml"/><Relationship Id="rId29" Type="http://schemas.openxmlformats.org/officeDocument/2006/relationships/hyperlink" Target="consultantplus://offline/ref=5BA298D2AB3C1A911DDE0C6B2A1305D3E5A36B904EEAE2250DA766BA69BB539F4988C1A3C78DCB4E81074790D8v5d3M" TargetMode="External"/><Relationship Id="rId255" Type="http://schemas.openxmlformats.org/officeDocument/2006/relationships/image" Target="media/image76.wmf"/><Relationship Id="rId276" Type="http://schemas.openxmlformats.org/officeDocument/2006/relationships/hyperlink" Target="consultantplus://offline/ref=5BA298D2AB3C1A911DDE0C7D297F5BDDE1A9319E47EFEB7455F060ED36EB55CA1BC89FFA84C1D84F85194594DE51B498597E45B2A6E63A5B8AA08004v0d1M" TargetMode="External"/><Relationship Id="rId297" Type="http://schemas.openxmlformats.org/officeDocument/2006/relationships/hyperlink" Target="consultantplus://offline/ref=5BA298D2AB3C1A911DDE0C7D297F5BDDE1A9319E47EEE07454F660ED36EB55CA1BC89FFA84C1D84F85194591DC51B498597E45B2A6E63A5B8AA08004v0d1M" TargetMode="External"/><Relationship Id="rId441" Type="http://schemas.openxmlformats.org/officeDocument/2006/relationships/image" Target="media/image111.wmf"/><Relationship Id="rId462" Type="http://schemas.openxmlformats.org/officeDocument/2006/relationships/hyperlink" Target="consultantplus://offline/ref=5BA298D2AB3C1A911DDE0C7D297F5BDDE1A9319E4EECED7B59F83DE73EB259C81CC7C0ED8388D44E85194394D20EB18D482648BAB0F83E4196A281v0dCM" TargetMode="External"/><Relationship Id="rId483" Type="http://schemas.openxmlformats.org/officeDocument/2006/relationships/hyperlink" Target="consultantplus://offline/ref=5BA298D2AB3C1A911DDE0C7D297F5BDDE1A9319E4FEEEB7452F83DE73EB259C81CC7C0ED8388D44E85194195D20EB18D482648BAB0F83E4196A281v0dCM" TargetMode="External"/><Relationship Id="rId518" Type="http://schemas.openxmlformats.org/officeDocument/2006/relationships/hyperlink" Target="consultantplus://offline/ref=5BA298D2AB3C1A911DDE0C7D297F5BDDE1A9319E47EFE17451FB60ED36EB55CA1BC89FFA84C1D84F85194590DE51B498597E45B2A6E63A5B8AA08004v0d1M" TargetMode="External"/><Relationship Id="rId539" Type="http://schemas.openxmlformats.org/officeDocument/2006/relationships/hyperlink" Target="consultantplus://offline/ref=E008FB8DEDDD7AC61DE9470D90FC11EB543B8794043B00526635689199BA90CF2ACBE786299CFCB74600F333F9C0F63D1091FAD9795EC4DA8A7D17CCw1d2M" TargetMode="External"/><Relationship Id="rId40" Type="http://schemas.openxmlformats.org/officeDocument/2006/relationships/hyperlink" Target="consultantplus://offline/ref=5BA298D2AB3C1A911DDE0C7D297F5BDDE1A9319E4FEEEB7452F83DE73EB259C81CC7C0ED8388D44E85194596D20EB18D482648BAB0F83E4196A281v0dCM" TargetMode="External"/><Relationship Id="rId115" Type="http://schemas.openxmlformats.org/officeDocument/2006/relationships/hyperlink" Target="consultantplus://offline/ref=5BA298D2AB3C1A911DDE0C7D297F5BDDE1A9319E47EFEB7455F060ED36EB55CA1BC89FFA84C1D84F85194593D951B498597E45B2A6E63A5B8AA08004v0d1M" TargetMode="External"/><Relationship Id="rId136" Type="http://schemas.openxmlformats.org/officeDocument/2006/relationships/hyperlink" Target="consultantplus://offline/ref=5BA298D2AB3C1A911DDE0C7D297F5BDDE1A9319E47EFE17451FB60ED36EB55CA1BC89FFA84C1D84F85194591D051B498597E45B2A6E63A5B8AA08004v0d1M" TargetMode="External"/><Relationship Id="rId157" Type="http://schemas.openxmlformats.org/officeDocument/2006/relationships/hyperlink" Target="consultantplus://offline/ref=5BA298D2AB3C1A911DDE0C7D297F5BDDE1A9319E47EEE07A51F060ED36EB55CA1BC89FFA96C1804385115B90DD44E2C91Cv2d2M" TargetMode="External"/><Relationship Id="rId178" Type="http://schemas.openxmlformats.org/officeDocument/2006/relationships/hyperlink" Target="consultantplus://offline/ref=5BA298D2AB3C1A911DDE0C7D297F5BDDE1A9319E4EEFEE7354F83DE73EB259C81CC7C0FF83D0D84E8D074594C758E0C8v1d4M" TargetMode="External"/><Relationship Id="rId301" Type="http://schemas.openxmlformats.org/officeDocument/2006/relationships/hyperlink" Target="consultantplus://offline/ref=5BA298D2AB3C1A911DDE0C7D297F5BDDE1A9319E41EBE87654F83DE73EB259C81CC7C0ED8388D44E85194490D20EB18D482648BAB0F83E4196A281v0dCM" TargetMode="External"/><Relationship Id="rId322" Type="http://schemas.openxmlformats.org/officeDocument/2006/relationships/hyperlink" Target="consultantplus://offline/ref=5BA298D2AB3C1A911DDE0C7D297F5BDDE1A9319E47EEEB7657F260ED36EB55CA1BC89FFA84C1D84F85194592DE51B498597E45B2A6E63A5B8AA08004v0d1M" TargetMode="External"/><Relationship Id="rId343" Type="http://schemas.openxmlformats.org/officeDocument/2006/relationships/hyperlink" Target="consultantplus://offline/ref=5BA298D2AB3C1A911DDE0C7D297F5BDDE1A9319E4EEFE97659F83DE73EB259C81CC7C0ED8388D44E85194398D20EB18D482648BAB0F83E4196A281v0dCM" TargetMode="External"/><Relationship Id="rId364" Type="http://schemas.openxmlformats.org/officeDocument/2006/relationships/hyperlink" Target="consultantplus://offline/ref=5BA298D2AB3C1A911DDE0C6B2A1305D3E7A06B9645E4BF2F05FE6AB86EB40C9A5C9999AECF9BD54A9B1B4591vDd0M" TargetMode="External"/><Relationship Id="rId61" Type="http://schemas.openxmlformats.org/officeDocument/2006/relationships/hyperlink" Target="consultantplus://offline/ref=5BA298D2AB3C1A911DDE0C7D297F5BDDE1A9319E47EFEB7455F060ED36EB55CA1BC89FFA84C1D84F85194496DB51B498597E45B2A6E63A5B8AA08004v0d1M" TargetMode="External"/><Relationship Id="rId82" Type="http://schemas.openxmlformats.org/officeDocument/2006/relationships/image" Target="media/image10.wmf"/><Relationship Id="rId199" Type="http://schemas.openxmlformats.org/officeDocument/2006/relationships/image" Target="media/image20.wmf"/><Relationship Id="rId203" Type="http://schemas.openxmlformats.org/officeDocument/2006/relationships/image" Target="media/image24.wmf"/><Relationship Id="rId385" Type="http://schemas.openxmlformats.org/officeDocument/2006/relationships/hyperlink" Target="consultantplus://offline/ref=5BA298D2AB3C1A911DDE0C7D297F5BDDE1A9319E47EDE97252F160ED36EB55CA1BC89FFA84C1D84F85194791D951B498597E45B2A6E63A5B8AA08004v0d1M" TargetMode="External"/><Relationship Id="rId19" Type="http://schemas.openxmlformats.org/officeDocument/2006/relationships/hyperlink" Target="consultantplus://offline/ref=5BA298D2AB3C1A911DDE0C7D297F5BDDE1A9319E47EFEB7455F060ED36EB55CA1BC89FFA84C1D84F85194590DF51B498597E45B2A6E63A5B8AA08004v0d1M" TargetMode="External"/><Relationship Id="rId224" Type="http://schemas.openxmlformats.org/officeDocument/2006/relationships/image" Target="media/image45.wmf"/><Relationship Id="rId245" Type="http://schemas.openxmlformats.org/officeDocument/2006/relationships/image" Target="media/image66.wmf"/><Relationship Id="rId266" Type="http://schemas.openxmlformats.org/officeDocument/2006/relationships/image" Target="media/image87.wmf"/><Relationship Id="rId287" Type="http://schemas.openxmlformats.org/officeDocument/2006/relationships/hyperlink" Target="consultantplus://offline/ref=5BA298D2AB3C1A911DDE0C6B2A1305D3E5A26F9B42E7E2250DA766BA69BB539F4988C1A3C78DCB4E81074790D8v5d3M" TargetMode="External"/><Relationship Id="rId410" Type="http://schemas.openxmlformats.org/officeDocument/2006/relationships/hyperlink" Target="consultantplus://offline/ref=5BA298D2AB3C1A911DDE0C7D297F5BDDE1A9319E4FE7ED7351F83DE73EB259C81CC7C0ED8388D44E85194598D20EB18D482648BAB0F83E4196A281v0dCM" TargetMode="External"/><Relationship Id="rId431" Type="http://schemas.openxmlformats.org/officeDocument/2006/relationships/hyperlink" Target="consultantplus://offline/ref=5BA298D2AB3C1A911DDE0C7D297F5BDDE1A9319E47EEEB7657F260ED36EB55CA1BC89FFA84C1D84F85194595D851B498597E45B2A6E63A5B8AA08004v0d1M" TargetMode="External"/><Relationship Id="rId452" Type="http://schemas.openxmlformats.org/officeDocument/2006/relationships/hyperlink" Target="consultantplus://offline/ref=5BA298D2AB3C1A911DDE0C7D297F5BDDE1A9319E4FEEEB7452F83DE73EB259C81CC7C0ED8388D44E85194195D20EB18D482648BAB0F83E4196A281v0dCM" TargetMode="External"/><Relationship Id="rId473" Type="http://schemas.openxmlformats.org/officeDocument/2006/relationships/hyperlink" Target="consultantplus://offline/ref=5BA298D2AB3C1A911DDE0C7D297F5BDDE1A9319E4EECED7B59F83DE73EB259C81CC7C0ED8388D44E85194394D20EB18D482648BAB0F83E4196A281v0dCM" TargetMode="External"/><Relationship Id="rId494" Type="http://schemas.openxmlformats.org/officeDocument/2006/relationships/hyperlink" Target="consultantplus://offline/ref=5BA298D2AB3C1A911DDE0C7D297F5BDDE1A9319E47EFE17451FB60ED36EB55CA1BC89FFA84C1D84F85194594D851B498597E45B2A6E63A5B8AA08004v0d1M" TargetMode="External"/><Relationship Id="rId508" Type="http://schemas.openxmlformats.org/officeDocument/2006/relationships/hyperlink" Target="consultantplus://offline/ref=5BA298D2AB3C1A911DDE0C7D297F5BDDE1A9319E47EDE97252F160ED36EB55CA1BC89FFA84C1D84F85194791D951B498597E45B2A6E63A5B8AA08004v0d1M" TargetMode="External"/><Relationship Id="rId529" Type="http://schemas.openxmlformats.org/officeDocument/2006/relationships/hyperlink" Target="consultantplus://offline/ref=E008FB8DEDDD7AC61DE9470D90FC11EB543B8794043B00526635689199BA90CF2ACBE786299CFCB74600F23AF5C0F63D1091FAD9795EC4DA8A7D17CCw1d2M" TargetMode="External"/><Relationship Id="rId30" Type="http://schemas.openxmlformats.org/officeDocument/2006/relationships/hyperlink" Target="consultantplus://offline/ref=5BA298D2AB3C1A911DDE0C6B2A1305D3E5A3679240EDE2250DA766BA69BB539F4988C1A3C78DCB4E81074790D8v5d3M" TargetMode="External"/><Relationship Id="rId105" Type="http://schemas.openxmlformats.org/officeDocument/2006/relationships/hyperlink" Target="consultantplus://offline/ref=5BA298D2AB3C1A911DDE0C6B2A1305D3E5A3679240EDE2250DA766BA69BB539F5B8899AFC785D54F871211C19D0FEDC9153548B6B0FA3A5Ev9dDM" TargetMode="External"/><Relationship Id="rId126" Type="http://schemas.openxmlformats.org/officeDocument/2006/relationships/hyperlink" Target="consultantplus://offline/ref=5BA298D2AB3C1A911DDE0C7D297F5BDDE1A9319E4EECED7B59F83DE73EB259C81CC7C0ED8388D44E85194492D20EB18D482648BAB0F83E4196A281v0dCM" TargetMode="External"/><Relationship Id="rId147" Type="http://schemas.openxmlformats.org/officeDocument/2006/relationships/hyperlink" Target="consultantplus://offline/ref=5BA298D2AB3C1A911DDE0C6B2A1305D3E5A3679240EDE2250DA766BA69BB539F5B8899AFC785D54F871211C19D0FEDC9153548B6B0FA3A5Ev9dDM" TargetMode="External"/><Relationship Id="rId168" Type="http://schemas.openxmlformats.org/officeDocument/2006/relationships/hyperlink" Target="consultantplus://offline/ref=5BA298D2AB3C1A911DDE0C7D297F5BDDE1A9319E47EEE17B51F760ED36EB55CA1BC89FFA96C1804385115B90DD44E2C91Cv2d2M" TargetMode="External"/><Relationship Id="rId312" Type="http://schemas.openxmlformats.org/officeDocument/2006/relationships/hyperlink" Target="consultantplus://offline/ref=5BA298D2AB3C1A911DDE0C7D297F5BDDE1A9319E4EEFE97659F83DE73EB259C81CC7C0ED8388D44E85194699D20EB18D482648BAB0F83E4196A281v0dCM" TargetMode="External"/><Relationship Id="rId333" Type="http://schemas.openxmlformats.org/officeDocument/2006/relationships/hyperlink" Target="consultantplus://offline/ref=5BA298D2AB3C1A911DDE0C7D297F5BDDE1A9319E4EEFE97659F83DE73EB259C81CC7C0ED8388D44E85194098D20EB18D482648BAB0F83E4196A281v0dCM" TargetMode="External"/><Relationship Id="rId354" Type="http://schemas.openxmlformats.org/officeDocument/2006/relationships/hyperlink" Target="consultantplus://offline/ref=5BA298D2AB3C1A911DDE0C7D297F5BDDE1A9319E47EDE97252F160ED36EB55CA1BC89FFA84C1D84F85194791D951B498597E45B2A6E63A5B8AA08004v0d1M" TargetMode="External"/><Relationship Id="rId540" Type="http://schemas.openxmlformats.org/officeDocument/2006/relationships/hyperlink" Target="consultantplus://offline/ref=E008FB8DEDDD7AC61DE9470D90FC11EB543B8794043A0A50603C689199BA90CF2ACBE786299CFCB74600F233FBC0F63D1091FAD9795EC4DA8A7D17CCw1d2M" TargetMode="External"/><Relationship Id="rId51" Type="http://schemas.openxmlformats.org/officeDocument/2006/relationships/hyperlink" Target="consultantplus://offline/ref=5BA298D2AB3C1A911DDE0C7D297F5BDDE1A9319E47EEEC7A55F160ED36EB55CA1BC89FFA84C1D84F85194590DF51B498597E45B2A6E63A5B8AA08004v0d1M" TargetMode="External"/><Relationship Id="rId72" Type="http://schemas.openxmlformats.org/officeDocument/2006/relationships/hyperlink" Target="consultantplus://offline/ref=5BA298D2AB3C1A911DDE0C7D297F5BDDE1A9319E47EEEB7657F260ED36EB55CA1BC89FFA84C1D84F85194591D951B498597E45B2A6E63A5B8AA08004v0d1M" TargetMode="External"/><Relationship Id="rId93" Type="http://schemas.openxmlformats.org/officeDocument/2006/relationships/hyperlink" Target="consultantplus://offline/ref=5BA298D2AB3C1A911DDE0C7D297F5BDDE1A9319E47EFEB7455F060ED36EB55CA1BC89FFA84C1D84F85194591D051B498597E45B2A6E63A5B8AA08004v0d1M" TargetMode="External"/><Relationship Id="rId189" Type="http://schemas.openxmlformats.org/officeDocument/2006/relationships/hyperlink" Target="consultantplus://offline/ref=5BA298D2AB3C1A911DDE0C7D297F5BDDE1A9319E4EECED7B59F83DE73EB259C81CC7C0ED8388D44E85194792D20EB18D482648BAB0F83E4196A281v0dCM" TargetMode="External"/><Relationship Id="rId375" Type="http://schemas.openxmlformats.org/officeDocument/2006/relationships/hyperlink" Target="consultantplus://offline/ref=5BA298D2AB3C1A911DDE0C7D297F5BDDE1A9319E47EFEB7455F060ED36EB55CA1BC89FFA84C1D84F85194598D951B498597E45B2A6E63A5B8AA08004v0d1M" TargetMode="External"/><Relationship Id="rId396" Type="http://schemas.openxmlformats.org/officeDocument/2006/relationships/hyperlink" Target="consultantplus://offline/ref=5BA298D2AB3C1A911DDE0C7D297F5BDDE1A9319E4FE9E97255F83DE73EB259C81CC7C0ED8388D44E85194494D20EB18D482648BAB0F83E4196A281v0dCM" TargetMode="External"/><Relationship Id="rId3" Type="http://schemas.openxmlformats.org/officeDocument/2006/relationships/settings" Target="settings.xml"/><Relationship Id="rId214" Type="http://schemas.openxmlformats.org/officeDocument/2006/relationships/image" Target="media/image35.wmf"/><Relationship Id="rId235" Type="http://schemas.openxmlformats.org/officeDocument/2006/relationships/image" Target="media/image56.wmf"/><Relationship Id="rId256" Type="http://schemas.openxmlformats.org/officeDocument/2006/relationships/image" Target="media/image77.wmf"/><Relationship Id="rId277" Type="http://schemas.openxmlformats.org/officeDocument/2006/relationships/hyperlink" Target="consultantplus://offline/ref=5BA298D2AB3C1A911DDE0C7D297F5BDDE1A9319E47EFEB7455F060ED36EB55CA1BC89FFA84C1D84F85194594D151B498597E45B2A6E63A5B8AA08004v0d1M" TargetMode="External"/><Relationship Id="rId298" Type="http://schemas.openxmlformats.org/officeDocument/2006/relationships/hyperlink" Target="consultantplus://offline/ref=5BA298D2AB3C1A911DDE0C7D297F5BDDE1A9319E47EDE97358F360ED36EB55CA1BC89FFA96C1804385115B90DD44E2C91Cv2d2M" TargetMode="External"/><Relationship Id="rId400" Type="http://schemas.openxmlformats.org/officeDocument/2006/relationships/hyperlink" Target="consultantplus://offline/ref=5BA298D2AB3C1A911DDE0C7D297F5BDDE1A9319E4FE9E97255F83DE73EB259C81CC7C0ED8388D44E85194794D20EB18D482648BAB0F83E4196A281v0dCM" TargetMode="External"/><Relationship Id="rId421" Type="http://schemas.openxmlformats.org/officeDocument/2006/relationships/hyperlink" Target="consultantplus://offline/ref=5BA298D2AB3C1A911DDE0C7D297F5BDDE1A9319E4FEDE07454F83DE73EB259C81CC7C0ED8388D44E85194191D20EB18D482648BAB0F83E4196A281v0dCM" TargetMode="External"/><Relationship Id="rId442" Type="http://schemas.openxmlformats.org/officeDocument/2006/relationships/image" Target="media/image112.wmf"/><Relationship Id="rId463" Type="http://schemas.openxmlformats.org/officeDocument/2006/relationships/hyperlink" Target="consultantplus://offline/ref=5BA298D2AB3C1A911DDE0C7D297F5BDDE1A9319E4FEDE07454F83DE73EB259C81CC7C0ED8388D44E85194193D20EB18D482648BAB0F83E4196A281v0dCM" TargetMode="External"/><Relationship Id="rId484" Type="http://schemas.openxmlformats.org/officeDocument/2006/relationships/hyperlink" Target="consultantplus://offline/ref=5BA298D2AB3C1A911DDE0C7D297F5BDDE1A9319E4FEDE07454F83DE73EB259C81CC7C0ED8388D44E85194193D20EB18D482648BAB0F83E4196A281v0dCM" TargetMode="External"/><Relationship Id="rId519" Type="http://schemas.openxmlformats.org/officeDocument/2006/relationships/image" Target="media/image120.wmf"/><Relationship Id="rId116" Type="http://schemas.openxmlformats.org/officeDocument/2006/relationships/hyperlink" Target="consultantplus://offline/ref=5BA298D2AB3C1A911DDE0C7D297F5BDDE1A9319E47EFEB7455F060ED36EB55CA1BC89FFA84C1D84F85194593D951B498597E45B2A6E63A5B8AA08004v0d1M" TargetMode="External"/><Relationship Id="rId137" Type="http://schemas.openxmlformats.org/officeDocument/2006/relationships/hyperlink" Target="consultantplus://offline/ref=5BA298D2AB3C1A911DDE0C7D297F5BDDE1A9319E47EEEB7657F260ED36EB55CA1BC89FFA84C1D84F85194591DA51B498597E45B2A6E63A5B8AA08004v0d1M" TargetMode="External"/><Relationship Id="rId158" Type="http://schemas.openxmlformats.org/officeDocument/2006/relationships/hyperlink" Target="consultantplus://offline/ref=5BA298D2AB3C1A911DDE0C7D297F5BDDE1A9319E47EDE97457F760ED36EB55CA1BC89FFA96C1804385115B90DD44E2C91Cv2d2M" TargetMode="External"/><Relationship Id="rId302" Type="http://schemas.openxmlformats.org/officeDocument/2006/relationships/hyperlink" Target="consultantplus://offline/ref=5BA298D2AB3C1A911DDE0C7D297F5BDDE1A9319E4EEFE97659F83DE73EB259C81CC7C0ED8388D44E85194792D20EB18D482648BAB0F83E4196A281v0dCM" TargetMode="External"/><Relationship Id="rId323" Type="http://schemas.openxmlformats.org/officeDocument/2006/relationships/image" Target="media/image96.wmf"/><Relationship Id="rId344" Type="http://schemas.openxmlformats.org/officeDocument/2006/relationships/hyperlink" Target="consultantplus://offline/ref=5BA298D2AB3C1A911DDE0C7D297F5BDDE1A9319E4EEFE97659F83DE73EB259C81CC7C0ED8388D44E85194399D20EB18D482648BAB0F83E4196A281v0dCM" TargetMode="External"/><Relationship Id="rId530" Type="http://schemas.openxmlformats.org/officeDocument/2006/relationships/hyperlink" Target="consultantplus://offline/ref=E008FB8DEDDD7AC61DE9470D90FC11EB543B8794043A0A50603C689199BA90CF2ACBE786299CFCB74600F233FBC0F63D1091FAD9795EC4DA8A7D17CCw1d2M" TargetMode="External"/><Relationship Id="rId20" Type="http://schemas.openxmlformats.org/officeDocument/2006/relationships/hyperlink" Target="consultantplus://offline/ref=5BA298D2AB3C1A911DDE0C7D297F5BDDE1A9319E47EFED7355F360ED36EB55CA1BC89FFA84C1D84F85194590DF51B498597E45B2A6E63A5B8AA08004v0d1M" TargetMode="External"/><Relationship Id="rId41" Type="http://schemas.openxmlformats.org/officeDocument/2006/relationships/hyperlink" Target="consultantplus://offline/ref=5BA298D2AB3C1A911DDE0C7D297F5BDDE1A9319E4FEDE07454F83DE73EB259C81CC7C0ED8388D44E85194596D20EB18D482648BAB0F83E4196A281v0dCM" TargetMode="External"/><Relationship Id="rId62" Type="http://schemas.openxmlformats.org/officeDocument/2006/relationships/hyperlink" Target="consultantplus://offline/ref=5BA298D2AB3C1A911DDE0C7D297F5BDDE1A9319E47EFEB7455F060ED36EB55CA1BC89FFA84C1D84F85194590D151B498597E45B2A6E63A5B8AA08004v0d1M" TargetMode="External"/><Relationship Id="rId83" Type="http://schemas.openxmlformats.org/officeDocument/2006/relationships/image" Target="media/image11.wmf"/><Relationship Id="rId179" Type="http://schemas.openxmlformats.org/officeDocument/2006/relationships/hyperlink" Target="consultantplus://offline/ref=5BA298D2AB3C1A911DDE0C7D297F5BDDE1A9319E4FEDE17053F83DE73EB259C81CC7C0FF83D0D84E8D074594C758E0C8v1d4M" TargetMode="External"/><Relationship Id="rId365" Type="http://schemas.openxmlformats.org/officeDocument/2006/relationships/hyperlink" Target="consultantplus://offline/ref=5BA298D2AB3C1A911DDE0C6B2A1305D3E5A36B904EEAE2250DA766BA69BB539F4988C1A3C78DCB4E81074790D8v5d3M" TargetMode="External"/><Relationship Id="rId386" Type="http://schemas.openxmlformats.org/officeDocument/2006/relationships/hyperlink" Target="consultantplus://offline/ref=5BA298D2AB3C1A911DDE0C7D297F5BDDE1A9319E47EDE97252F160ED36EB55CA1BC89FFA84C1D84F85194495D051B498597E45B2A6E63A5B8AA08004v0d1M" TargetMode="External"/><Relationship Id="rId190" Type="http://schemas.openxmlformats.org/officeDocument/2006/relationships/hyperlink" Target="consultantplus://offline/ref=5BA298D2AB3C1A911DDE0C7D297F5BDDE1A9319E47EFE17451FB60ED36EB55CA1BC89FFA84C1D84F85194592DA51B498597E45B2A6E63A5B8AA08004v0d1M" TargetMode="External"/><Relationship Id="rId204" Type="http://schemas.openxmlformats.org/officeDocument/2006/relationships/image" Target="media/image25.wmf"/><Relationship Id="rId225" Type="http://schemas.openxmlformats.org/officeDocument/2006/relationships/image" Target="media/image46.wmf"/><Relationship Id="rId246" Type="http://schemas.openxmlformats.org/officeDocument/2006/relationships/image" Target="media/image67.wmf"/><Relationship Id="rId267" Type="http://schemas.openxmlformats.org/officeDocument/2006/relationships/image" Target="media/image88.wmf"/><Relationship Id="rId288" Type="http://schemas.openxmlformats.org/officeDocument/2006/relationships/hyperlink" Target="consultantplus://offline/ref=5BA298D2AB3C1A911DDE0C6B2A1305D3E7A4679046EBE2250DA766BA69BB539F4988C1A3C78DCB4E81074790D8v5d3M" TargetMode="External"/><Relationship Id="rId411" Type="http://schemas.openxmlformats.org/officeDocument/2006/relationships/hyperlink" Target="consultantplus://offline/ref=5BA298D2AB3C1A911DDE0C7D297F5BDDE1A9319E47EFEB7455F060ED36EB55CA1BC89FFA84C1D84F85194598DF51B498597E45B2A6E63A5B8AA08004v0d1M" TargetMode="External"/><Relationship Id="rId432" Type="http://schemas.openxmlformats.org/officeDocument/2006/relationships/image" Target="media/image102.wmf"/><Relationship Id="rId453" Type="http://schemas.openxmlformats.org/officeDocument/2006/relationships/hyperlink" Target="consultantplus://offline/ref=5BA298D2AB3C1A911DDE0C7D297F5BDDE1A9319E4FEDE07454F83DE73EB259C81CC7C0ED8388D44E85194193D20EB18D482648BAB0F83E4196A281v0dCM" TargetMode="External"/><Relationship Id="rId474" Type="http://schemas.openxmlformats.org/officeDocument/2006/relationships/hyperlink" Target="consultantplus://offline/ref=5BA298D2AB3C1A911DDE0C7D297F5BDDE1A9319E4FEDE07454F83DE73EB259C81CC7C0ED8388D44E85194193D20EB18D482648BAB0F83E4196A281v0dCM" TargetMode="External"/><Relationship Id="rId509" Type="http://schemas.openxmlformats.org/officeDocument/2006/relationships/hyperlink" Target="consultantplus://offline/ref=5BA298D2AB3C1A911DDE0C7D297F5BDDE1A9319E47EDE97252F160ED36EB55CA1BC89FFA84C1D84F85194495D051B498597E45B2A6E63A5B8AA08004v0d1M" TargetMode="External"/><Relationship Id="rId106" Type="http://schemas.openxmlformats.org/officeDocument/2006/relationships/hyperlink" Target="consultantplus://offline/ref=5BA298D2AB3C1A911DDE0C6B2A1305D3E5A3679240EDE2250DA766BA69BB539F5B8899AFC785D54F871211C19D0FEDC9153548B6B0FA3A5Ev9dDM" TargetMode="External"/><Relationship Id="rId127" Type="http://schemas.openxmlformats.org/officeDocument/2006/relationships/hyperlink" Target="consultantplus://offline/ref=5BA298D2AB3C1A911DDE0C7D297F5BDDE1A9319E4FE9E97255F83DE73EB259C81CC7C0ED8388D44E85194494D20EB18D482648BAB0F83E4196A281v0dCM" TargetMode="External"/><Relationship Id="rId313" Type="http://schemas.openxmlformats.org/officeDocument/2006/relationships/hyperlink" Target="consultantplus://offline/ref=5BA298D2AB3C1A911DDE0C7D297F5BDDE1A9319E4EEFE97659F83DE73EB259C81CC7C0ED8388D44E85194190D20EB18D482648BAB0F83E4196A281v0dCM" TargetMode="External"/><Relationship Id="rId495" Type="http://schemas.openxmlformats.org/officeDocument/2006/relationships/hyperlink" Target="consultantplus://offline/ref=5BA298D2AB3C1A911DDE0C7D297F5BDDE1A9319E47EEEB7657F260ED36EB55CA1BC89FFA84C1D84F85194594DF51B498597E45B2A6E63A5B8AA08004v0d1M" TargetMode="External"/><Relationship Id="rId10" Type="http://schemas.openxmlformats.org/officeDocument/2006/relationships/hyperlink" Target="consultantplus://offline/ref=5BA298D2AB3C1A911DDE0C7D297F5BDDE1A9319E4EECED7B59F83DE73EB259C81CC7C0ED8388D44E85194596D20EB18D482648BAB0F83E4196A281v0dCM" TargetMode="External"/><Relationship Id="rId31" Type="http://schemas.openxmlformats.org/officeDocument/2006/relationships/hyperlink" Target="consultantplus://offline/ref=5BA298D2AB3C1A911DDE0C7D297F5BDDE1A9319E41EDEF7151F83DE73EB259C81CC7C0ED8388D44E85194596D20EB18D482648BAB0F83E4196A281v0dCM" TargetMode="External"/><Relationship Id="rId52" Type="http://schemas.openxmlformats.org/officeDocument/2006/relationships/hyperlink" Target="consultantplus://offline/ref=5BA298D2AB3C1A911DDE0C7D297F5BDDE1A9319E47EEEE7654F460ED36EB55CA1BC89FFA84C1D84F85194590DF51B498597E45B2A6E63A5B8AA08004v0d1M" TargetMode="External"/><Relationship Id="rId73" Type="http://schemas.openxmlformats.org/officeDocument/2006/relationships/image" Target="media/image1.wmf"/><Relationship Id="rId94" Type="http://schemas.openxmlformats.org/officeDocument/2006/relationships/hyperlink" Target="consultantplus://offline/ref=5BA298D2AB3C1A911DDE0C7D297F5BDDE1A9319E47EFEB7455F060ED36EB55CA1BC89FFA84C1D84F85194592D951B498597E45B2A6E63A5B8AA08004v0d1M" TargetMode="External"/><Relationship Id="rId148" Type="http://schemas.openxmlformats.org/officeDocument/2006/relationships/hyperlink" Target="consultantplus://offline/ref=5BA298D2AB3C1A911DDE0C7D297F5BDDE1A9319E47EFED7053FA60ED36EB55CA1BC89FFA84C1D84F85194591D951B498597E45B2A6E63A5B8AA08004v0d1M" TargetMode="External"/><Relationship Id="rId169" Type="http://schemas.openxmlformats.org/officeDocument/2006/relationships/hyperlink" Target="consultantplus://offline/ref=5BA298D2AB3C1A911DDE0C7D297F5BDDE1A9319E47EEE07B54FA60ED36EB55CA1BC89FFA96C1804385115B90DD44E2C91Cv2d2M" TargetMode="External"/><Relationship Id="rId334" Type="http://schemas.openxmlformats.org/officeDocument/2006/relationships/hyperlink" Target="consultantplus://offline/ref=5BA298D2AB3C1A911DDE0C7D297F5BDDE1A9319E4EEFE97659F83DE73EB259C81CC7C0ED8388D44E85194099D20EB18D482648BAB0F83E4196A281v0dCM" TargetMode="External"/><Relationship Id="rId355" Type="http://schemas.openxmlformats.org/officeDocument/2006/relationships/hyperlink" Target="consultantplus://offline/ref=5BA298D2AB3C1A911DDE0C7D297F5BDDE1A9319E47EDE97252F160ED36EB55CA1BC89FFA84C1D84F85194495D051B498597E45B2A6E63A5B8AA08004v0d1M" TargetMode="External"/><Relationship Id="rId376" Type="http://schemas.openxmlformats.org/officeDocument/2006/relationships/hyperlink" Target="consultantplus://offline/ref=5BA298D2AB3C1A911DDE0C7D297F5BDDE1A9319E4FEDE07454F83DE73EB259C81CC7C0ED8388D44E85194491D20EB18D482648BAB0F83E4196A281v0dCM" TargetMode="External"/><Relationship Id="rId397" Type="http://schemas.openxmlformats.org/officeDocument/2006/relationships/hyperlink" Target="consultantplus://offline/ref=5BA298D2AB3C1A911DDE0C7D297F5BDDE1A9319E47EEEB7657F260ED36EB55CA1BC89FFA84C1D84F85194594DB51B498597E45B2A6E63A5B8AA08004v0d1M" TargetMode="External"/><Relationship Id="rId520" Type="http://schemas.openxmlformats.org/officeDocument/2006/relationships/hyperlink" Target="consultantplus://offline/ref=5BA298D2AB3C1A911DDE0C7D297F5BDDE1A9319E47EFE17451FB60ED36EB55CA1BC89FFA84C1D84F85194590DE51B498597E45B2A6E63A5B8AA08004v0d1M" TargetMode="External"/><Relationship Id="rId541" Type="http://schemas.openxmlformats.org/officeDocument/2006/relationships/image" Target="media/image122.wmf"/><Relationship Id="rId4" Type="http://schemas.openxmlformats.org/officeDocument/2006/relationships/webSettings" Target="webSettings.xml"/><Relationship Id="rId180" Type="http://schemas.openxmlformats.org/officeDocument/2006/relationships/hyperlink" Target="consultantplus://offline/ref=5BA298D2AB3C1A911DDE0C7D297F5BDDE1A9319E40EAED7B53F83DE73EB259C81CC7C0FF83D0D84E8D074594C758E0C8v1d4M" TargetMode="External"/><Relationship Id="rId215" Type="http://schemas.openxmlformats.org/officeDocument/2006/relationships/image" Target="media/image36.wmf"/><Relationship Id="rId236" Type="http://schemas.openxmlformats.org/officeDocument/2006/relationships/image" Target="media/image57.wmf"/><Relationship Id="rId257" Type="http://schemas.openxmlformats.org/officeDocument/2006/relationships/image" Target="media/image78.wmf"/><Relationship Id="rId278" Type="http://schemas.openxmlformats.org/officeDocument/2006/relationships/hyperlink" Target="consultantplus://offline/ref=5BA298D2AB3C1A911DDE0C6B2A1305D3E5A3679240EDE2250DA766BA69BB539F5B8899AFC785D54F871211C19D0FEDC9153548B6B0FA3A5Ev9dDM" TargetMode="External"/><Relationship Id="rId401" Type="http://schemas.openxmlformats.org/officeDocument/2006/relationships/hyperlink" Target="consultantplus://offline/ref=5BA298D2AB3C1A911DDE0C7D297F5BDDE1A9319E47EEEB7657F260ED36EB55CA1BC89FFA84C1D84F85194594DA51B498597E45B2A6E63A5B8AA08004v0d1M" TargetMode="External"/><Relationship Id="rId422" Type="http://schemas.openxmlformats.org/officeDocument/2006/relationships/hyperlink" Target="consultantplus://offline/ref=5BA298D2AB3C1A911DDE0C7D297F5BDDE1A9319E41EBE87654F83DE73EB259C81CC7C0ED8388D44E85194491D20EB18D482648BAB0F83E4196A281v0dCM" TargetMode="External"/><Relationship Id="rId443" Type="http://schemas.openxmlformats.org/officeDocument/2006/relationships/image" Target="media/image113.wmf"/><Relationship Id="rId464" Type="http://schemas.openxmlformats.org/officeDocument/2006/relationships/hyperlink" Target="consultantplus://offline/ref=5BA298D2AB3C1A911DDE0C7D297F5BDDE1A9319E47EFEB7455F060ED36EB55CA1BC89FFA84C1D84F85194490D851B498597E45B2A6E63A5B8AA08004v0d1M" TargetMode="External"/><Relationship Id="rId303" Type="http://schemas.openxmlformats.org/officeDocument/2006/relationships/hyperlink" Target="consultantplus://offline/ref=5BA298D2AB3C1A911DDE0C7D297F5BDDE1A9319E4EEFE97659F83DE73EB259C81CC7C0ED8388D44E85194691D20EB18D482648BAB0F83E4196A281v0dCM" TargetMode="External"/><Relationship Id="rId485" Type="http://schemas.openxmlformats.org/officeDocument/2006/relationships/hyperlink" Target="consultantplus://offline/ref=5BA298D2AB3C1A911DDE0C7D297F5BDDE1A9319E4FE9E97255F83DE73EB259C81CC7C0ED8388D44E85194797D20EB18D482648BAB0F83E4196A281v0dCM" TargetMode="External"/><Relationship Id="rId42" Type="http://schemas.openxmlformats.org/officeDocument/2006/relationships/hyperlink" Target="consultantplus://offline/ref=5BA298D2AB3C1A911DDE0C7D297F5BDDE1A9319E4FE9E97255F83DE73EB259C81CC7C0ED8388D44E85194596D20EB18D482648BAB0F83E4196A281v0dCM" TargetMode="External"/><Relationship Id="rId84" Type="http://schemas.openxmlformats.org/officeDocument/2006/relationships/image" Target="media/image12.wmf"/><Relationship Id="rId138" Type="http://schemas.openxmlformats.org/officeDocument/2006/relationships/hyperlink" Target="consultantplus://offline/ref=5BA298D2AB3C1A911DDE0C7D297F5BDDE1A9319E47EEE07454F660ED36EB55CA1BC89FFA84C1D84F85194590D051B498597E45B2A6E63A5B8AA08004v0d1M" TargetMode="External"/><Relationship Id="rId345" Type="http://schemas.openxmlformats.org/officeDocument/2006/relationships/hyperlink" Target="consultantplus://offline/ref=5BA298D2AB3C1A911DDE0C7D297F5BDDE1A9319E4EEFE97659F83DE73EB259C81CC7C0ED8388D44E85194290D20EB18D482648BAB0F83E4196A281v0dCM" TargetMode="External"/><Relationship Id="rId387" Type="http://schemas.openxmlformats.org/officeDocument/2006/relationships/hyperlink" Target="consultantplus://offline/ref=5BA298D2AB3C1A911DDE0C7D297F5BDDE1A9319E47EEEB7657F260ED36EB55CA1BC89FFA84C1D84F85194593DE51B498597E45B2A6E63A5B8AA08004v0d1M" TargetMode="External"/><Relationship Id="rId510" Type="http://schemas.openxmlformats.org/officeDocument/2006/relationships/hyperlink" Target="consultantplus://offline/ref=5BA298D2AB3C1A911DDE0C7D297F5BDDE1A9319E47EEEB7657F260ED36EB55CA1BC89FFA84C1D84F85194599DA51B498597E45B2A6E63A5B8AA08004v0d1M" TargetMode="External"/><Relationship Id="rId191" Type="http://schemas.openxmlformats.org/officeDocument/2006/relationships/hyperlink" Target="consultantplus://offline/ref=5BA298D2AB3C1A911DDE0C7D297F5BDDE1A9319E47EEEB7657F260ED36EB55CA1BC89FFA84C1D84F85194591D051B498597E45B2A6E63A5B8AA08004v0d1M" TargetMode="External"/><Relationship Id="rId205" Type="http://schemas.openxmlformats.org/officeDocument/2006/relationships/image" Target="media/image26.wmf"/><Relationship Id="rId247" Type="http://schemas.openxmlformats.org/officeDocument/2006/relationships/image" Target="media/image68.wmf"/><Relationship Id="rId412" Type="http://schemas.openxmlformats.org/officeDocument/2006/relationships/hyperlink" Target="consultantplus://offline/ref=5BA298D2AB3C1A911DDE0C7D297F5BDDE1A9319E47EFE17451FB60ED36EB55CA1BC89FFA84C1D84F85194594D851B498597E45B2A6E63A5B8AA08004v0d1M" TargetMode="External"/><Relationship Id="rId107" Type="http://schemas.openxmlformats.org/officeDocument/2006/relationships/hyperlink" Target="consultantplus://offline/ref=5BA298D2AB3C1A911DDE0C6B2A1305D3E5A3679240EDE2250DA766BA69BB539F5B8899AFC785D54F871211C19D0FEDC9153548B6B0FA3A5Ev9dDM" TargetMode="External"/><Relationship Id="rId289" Type="http://schemas.openxmlformats.org/officeDocument/2006/relationships/hyperlink" Target="consultantplus://offline/ref=5BA298D2AB3C1A911DDE0C6B2A1305D3E5A3679240EDE2250DA766BA69BB539F5B8899AFC686D448831211C19D0FEDC9153548B6B0FA3A5Ev9dDM" TargetMode="External"/><Relationship Id="rId454" Type="http://schemas.openxmlformats.org/officeDocument/2006/relationships/hyperlink" Target="consultantplus://offline/ref=5BA298D2AB3C1A911DDE0C7D297F5BDDE1A9319E4FE9E97255F83DE73EB259C81CC7C0ED8388D44E85194797D20EB18D482648BAB0F83E4196A281v0dCM" TargetMode="External"/><Relationship Id="rId496" Type="http://schemas.openxmlformats.org/officeDocument/2006/relationships/hyperlink" Target="consultantplus://offline/ref=5BA298D2AB3C1A911DDE0C7D297F5BDDE1A9319E47EEE07454F660ED36EB55CA1BC89FFA84C1D84F85194592DE51B498597E45B2A6E63A5B8AA08004v0d1M" TargetMode="External"/><Relationship Id="rId11" Type="http://schemas.openxmlformats.org/officeDocument/2006/relationships/hyperlink" Target="consultantplus://offline/ref=5BA298D2AB3C1A911DDE0C7D297F5BDDE1A9319E4EEBE87451F83DE73EB259C81CC7C0ED8388D44E85194596D20EB18D482648BAB0F83E4196A281v0dCM" TargetMode="External"/><Relationship Id="rId53" Type="http://schemas.openxmlformats.org/officeDocument/2006/relationships/hyperlink" Target="consultantplus://offline/ref=5BA298D2AB3C1A911DDE0C7D297F5BDDE1A9319E47EEE17B50F460ED36EB55CA1BC89FFA84C1D84F85194590DF51B498597E45B2A6E63A5B8AA08004v0d1M" TargetMode="External"/><Relationship Id="rId149" Type="http://schemas.openxmlformats.org/officeDocument/2006/relationships/hyperlink" Target="consultantplus://offline/ref=5BA298D2AB3C1A911DDE0C7D297F5BDDE1A9319E4EE9E97351F83DE73EB259C81CC7C0FF83D0D84E8D074594C758E0C8v1d4M" TargetMode="External"/><Relationship Id="rId314" Type="http://schemas.openxmlformats.org/officeDocument/2006/relationships/hyperlink" Target="consultantplus://offline/ref=5BA298D2AB3C1A911DDE0C7D297F5BDDE1A9319E4EEFE97659F83DE73EB259C81CC7C0ED8388D44E85194191D20EB18D482648BAB0F83E4196A281v0dCM" TargetMode="External"/><Relationship Id="rId356" Type="http://schemas.openxmlformats.org/officeDocument/2006/relationships/hyperlink" Target="consultantplus://offline/ref=5BA298D2AB3C1A911DDE0C7D297F5BDDE1A9319E47EEEB7657F260ED36EB55CA1BC89FFA84C1D84F85194593D851B498597E45B2A6E63A5B8AA08004v0d1M" TargetMode="External"/><Relationship Id="rId398" Type="http://schemas.openxmlformats.org/officeDocument/2006/relationships/hyperlink" Target="consultantplus://offline/ref=5BA298D2AB3C1A911DDE0C7D297F5BDDE1A9319E47EEEB7657F260ED36EB55CA1BC89FFA84C1D84F85194594DA51B498597E45B2A6E63A5B8AA08004v0d1M" TargetMode="External"/><Relationship Id="rId521" Type="http://schemas.openxmlformats.org/officeDocument/2006/relationships/hyperlink" Target="consultantplus://offline/ref=5BA298D2AB3C1A911DDE0C7D297F5BDDE1A9319E47EFE17451FB60ED36EB55CA1BC89FFA84C1D84F85194590DE51B498597E45B2A6E63A5B8AA08004v0d1M" TargetMode="External"/><Relationship Id="rId95" Type="http://schemas.openxmlformats.org/officeDocument/2006/relationships/hyperlink" Target="consultantplus://offline/ref=5BA298D2AB3C1A911DDE0C7D297F5BDDE1A9319E4FE9E97255F83DE73EB259C81CC7C0ED8388D44E85194490D20EB18D482648BAB0F83E4196A281v0dCM" TargetMode="External"/><Relationship Id="rId160" Type="http://schemas.openxmlformats.org/officeDocument/2006/relationships/hyperlink" Target="consultantplus://offline/ref=5BA298D2AB3C1A911DDE0C7D297F5BDDE1A9319E47EDE97358F360ED36EB55CA1BC89FFA96C1804385115B90DD44E2C91Cv2d2M" TargetMode="External"/><Relationship Id="rId216" Type="http://schemas.openxmlformats.org/officeDocument/2006/relationships/image" Target="media/image37.wmf"/><Relationship Id="rId423" Type="http://schemas.openxmlformats.org/officeDocument/2006/relationships/hyperlink" Target="consultantplus://offline/ref=5BA298D2AB3C1A911DDE0C7D297F5BDDE1A9319E41EBE87654F83DE73EB259C81CC7C0ED8388D44E85194493D20EB18D482648BAB0F83E4196A281v0dCM" TargetMode="External"/><Relationship Id="rId258" Type="http://schemas.openxmlformats.org/officeDocument/2006/relationships/image" Target="media/image79.wmf"/><Relationship Id="rId465" Type="http://schemas.openxmlformats.org/officeDocument/2006/relationships/hyperlink" Target="consultantplus://offline/ref=5BA298D2AB3C1A911DDE0C7D297F5BDDE1A9319E47EFE17451FB60ED36EB55CA1BC89FFA84C1D84F85194594D851B498597E45B2A6E63A5B8AA08004v0d1M" TargetMode="External"/><Relationship Id="rId22" Type="http://schemas.openxmlformats.org/officeDocument/2006/relationships/hyperlink" Target="consultantplus://offline/ref=5BA298D2AB3C1A911DDE0C7D297F5BDDE1A9319E47EFE17451FB60ED36EB55CA1BC89FFA84C1D84F85194590DF51B498597E45B2A6E63A5B8AA08004v0d1M" TargetMode="External"/><Relationship Id="rId64" Type="http://schemas.openxmlformats.org/officeDocument/2006/relationships/hyperlink" Target="consultantplus://offline/ref=5BA298D2AB3C1A911DDE0C7D297F5BDDE1A9319E47EFEB7455F060ED36EB55CA1BC89FFA84C1D84F85194591DB51B498597E45B2A6E63A5B8AA08004v0d1M" TargetMode="External"/><Relationship Id="rId118" Type="http://schemas.openxmlformats.org/officeDocument/2006/relationships/hyperlink" Target="consultantplus://offline/ref=5BA298D2AB3C1A911DDE0C7D297F5BDDE1A9319E4FEEEB7452F83DE73EB259C81CC7C0ED8388D44E85194599D20EB18D482648BAB0F83E4196A281v0dCM" TargetMode="External"/><Relationship Id="rId325" Type="http://schemas.openxmlformats.org/officeDocument/2006/relationships/hyperlink" Target="consultantplus://offline/ref=5BA298D2AB3C1A911DDE0C7D297F5BDDE1A9319E4EEFE97659F83DE73EB259C81CC7C0ED8388D44E85194199D20EB18D482648BAB0F83E4196A281v0dCM" TargetMode="External"/><Relationship Id="rId367" Type="http://schemas.openxmlformats.org/officeDocument/2006/relationships/hyperlink" Target="consultantplus://offline/ref=5BA298D2AB3C1A911DDE0C6B2A1305D3E5A3679240EDE2250DA766BA69BB539F5B8899AFC785D54F871211C19D0FEDC9153548B6B0FA3A5Ev9dDM" TargetMode="External"/><Relationship Id="rId532" Type="http://schemas.openxmlformats.org/officeDocument/2006/relationships/hyperlink" Target="consultantplus://offline/ref=E008FB8DEDDD7AC61DE9470D90FC11EB543B8794043A0A50603C689199BA90CF2ACBE786299CFCB74600F233FBC0F63D1091FAD9795EC4DA8A7D17CCw1d2M" TargetMode="External"/><Relationship Id="rId171" Type="http://schemas.openxmlformats.org/officeDocument/2006/relationships/hyperlink" Target="consultantplus://offline/ref=5BA298D2AB3C1A911DDE0C7D297F5BDDE1A9319E47EEE07A52F560ED36EB55CA1BC89FFA96C1804385115B90DD44E2C91Cv2d2M" TargetMode="External"/><Relationship Id="rId227" Type="http://schemas.openxmlformats.org/officeDocument/2006/relationships/image" Target="media/image48.wmf"/><Relationship Id="rId269" Type="http://schemas.openxmlformats.org/officeDocument/2006/relationships/image" Target="media/image90.wmf"/><Relationship Id="rId434" Type="http://schemas.openxmlformats.org/officeDocument/2006/relationships/image" Target="media/image104.wmf"/><Relationship Id="rId476" Type="http://schemas.openxmlformats.org/officeDocument/2006/relationships/hyperlink" Target="consultantplus://offline/ref=5BA298D2AB3C1A911DDE0C7D297F5BDDE1A9319E47EFE17451FB60ED36EB55CA1BC89FFA84C1D84F85194594D851B498597E45B2A6E63A5B8AA08004v0d1M" TargetMode="External"/><Relationship Id="rId33" Type="http://schemas.openxmlformats.org/officeDocument/2006/relationships/hyperlink" Target="consultantplus://offline/ref=5BA298D2AB3C1A911DDE0C7D297F5BDDE1A9319E41E9EB7551F83DE73EB259C81CC7C0ED8388D44E85194596D20EB18D482648BAB0F83E4196A281v0dCM" TargetMode="External"/><Relationship Id="rId129" Type="http://schemas.openxmlformats.org/officeDocument/2006/relationships/hyperlink" Target="consultantplus://offline/ref=5BA298D2AB3C1A911DDE0C7D297F5BDDE1A9319E4FE9E97255F83DE73EB259C81CC7C0ED8388D44E85194597D20EB18D482648BAB0F83E4196A281v0dCM" TargetMode="External"/><Relationship Id="rId280" Type="http://schemas.openxmlformats.org/officeDocument/2006/relationships/hyperlink" Target="consultantplus://offline/ref=5BA298D2AB3C1A911DDE0C7D297F5BDDE1A9319E4FEDE07454F83DE73EB259C81CC7C0ED8388D44E85194599D20EB18D482648BAB0F83E4196A281v0dCM" TargetMode="External"/><Relationship Id="rId336" Type="http://schemas.openxmlformats.org/officeDocument/2006/relationships/hyperlink" Target="consultantplus://offline/ref=5BA298D2AB3C1A911DDE0C7D297F5BDDE1A9319E4EEFE97659F83DE73EB259C81CC7C0ED8388D44E85194391D20EB18D482648BAB0F83E4196A281v0dCM" TargetMode="External"/><Relationship Id="rId501" Type="http://schemas.openxmlformats.org/officeDocument/2006/relationships/hyperlink" Target="consultantplus://offline/ref=5BA298D2AB3C1A911DDE0C7D297F5BDDE1A9319E47EEEB7657F260ED36EB55CA1BC89FFA84C1D84F851D4390DF51B498597E45B2A6E63A5B8AA08004v0d1M" TargetMode="External"/><Relationship Id="rId543" Type="http://schemas.openxmlformats.org/officeDocument/2006/relationships/hyperlink" Target="consultantplus://offline/ref=E008FB8DEDDD7AC61DE9470D90FC11EB543B8794043A0A50603C689199BA90CF2ACBE786299CFCB74600F233FBC0F63D1091FAD9795EC4DA8A7D17CCw1d2M" TargetMode="External"/><Relationship Id="rId75" Type="http://schemas.openxmlformats.org/officeDocument/2006/relationships/image" Target="media/image3.wmf"/><Relationship Id="rId140" Type="http://schemas.openxmlformats.org/officeDocument/2006/relationships/hyperlink" Target="consultantplus://offline/ref=5BA298D2AB3C1A911DDE0C7D297F5BDDE1A9319E47EFEB7455F060ED36EB55CA1BC89FFA84C1D84F85194593DD51B498597E45B2A6E63A5B8AA08004v0d1M" TargetMode="External"/><Relationship Id="rId182" Type="http://schemas.openxmlformats.org/officeDocument/2006/relationships/hyperlink" Target="consultantplus://offline/ref=5BA298D2AB3C1A911DDE0C7D297F5BDDE1A9319E47EEEC7A55F160ED36EB55CA1BC89FFA84C1D84F85194591DB51B498597E45B2A6E63A5B8AA08004v0d1M" TargetMode="External"/><Relationship Id="rId378" Type="http://schemas.openxmlformats.org/officeDocument/2006/relationships/hyperlink" Target="consultantplus://offline/ref=5BA298D2AB3C1A911DDE0C7D297F5BDDE1A9319E4FE8E87555F83DE73EB259C81CC7C0ED8388D44E85194598D20EB18D482648BAB0F83E4196A281v0dCM" TargetMode="External"/><Relationship Id="rId403" Type="http://schemas.openxmlformats.org/officeDocument/2006/relationships/hyperlink" Target="consultantplus://offline/ref=5BA298D2AB3C1A911DDE0C7D297F5BDDE1A9319E47EFEB7455F060ED36EB55CA1BC89FFA84C1D84F85194598DF51B498597E45B2A6E63A5B8AA08004v0d1M" TargetMode="External"/><Relationship Id="rId6" Type="http://schemas.openxmlformats.org/officeDocument/2006/relationships/hyperlink" Target="consultantplus://offline/ref=5BA298D2AB3C1A911DDE0C7D297F5BDDE1A9319E41EBE87654F83DE73EB259C81CC7C0ED8388D44E85194596D20EB18D482648BAB0F83E4196A281v0dCM" TargetMode="External"/><Relationship Id="rId238" Type="http://schemas.openxmlformats.org/officeDocument/2006/relationships/image" Target="media/image59.wmf"/><Relationship Id="rId445" Type="http://schemas.openxmlformats.org/officeDocument/2006/relationships/image" Target="media/image115.wmf"/><Relationship Id="rId487" Type="http://schemas.openxmlformats.org/officeDocument/2006/relationships/hyperlink" Target="consultantplus://offline/ref=5BA298D2AB3C1A911DDE0C7D297F5BDDE1A9319E47EFEB7455F060ED36EB55CA1BC89FFA84C1D84F85194490DC51B498597E45B2A6E63A5B8AA08004v0d1M" TargetMode="External"/><Relationship Id="rId291" Type="http://schemas.openxmlformats.org/officeDocument/2006/relationships/hyperlink" Target="consultantplus://offline/ref=5BA298D2AB3C1A911DDE0C7D297F5BDDE1A9319E47EEE07651F160ED36EB55CA1BC89FFA84C1D84F85194591D951B498597E45B2A6E63A5B8AA08004v0d1M" TargetMode="External"/><Relationship Id="rId305" Type="http://schemas.openxmlformats.org/officeDocument/2006/relationships/hyperlink" Target="consultantplus://offline/ref=5BA298D2AB3C1A911DDE0C7D297F5BDDE1A9319E4EEFE97659F83DE73EB259C81CC7C0ED8388D44E85194692D20EB18D482648BAB0F83E4196A281v0dCM" TargetMode="External"/><Relationship Id="rId347" Type="http://schemas.openxmlformats.org/officeDocument/2006/relationships/hyperlink" Target="consultantplus://offline/ref=5BA298D2AB3C1A911DDE0C7D297F5BDDE1A9319E4EEFE97659F83DE73EB259C81CC7C0ED8388D44E85194292D20EB18D482648BAB0F83E4196A281v0dCM" TargetMode="External"/><Relationship Id="rId512" Type="http://schemas.openxmlformats.org/officeDocument/2006/relationships/hyperlink" Target="consultantplus://offline/ref=5BA298D2AB3C1A911DDE0C7D297F5BDDE1A9319E47EEE07454F660ED36EB55CA1BC89FFA84C1D84F85194592D051B498597E45B2A6E63A5B8AA08004v0d1M" TargetMode="External"/><Relationship Id="rId44" Type="http://schemas.openxmlformats.org/officeDocument/2006/relationships/hyperlink" Target="consultantplus://offline/ref=5BA298D2AB3C1A911DDE0C7D297F5BDDE1A9319E4FE7ED7351F83DE73EB259C81CC7C0ED8388D44E85194596D20EB18D482648BAB0F83E4196A281v0dCM" TargetMode="External"/><Relationship Id="rId86" Type="http://schemas.openxmlformats.org/officeDocument/2006/relationships/image" Target="media/image14.wmf"/><Relationship Id="rId151" Type="http://schemas.openxmlformats.org/officeDocument/2006/relationships/hyperlink" Target="consultantplus://offline/ref=5BA298D2AB3C1A911DDE0C7D297F5BDDE1A9319E47EEEB7657F260ED36EB55CA1BC89FFA84C1D84F85194591DF51B498597E45B2A6E63A5B8AA08004v0d1M" TargetMode="External"/><Relationship Id="rId389" Type="http://schemas.openxmlformats.org/officeDocument/2006/relationships/hyperlink" Target="consultantplus://offline/ref=5BA298D2AB3C1A911DDE0C7D297F5BDDE1A9319E47EFEB7455F060ED36EB55CA1BC89FFA84C1D84F85194598DB51B498597E45B2A6E63A5B8AA08004v0d1M" TargetMode="External"/><Relationship Id="rId193" Type="http://schemas.openxmlformats.org/officeDocument/2006/relationships/hyperlink" Target="consultantplus://offline/ref=5BA298D2AB3C1A911DDE0C7D297F5BDDE1A9319E47EFEB7455F060ED36EB55CA1BC89FFA84C1D84F85194594D851B498597E45B2A6E63A5B8AA08004v0d1M" TargetMode="External"/><Relationship Id="rId207" Type="http://schemas.openxmlformats.org/officeDocument/2006/relationships/image" Target="media/image28.wmf"/><Relationship Id="rId249" Type="http://schemas.openxmlformats.org/officeDocument/2006/relationships/image" Target="media/image70.wmf"/><Relationship Id="rId414" Type="http://schemas.openxmlformats.org/officeDocument/2006/relationships/hyperlink" Target="consultantplus://offline/ref=5BA298D2AB3C1A911DDE0C7D297F5BDDE1A9319E47EEE07454F660ED36EB55CA1BC89FFA84C1D84F85194592DE51B498597E45B2A6E63A5B8AA08004v0d1M" TargetMode="External"/><Relationship Id="rId456" Type="http://schemas.openxmlformats.org/officeDocument/2006/relationships/hyperlink" Target="consultantplus://offline/ref=5BA298D2AB3C1A911DDE0C7D297F5BDDE1A9319E47EFE17451FB60ED36EB55CA1BC89FFA84C1D84F85194594D851B498597E45B2A6E63A5B8AA08004v0d1M" TargetMode="External"/><Relationship Id="rId498" Type="http://schemas.openxmlformats.org/officeDocument/2006/relationships/hyperlink" Target="consultantplus://offline/ref=5BA298D2AB3C1A911DDE0C7D297F5BDDE1A9319E47EEEB7657F260ED36EB55CA1BC89FFA84C1D84F851D4390DA51B498597E45B2A6E63A5B8AA08004v0d1M" TargetMode="External"/><Relationship Id="rId13" Type="http://schemas.openxmlformats.org/officeDocument/2006/relationships/hyperlink" Target="consultantplus://offline/ref=5BA298D2AB3C1A911DDE0C7D297F5BDDE1A9319E4EE9E07452F83DE73EB259C81CC7C0ED8388D44E85194596D20EB18D482648BAB0F83E4196A281v0dCM" TargetMode="External"/><Relationship Id="rId109" Type="http://schemas.openxmlformats.org/officeDocument/2006/relationships/hyperlink" Target="consultantplus://offline/ref=5BA298D2AB3C1A911DDE0C6B2A1305D3E5A3679240EDE2250DA766BA69BB539F5B8899AFC785D54F871211C19D0FEDC9153548B6B0FA3A5Ev9dDM" TargetMode="External"/><Relationship Id="rId260" Type="http://schemas.openxmlformats.org/officeDocument/2006/relationships/image" Target="media/image81.wmf"/><Relationship Id="rId316" Type="http://schemas.openxmlformats.org/officeDocument/2006/relationships/hyperlink" Target="consultantplus://offline/ref=5BA298D2AB3C1A911DDE0C7D297F5BDDE1A9319E4EEFE97659F83DE73EB259C81CC7C0ED8388D44E85194192D20EB18D482648BAB0F83E4196A281v0dCM" TargetMode="External"/><Relationship Id="rId523" Type="http://schemas.openxmlformats.org/officeDocument/2006/relationships/hyperlink" Target="consultantplus://offline/ref=E008FB8DEDDD7AC61DE9470D90FC11EB543B8794043A0A50603C689199BA90CF2ACBE786299CFCB74600F233FBC0F63D1091FAD9795EC4DA8A7D17CCw1d2M" TargetMode="External"/><Relationship Id="rId55" Type="http://schemas.openxmlformats.org/officeDocument/2006/relationships/hyperlink" Target="consultantplus://offline/ref=5BA298D2AB3C1A911DDE0C7D297F5BDDE1A9319E47EEEB7657F260ED36EB55CA1BC89FFA84C1D84F85194590DE51B498597E45B2A6E63A5B8AA08004v0d1M" TargetMode="External"/><Relationship Id="rId97" Type="http://schemas.openxmlformats.org/officeDocument/2006/relationships/hyperlink" Target="consultantplus://offline/ref=5BA298D2AB3C1A911DDE0C7D297F5BDDE1A9319E47EEEB7657F260ED36EB55CA1BC89FFA84C1D84F85194591D851B498597E45B2A6E63A5B8AA08004v0d1M" TargetMode="External"/><Relationship Id="rId120" Type="http://schemas.openxmlformats.org/officeDocument/2006/relationships/hyperlink" Target="consultantplus://offline/ref=5BA298D2AB3C1A911DDE0C7D297F5BDDE1A9319E4FE9E97255F83DE73EB259C81CC7C0ED8388D44E85194491D20EB18D482648BAB0F83E4196A281v0dCM" TargetMode="External"/><Relationship Id="rId358" Type="http://schemas.openxmlformats.org/officeDocument/2006/relationships/hyperlink" Target="consultantplus://offline/ref=5BA298D2AB3C1A911DDE0C7D297F5BDDE1A9319E47EEE07454F660ED36EB55CA1BC89FFA84C1D84F85194591D051B498597E45B2A6E63A5B8AA08004v0d1M" TargetMode="External"/><Relationship Id="rId162" Type="http://schemas.openxmlformats.org/officeDocument/2006/relationships/hyperlink" Target="consultantplus://offline/ref=5BA298D2AB3C1A911DDE0C7D297F5BDDE1A9319E47EDE97457F460ED36EB55CA1BC89FFA96C1804385115B90DD44E2C91Cv2d2M" TargetMode="External"/><Relationship Id="rId218" Type="http://schemas.openxmlformats.org/officeDocument/2006/relationships/image" Target="media/image39.wmf"/><Relationship Id="rId425" Type="http://schemas.openxmlformats.org/officeDocument/2006/relationships/hyperlink" Target="consultantplus://offline/ref=5BA298D2AB3C1A911DDE0C7D297F5BDDE1A9319E4EECED7B59F83DE73EB259C81CC7C0ED8388D44E85194099D20EB18D482648BAB0F83E4196A281v0dCM" TargetMode="External"/><Relationship Id="rId467" Type="http://schemas.openxmlformats.org/officeDocument/2006/relationships/hyperlink" Target="consultantplus://offline/ref=5BA298D2AB3C1A911DDE0C7D297F5BDDE1A9319E4EECED7B59F83DE73EB259C81CC7C0ED8388D44E85194394D20EB18D482648BAB0F83E4196A281v0dCM" TargetMode="External"/><Relationship Id="rId271" Type="http://schemas.openxmlformats.org/officeDocument/2006/relationships/image" Target="media/image92.wmf"/><Relationship Id="rId24" Type="http://schemas.openxmlformats.org/officeDocument/2006/relationships/hyperlink" Target="consultantplus://offline/ref=5BA298D2AB3C1A911DDE0C7D297F5BDDE1A9319E47EEED7059F560ED36EB55CA1BC89FFA84C1D84F85194590DF51B498597E45B2A6E63A5B8AA08004v0d1M" TargetMode="External"/><Relationship Id="rId66" Type="http://schemas.openxmlformats.org/officeDocument/2006/relationships/hyperlink" Target="consultantplus://offline/ref=5BA298D2AB3C1A911DDE0C7D297F5BDDE1A9319E47EFEB7455F060ED36EB55CA1BC89FFA84C1D84F85194591DD51B498597E45B2A6E63A5B8AA08004v0d1M" TargetMode="External"/><Relationship Id="rId131" Type="http://schemas.openxmlformats.org/officeDocument/2006/relationships/hyperlink" Target="consultantplus://offline/ref=5BA298D2AB3C1A911DDE0C7D297F5BDDE1A9319E4FEEEB7452F83DE73EB259C81CC7C0ED8388D44E85194490D20EB18D482648BAB0F83E4196A281v0dCM" TargetMode="External"/><Relationship Id="rId327" Type="http://schemas.openxmlformats.org/officeDocument/2006/relationships/hyperlink" Target="consultantplus://offline/ref=5BA298D2AB3C1A911DDE0C7D297F5BDDE1A9319E4EEFE97659F83DE73EB259C81CC7C0ED8388D44E85194092D20EB18D482648BAB0F83E4196A281v0dCM" TargetMode="External"/><Relationship Id="rId369" Type="http://schemas.openxmlformats.org/officeDocument/2006/relationships/hyperlink" Target="consultantplus://offline/ref=5BA298D2AB3C1A911DDE0C7D297F5BDDE1A9319E47EEEB7657F260ED36EB55CA1BC89FFA84C1D84F85194593DC51B498597E45B2A6E63A5B8AA08004v0d1M" TargetMode="External"/><Relationship Id="rId534" Type="http://schemas.openxmlformats.org/officeDocument/2006/relationships/hyperlink" Target="consultantplus://offline/ref=E008FB8DEDDD7AC61DE9470D90FC11EB543B8794043A0A50603C689199BA90CF2ACBE786299CFCB74600F233FBC0F63D1091FAD9795EC4DA8A7D17CCw1d2M" TargetMode="External"/><Relationship Id="rId173" Type="http://schemas.openxmlformats.org/officeDocument/2006/relationships/hyperlink" Target="consultantplus://offline/ref=5BA298D2AB3C1A911DDE0C7D297F5BDDE1A9319E47EDE97457F560ED36EB55CA1BC89FFA96C1804385115B90DD44E2C91Cv2d2M" TargetMode="External"/><Relationship Id="rId229" Type="http://schemas.openxmlformats.org/officeDocument/2006/relationships/image" Target="media/image50.wmf"/><Relationship Id="rId380" Type="http://schemas.openxmlformats.org/officeDocument/2006/relationships/hyperlink" Target="consultantplus://offline/ref=5BA298D2AB3C1A911DDE0C7D297F5BDDE1A9319E47EEEE7654F460ED36EB55CA1BC89FFA84C1D84F85194592DD51B498597E45B2A6E63A5B8AA08004v0d1M" TargetMode="External"/><Relationship Id="rId436" Type="http://schemas.openxmlformats.org/officeDocument/2006/relationships/image" Target="media/image106.wmf"/><Relationship Id="rId240" Type="http://schemas.openxmlformats.org/officeDocument/2006/relationships/image" Target="media/image61.wmf"/><Relationship Id="rId478" Type="http://schemas.openxmlformats.org/officeDocument/2006/relationships/hyperlink" Target="consultantplus://offline/ref=5BA298D2AB3C1A911DDE0C7D297F5BDDE1A9319E4EECED7B59F83DE73EB259C81CC7C0ED8388D44E85194394D20EB18D482648BAB0F83E4196A281v0dCM" TargetMode="External"/><Relationship Id="rId35" Type="http://schemas.openxmlformats.org/officeDocument/2006/relationships/hyperlink" Target="consultantplus://offline/ref=5BA298D2AB3C1A911DDE0C7D297F5BDDE1A9319E4EEEEF7657F83DE73EB259C81CC7C0ED8388D44E85194596D20EB18D482648BAB0F83E4196A281v0dCM" TargetMode="External"/><Relationship Id="rId77" Type="http://schemas.openxmlformats.org/officeDocument/2006/relationships/image" Target="media/image5.wmf"/><Relationship Id="rId100" Type="http://schemas.openxmlformats.org/officeDocument/2006/relationships/hyperlink" Target="consultantplus://offline/ref=5BA298D2AB3C1A911DDE0C7D297F5BDDE1A9319E47EFEB7455F060ED36EB55CA1BC89FFA84C1D84F85194592DC51B498597E45B2A6E63A5B8AA08004v0d1M" TargetMode="External"/><Relationship Id="rId282" Type="http://schemas.openxmlformats.org/officeDocument/2006/relationships/hyperlink" Target="consultantplus://offline/ref=5BA298D2AB3C1A911DDE0C7D297F5BDDE1A9319E47EEEB7657F260ED36EB55CA1BC89FFA84C1D84F85184396D951B498597E45B2A6E63A5B8AA08004v0d1M" TargetMode="External"/><Relationship Id="rId338" Type="http://schemas.openxmlformats.org/officeDocument/2006/relationships/hyperlink" Target="consultantplus://offline/ref=5BA298D2AB3C1A911DDE0C7D297F5BDDE1A9319E4EEFE97659F83DE73EB259C81CC7C0ED8388D44E85194393D20EB18D482648BAB0F83E4196A281v0dCM" TargetMode="External"/><Relationship Id="rId503" Type="http://schemas.openxmlformats.org/officeDocument/2006/relationships/hyperlink" Target="consultantplus://offline/ref=5BA298D2AB3C1A911DDE0C7D297F5BDDE1A9319E47EEEB7657F260ED36EB55CA1BC89FFA84C1D84F85194599D851B498597E45B2A6E63A5B8AA08004v0d1M" TargetMode="External"/><Relationship Id="rId545" Type="http://schemas.openxmlformats.org/officeDocument/2006/relationships/hyperlink" Target="consultantplus://offline/ref=E008FB8DEDDD7AC61DE9470D90FC11EB543B8794043A0A50603C689199BA90CF2ACBE786299CFCB74600F237FAC0F63D1091FAD9795EC4DA8A7D17CCw1d2M" TargetMode="External"/><Relationship Id="rId8" Type="http://schemas.openxmlformats.org/officeDocument/2006/relationships/hyperlink" Target="consultantplus://offline/ref=5BA298D2AB3C1A911DDE0C7D297F5BDDE1A9319E4EEFE97659F83DE73EB259C81CC7C0ED8388D44E85194596D20EB18D482648BAB0F83E4196A281v0dCM" TargetMode="External"/><Relationship Id="rId142" Type="http://schemas.openxmlformats.org/officeDocument/2006/relationships/hyperlink" Target="consultantplus://offline/ref=5BA298D2AB3C1A911DDE0C7D297F5BDDE1A9319E47EEEB7657F260ED36EB55CA1BC89FFA84C1D84F85194591DD51B498597E45B2A6E63A5B8AA08004v0d1M" TargetMode="External"/><Relationship Id="rId184" Type="http://schemas.openxmlformats.org/officeDocument/2006/relationships/hyperlink" Target="consultantplus://offline/ref=5BA298D2AB3C1A911DDE0C7D297F5BDDE1A9319E47EEEC7A55F160ED36EB55CA1BC89FFA84C1D84F85194591DA51B498597E45B2A6E63A5B8AA08004v0d1M" TargetMode="External"/><Relationship Id="rId391" Type="http://schemas.openxmlformats.org/officeDocument/2006/relationships/hyperlink" Target="consultantplus://offline/ref=5BA298D2AB3C1A911DDE0C7D297F5BDDE1A9319E47EEEE7654F460ED36EB55CA1BC89FFA84C1D84F85194592DD51B498597E45B2A6E63A5B8AA08004v0d1M" TargetMode="External"/><Relationship Id="rId405" Type="http://schemas.openxmlformats.org/officeDocument/2006/relationships/hyperlink" Target="consultantplus://offline/ref=5BA298D2AB3C1A911DDE0C7D297F5BDDE1A9319E47EEE07454F660ED36EB55CA1BC89FFA84C1D84F85194592DC51B498597E45B2A6E63A5B8AA08004v0d1M" TargetMode="External"/><Relationship Id="rId447" Type="http://schemas.openxmlformats.org/officeDocument/2006/relationships/image" Target="media/image116.wmf"/><Relationship Id="rId251" Type="http://schemas.openxmlformats.org/officeDocument/2006/relationships/image" Target="media/image72.wmf"/><Relationship Id="rId489" Type="http://schemas.openxmlformats.org/officeDocument/2006/relationships/hyperlink" Target="consultantplus://offline/ref=5BA298D2AB3C1A911DDE0C7D297F5BDDE1A9319E47EEEB7657F260ED36EB55CA1BC89FFA84C1D84F85194594DF51B498597E45B2A6E63A5B8AA08004v0d1M" TargetMode="External"/><Relationship Id="rId46" Type="http://schemas.openxmlformats.org/officeDocument/2006/relationships/hyperlink" Target="consultantplus://offline/ref=5BA298D2AB3C1A911DDE0C7D297F5BDDE1A9319E47EFED7355F360ED36EB55CA1BC89FFA84C1D84F85194590DF51B498597E45B2A6E63A5B8AA08004v0d1M" TargetMode="External"/><Relationship Id="rId293" Type="http://schemas.openxmlformats.org/officeDocument/2006/relationships/hyperlink" Target="consultantplus://offline/ref=5BA298D2AB3C1A911DDE0C6B2A1305D3E5A3679240EDE2250DA766BA69BB539F5B8899AFC680DD4B831211C19D0FEDC9153548B6B0FA3A5Ev9dDM" TargetMode="External"/><Relationship Id="rId307" Type="http://schemas.openxmlformats.org/officeDocument/2006/relationships/hyperlink" Target="consultantplus://offline/ref=5BA298D2AB3C1A911DDE0C7D297F5BDDE1A9319E4EECED7B59F83DE73EB259C81CC7C0ED8388D44E85194190D20EB18D482648BAB0F83E4196A281v0dCM" TargetMode="External"/><Relationship Id="rId349" Type="http://schemas.openxmlformats.org/officeDocument/2006/relationships/hyperlink" Target="consultantplus://offline/ref=5BA298D2AB3C1A911DDE0C7D297F5BDDE1A9319E47EFEB7455F060ED36EB55CA1BC89FFA84C1D84F85194597D951B498597E45B2A6E63A5B8AA08004v0d1M" TargetMode="External"/><Relationship Id="rId514" Type="http://schemas.openxmlformats.org/officeDocument/2006/relationships/hyperlink" Target="consultantplus://offline/ref=5BA298D2AB3C1A911DDE0C7D297F5BDDE1A9319E47EFEB7455F060ED36EB55CA1BC89FFA84C1D84F85194491DD51B498597E45B2A6E63A5B8AA08004v0d1M" TargetMode="External"/><Relationship Id="rId88" Type="http://schemas.openxmlformats.org/officeDocument/2006/relationships/image" Target="media/image16.wmf"/><Relationship Id="rId111" Type="http://schemas.openxmlformats.org/officeDocument/2006/relationships/hyperlink" Target="consultantplus://offline/ref=5BA298D2AB3C1A911DDE0C7D297F5BDDE1A9319E4EECED7B59F83DE73EB259C81CC7C0ED8388D44E85194598D20EB18D482648BAB0F83E4196A281v0dCM" TargetMode="External"/><Relationship Id="rId153" Type="http://schemas.openxmlformats.org/officeDocument/2006/relationships/hyperlink" Target="consultantplus://offline/ref=5BA298D2AB3C1A911DDE0C7D297F5BDDE1A9319E47EDE97B57F460ED36EB55CA1BC89FFA96C1804385115B90DD44E2C91Cv2d2M" TargetMode="External"/><Relationship Id="rId195" Type="http://schemas.openxmlformats.org/officeDocument/2006/relationships/hyperlink" Target="consultantplus://offline/ref=5BA298D2AB3C1A911DDE0C7D297F5BDDE1A9319E43E8E97351F83DE73EB259C81CC7C0ED8388D44E85194496D20EB18D482648BAB0F83E4196A281v0dCM" TargetMode="External"/><Relationship Id="rId209" Type="http://schemas.openxmlformats.org/officeDocument/2006/relationships/image" Target="media/image30.wmf"/><Relationship Id="rId360" Type="http://schemas.openxmlformats.org/officeDocument/2006/relationships/hyperlink" Target="consultantplus://offline/ref=5BA298D2AB3C1A911DDE0C7D297F5BDDE1A9319E42E6E87759F83DE73EB259C81CC7C0FF83D0D84E8D074594C758E0C8v1d4M" TargetMode="External"/><Relationship Id="rId416" Type="http://schemas.openxmlformats.org/officeDocument/2006/relationships/hyperlink" Target="consultantplus://offline/ref=5BA298D2AB3C1A911DDE0C7D297F5BDDE1A9319E4EECED7B59F83DE73EB259C81CC7C0ED8388D44E85194097D20EB18D482648BAB0F83E4196A281v0dC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217</Pages>
  <Words>66020</Words>
  <Characters>376314</Characters>
  <Application>Microsoft Office Word</Application>
  <DocSecurity>0</DocSecurity>
  <Lines>3135</Lines>
  <Paragraphs>882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441452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2019-04-08T12:29:00Z</dcterms:created>
  <dcterms:modified xsi:type="dcterms:W3CDTF">2019-04-08T12:32:00Z</dcterms:modified>
</cp:coreProperties>
</file>